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E163B" w14:textId="77777777" w:rsidR="00C36BB3" w:rsidRDefault="00A00B2F" w:rsidP="00580872">
      <w:pPr>
        <w:spacing w:line="480" w:lineRule="auto"/>
        <w:ind w:left="0"/>
        <w:jc w:val="center"/>
        <w:rPr>
          <w:b/>
          <w:sz w:val="28"/>
          <w:lang w:val="id-ID"/>
        </w:rPr>
      </w:pPr>
      <w:r>
        <w:rPr>
          <w:b/>
          <w:sz w:val="28"/>
          <w:lang w:val="id-ID"/>
        </w:rPr>
        <w:t>KARYA TULIS ILMIAH</w:t>
      </w:r>
    </w:p>
    <w:p w14:paraId="28B7A948" w14:textId="2A802D9C" w:rsidR="00906FA6" w:rsidRDefault="00B922F4" w:rsidP="00580872">
      <w:pPr>
        <w:spacing w:line="276" w:lineRule="auto"/>
        <w:ind w:left="0"/>
        <w:jc w:val="center"/>
        <w:rPr>
          <w:b/>
          <w:sz w:val="28"/>
          <w:lang w:val="id-ID"/>
        </w:rPr>
      </w:pPr>
      <w:r>
        <w:rPr>
          <w:b/>
          <w:sz w:val="28"/>
          <w:lang w:val="id-ID"/>
        </w:rPr>
        <w:t>GAMBARAN PENGETAHUAN DAN SIKAP MASYARA</w:t>
      </w:r>
      <w:r w:rsidR="00D07863">
        <w:rPr>
          <w:b/>
          <w:sz w:val="28"/>
          <w:lang w:val="id-ID"/>
        </w:rPr>
        <w:t>KA</w:t>
      </w:r>
      <w:r>
        <w:rPr>
          <w:b/>
          <w:sz w:val="28"/>
          <w:lang w:val="id-ID"/>
        </w:rPr>
        <w:t xml:space="preserve">T TERHADAP PENGOBATAN PENYAKIT MALARIA </w:t>
      </w:r>
    </w:p>
    <w:p w14:paraId="28E5EC73" w14:textId="77777777" w:rsidR="00B922F4" w:rsidRDefault="00B922F4" w:rsidP="00580872">
      <w:pPr>
        <w:spacing w:line="276" w:lineRule="auto"/>
        <w:ind w:left="0"/>
        <w:jc w:val="center"/>
        <w:rPr>
          <w:b/>
          <w:sz w:val="28"/>
          <w:lang w:val="id-ID"/>
        </w:rPr>
      </w:pPr>
      <w:r>
        <w:rPr>
          <w:b/>
          <w:sz w:val="28"/>
          <w:lang w:val="id-ID"/>
        </w:rPr>
        <w:t>DI KELURAHAN SIBULUAN NAULI</w:t>
      </w:r>
    </w:p>
    <w:p w14:paraId="17ACC196" w14:textId="77777777" w:rsidR="00B922F4" w:rsidRDefault="00B922F4" w:rsidP="00580872">
      <w:pPr>
        <w:spacing w:line="276" w:lineRule="auto"/>
        <w:ind w:left="0"/>
        <w:jc w:val="center"/>
        <w:rPr>
          <w:b/>
          <w:sz w:val="28"/>
          <w:lang w:val="id-ID"/>
        </w:rPr>
      </w:pPr>
      <w:r>
        <w:rPr>
          <w:b/>
          <w:sz w:val="28"/>
          <w:lang w:val="id-ID"/>
        </w:rPr>
        <w:t>KECAMATAN PANDAN</w:t>
      </w:r>
    </w:p>
    <w:p w14:paraId="598B47BF" w14:textId="77777777" w:rsidR="00906FA6" w:rsidRDefault="00906FA6" w:rsidP="00B922F4">
      <w:pPr>
        <w:ind w:left="0"/>
        <w:rPr>
          <w:b/>
          <w:sz w:val="28"/>
          <w:lang w:val="id-ID"/>
        </w:rPr>
      </w:pPr>
    </w:p>
    <w:p w14:paraId="4F4C4353" w14:textId="77777777" w:rsidR="00906FA6" w:rsidRDefault="00906FA6" w:rsidP="00580872">
      <w:pPr>
        <w:ind w:left="0"/>
        <w:jc w:val="center"/>
        <w:rPr>
          <w:b/>
          <w:sz w:val="28"/>
          <w:lang w:val="id-ID"/>
        </w:rPr>
      </w:pPr>
      <w:r>
        <w:rPr>
          <w:b/>
          <w:noProof/>
          <w:sz w:val="28"/>
        </w:rPr>
        <w:drawing>
          <wp:anchor distT="0" distB="0" distL="114300" distR="114300" simplePos="0" relativeHeight="251658240" behindDoc="0" locked="0" layoutInCell="1" allowOverlap="1" wp14:anchorId="598D75F6" wp14:editId="22F34B8A">
            <wp:simplePos x="0" y="0"/>
            <wp:positionH relativeFrom="column">
              <wp:posOffset>1623060</wp:posOffset>
            </wp:positionH>
            <wp:positionV relativeFrom="paragraph">
              <wp:posOffset>409575</wp:posOffset>
            </wp:positionV>
            <wp:extent cx="1800225" cy="18002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1-23 at 9.07.02 PM.jpeg"/>
                    <pic:cNvPicPr/>
                  </pic:nvPicPr>
                  <pic:blipFill>
                    <a:blip r:embed="rId8">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p>
    <w:p w14:paraId="3BBFB84B" w14:textId="77777777" w:rsidR="00906FA6" w:rsidRDefault="00906FA6" w:rsidP="00580872">
      <w:pPr>
        <w:ind w:left="0"/>
        <w:rPr>
          <w:b/>
          <w:sz w:val="28"/>
          <w:lang w:val="id-ID"/>
        </w:rPr>
      </w:pPr>
    </w:p>
    <w:p w14:paraId="450DF9BA" w14:textId="77777777" w:rsidR="00C36BB3" w:rsidRDefault="00C36BB3" w:rsidP="00580872">
      <w:pPr>
        <w:ind w:left="0"/>
        <w:rPr>
          <w:b/>
          <w:sz w:val="28"/>
          <w:lang w:val="id-ID"/>
        </w:rPr>
      </w:pPr>
    </w:p>
    <w:p w14:paraId="44321E4D" w14:textId="77777777" w:rsidR="00557508" w:rsidRDefault="00557508" w:rsidP="00580872">
      <w:pPr>
        <w:ind w:left="0"/>
        <w:rPr>
          <w:b/>
          <w:sz w:val="28"/>
          <w:lang w:val="id-ID"/>
        </w:rPr>
      </w:pPr>
    </w:p>
    <w:p w14:paraId="51C13F9F" w14:textId="77777777" w:rsidR="00906FA6" w:rsidRDefault="00906FA6" w:rsidP="00580872">
      <w:pPr>
        <w:ind w:left="0"/>
        <w:rPr>
          <w:b/>
          <w:sz w:val="28"/>
          <w:lang w:val="id-ID"/>
        </w:rPr>
      </w:pPr>
    </w:p>
    <w:p w14:paraId="7DB293D2" w14:textId="77777777" w:rsidR="00906FA6" w:rsidRDefault="00906FA6" w:rsidP="00580872">
      <w:pPr>
        <w:ind w:left="0"/>
        <w:rPr>
          <w:b/>
          <w:sz w:val="28"/>
          <w:lang w:val="id-ID"/>
        </w:rPr>
      </w:pPr>
    </w:p>
    <w:p w14:paraId="46DDD00E" w14:textId="77777777" w:rsidR="00906FA6" w:rsidRDefault="00906FA6" w:rsidP="00557508">
      <w:pPr>
        <w:spacing w:line="240" w:lineRule="auto"/>
        <w:ind w:left="0"/>
        <w:jc w:val="center"/>
        <w:rPr>
          <w:b/>
          <w:sz w:val="28"/>
          <w:lang w:val="id-ID"/>
        </w:rPr>
      </w:pPr>
      <w:r>
        <w:rPr>
          <w:b/>
          <w:sz w:val="28"/>
          <w:lang w:val="id-ID"/>
        </w:rPr>
        <w:t>YULIA GABRELLA GULTOM</w:t>
      </w:r>
    </w:p>
    <w:p w14:paraId="46839129" w14:textId="77777777" w:rsidR="00906FA6" w:rsidRDefault="00906FA6" w:rsidP="00557508">
      <w:pPr>
        <w:spacing w:line="240" w:lineRule="auto"/>
        <w:ind w:left="0"/>
        <w:jc w:val="center"/>
        <w:rPr>
          <w:b/>
          <w:sz w:val="28"/>
          <w:lang w:val="id-ID"/>
        </w:rPr>
      </w:pPr>
      <w:r>
        <w:rPr>
          <w:b/>
          <w:sz w:val="28"/>
          <w:lang w:val="id-ID"/>
        </w:rPr>
        <w:t>NIM: P07539020075</w:t>
      </w:r>
    </w:p>
    <w:p w14:paraId="4064B733" w14:textId="77777777" w:rsidR="00906FA6" w:rsidRDefault="00906FA6" w:rsidP="00580872">
      <w:pPr>
        <w:ind w:left="0"/>
        <w:jc w:val="center"/>
        <w:rPr>
          <w:b/>
          <w:sz w:val="28"/>
          <w:lang w:val="id-ID"/>
        </w:rPr>
      </w:pPr>
    </w:p>
    <w:p w14:paraId="72D4E92E" w14:textId="77777777" w:rsidR="00906FA6" w:rsidRDefault="00906FA6" w:rsidP="00580872">
      <w:pPr>
        <w:ind w:left="0"/>
        <w:rPr>
          <w:b/>
          <w:sz w:val="28"/>
          <w:lang w:val="id-ID"/>
        </w:rPr>
      </w:pPr>
    </w:p>
    <w:p w14:paraId="6D0278C1" w14:textId="77777777" w:rsidR="00557508" w:rsidRDefault="00557508" w:rsidP="00580872">
      <w:pPr>
        <w:ind w:left="0"/>
        <w:rPr>
          <w:b/>
          <w:sz w:val="28"/>
          <w:lang w:val="id-ID"/>
        </w:rPr>
      </w:pPr>
    </w:p>
    <w:p w14:paraId="12DF6573" w14:textId="77777777" w:rsidR="00557508" w:rsidRDefault="00557508" w:rsidP="00580872">
      <w:pPr>
        <w:ind w:left="0"/>
        <w:rPr>
          <w:b/>
          <w:sz w:val="28"/>
          <w:lang w:val="id-ID"/>
        </w:rPr>
      </w:pPr>
    </w:p>
    <w:p w14:paraId="1F439E75" w14:textId="77777777" w:rsidR="00557508" w:rsidRDefault="00557508" w:rsidP="00580872">
      <w:pPr>
        <w:ind w:left="0"/>
        <w:rPr>
          <w:b/>
          <w:sz w:val="28"/>
          <w:lang w:val="id-ID"/>
        </w:rPr>
      </w:pPr>
    </w:p>
    <w:p w14:paraId="0022B265" w14:textId="77777777" w:rsidR="00C36BB3" w:rsidRDefault="00C36BB3" w:rsidP="00580872">
      <w:pPr>
        <w:ind w:left="0"/>
        <w:rPr>
          <w:b/>
          <w:sz w:val="28"/>
          <w:lang w:val="id-ID"/>
        </w:rPr>
      </w:pPr>
    </w:p>
    <w:p w14:paraId="4E226F88" w14:textId="77777777" w:rsidR="00906FA6" w:rsidRDefault="00906FA6" w:rsidP="00557508">
      <w:pPr>
        <w:spacing w:line="240" w:lineRule="auto"/>
        <w:ind w:left="0"/>
        <w:jc w:val="center"/>
        <w:rPr>
          <w:b/>
          <w:sz w:val="28"/>
          <w:lang w:val="id-ID"/>
        </w:rPr>
      </w:pPr>
      <w:r>
        <w:rPr>
          <w:b/>
          <w:sz w:val="28"/>
          <w:lang w:val="id-ID"/>
        </w:rPr>
        <w:t xml:space="preserve">POLITEKNIK KESEHATAN KEMENKES MEDAN </w:t>
      </w:r>
    </w:p>
    <w:p w14:paraId="1A1DA002" w14:textId="77777777" w:rsidR="00906FA6" w:rsidRDefault="00906FA6" w:rsidP="00557508">
      <w:pPr>
        <w:spacing w:line="240" w:lineRule="auto"/>
        <w:ind w:left="0"/>
        <w:jc w:val="center"/>
        <w:rPr>
          <w:b/>
          <w:sz w:val="28"/>
          <w:lang w:val="id-ID"/>
        </w:rPr>
      </w:pPr>
      <w:r>
        <w:rPr>
          <w:b/>
          <w:sz w:val="28"/>
          <w:lang w:val="id-ID"/>
        </w:rPr>
        <w:t>JURUSAN FARMASI</w:t>
      </w:r>
    </w:p>
    <w:p w14:paraId="7D90284B" w14:textId="77777777" w:rsidR="005C014D" w:rsidRDefault="00496FDD" w:rsidP="00350818">
      <w:pPr>
        <w:spacing w:line="240" w:lineRule="auto"/>
        <w:ind w:left="0"/>
        <w:jc w:val="center"/>
        <w:rPr>
          <w:b/>
          <w:sz w:val="28"/>
          <w:lang w:val="id-ID"/>
        </w:rPr>
      </w:pPr>
      <w:r>
        <w:rPr>
          <w:b/>
          <w:sz w:val="28"/>
          <w:lang w:val="id-ID"/>
        </w:rPr>
        <w:t>2023</w:t>
      </w:r>
    </w:p>
    <w:p w14:paraId="1E66AE99" w14:textId="77777777" w:rsidR="005C014D" w:rsidRDefault="005C014D">
      <w:pPr>
        <w:rPr>
          <w:b/>
          <w:sz w:val="28"/>
          <w:lang w:val="id-ID"/>
        </w:rPr>
      </w:pPr>
      <w:r>
        <w:rPr>
          <w:b/>
          <w:sz w:val="28"/>
          <w:lang w:val="id-ID"/>
        </w:rPr>
        <w:br w:type="page"/>
      </w:r>
    </w:p>
    <w:p w14:paraId="6444E60B" w14:textId="77777777" w:rsidR="005C014D" w:rsidRDefault="005C014D" w:rsidP="005C014D">
      <w:pPr>
        <w:spacing w:line="480" w:lineRule="auto"/>
        <w:ind w:left="0"/>
        <w:jc w:val="center"/>
        <w:rPr>
          <w:b/>
          <w:sz w:val="28"/>
          <w:lang w:val="id-ID"/>
        </w:rPr>
      </w:pPr>
      <w:r>
        <w:rPr>
          <w:b/>
          <w:sz w:val="28"/>
          <w:lang w:val="id-ID"/>
        </w:rPr>
        <w:lastRenderedPageBreak/>
        <w:t>KARYA TULIS ILMIAH</w:t>
      </w:r>
    </w:p>
    <w:p w14:paraId="423A1242" w14:textId="65B45FF5" w:rsidR="005C014D" w:rsidRDefault="005C014D" w:rsidP="005C014D">
      <w:pPr>
        <w:spacing w:line="276" w:lineRule="auto"/>
        <w:ind w:left="0"/>
        <w:jc w:val="center"/>
        <w:rPr>
          <w:b/>
          <w:sz w:val="28"/>
          <w:lang w:val="id-ID"/>
        </w:rPr>
      </w:pPr>
      <w:r>
        <w:rPr>
          <w:b/>
          <w:sz w:val="28"/>
          <w:lang w:val="id-ID"/>
        </w:rPr>
        <w:t>GAMBARAN PENGETAHUAN DAN SIKAP MASYARA</w:t>
      </w:r>
      <w:r w:rsidR="00D07863">
        <w:rPr>
          <w:b/>
          <w:sz w:val="28"/>
          <w:lang w:val="id-ID"/>
        </w:rPr>
        <w:t>KA</w:t>
      </w:r>
      <w:r>
        <w:rPr>
          <w:b/>
          <w:sz w:val="28"/>
          <w:lang w:val="id-ID"/>
        </w:rPr>
        <w:t xml:space="preserve">T TERHADAP PENGOBATAN PENYAKIT MALARIA </w:t>
      </w:r>
    </w:p>
    <w:p w14:paraId="48DB34C9" w14:textId="77777777" w:rsidR="005C014D" w:rsidRDefault="005C014D" w:rsidP="005C014D">
      <w:pPr>
        <w:spacing w:line="276" w:lineRule="auto"/>
        <w:ind w:left="0"/>
        <w:jc w:val="center"/>
        <w:rPr>
          <w:b/>
          <w:sz w:val="28"/>
          <w:lang w:val="id-ID"/>
        </w:rPr>
      </w:pPr>
      <w:r>
        <w:rPr>
          <w:b/>
          <w:sz w:val="28"/>
          <w:lang w:val="id-ID"/>
        </w:rPr>
        <w:t>DI KELURAHAN SIBULUAN NAULI</w:t>
      </w:r>
    </w:p>
    <w:p w14:paraId="1C84CF73" w14:textId="77777777" w:rsidR="005C014D" w:rsidRDefault="005C014D" w:rsidP="005C014D">
      <w:pPr>
        <w:spacing w:line="276" w:lineRule="auto"/>
        <w:ind w:left="0"/>
        <w:jc w:val="center"/>
        <w:rPr>
          <w:b/>
          <w:sz w:val="28"/>
          <w:lang w:val="id-ID"/>
        </w:rPr>
      </w:pPr>
      <w:r>
        <w:rPr>
          <w:b/>
          <w:sz w:val="28"/>
          <w:lang w:val="id-ID"/>
        </w:rPr>
        <w:t>KECAMATAN PANDAN</w:t>
      </w:r>
    </w:p>
    <w:p w14:paraId="2E172CBF" w14:textId="77777777" w:rsidR="005C014D" w:rsidRDefault="005C014D" w:rsidP="005C014D">
      <w:pPr>
        <w:spacing w:line="276" w:lineRule="auto"/>
        <w:ind w:left="0"/>
        <w:jc w:val="center"/>
        <w:rPr>
          <w:b/>
          <w:sz w:val="28"/>
          <w:lang w:val="id-ID"/>
        </w:rPr>
      </w:pPr>
    </w:p>
    <w:p w14:paraId="4A1C572E" w14:textId="77777777" w:rsidR="005C014D" w:rsidRPr="005C014D" w:rsidRDefault="005C014D" w:rsidP="00613380">
      <w:pPr>
        <w:spacing w:before="120" w:line="276" w:lineRule="auto"/>
        <w:ind w:left="0"/>
        <w:jc w:val="center"/>
        <w:rPr>
          <w:sz w:val="28"/>
          <w:lang w:val="id-ID"/>
        </w:rPr>
      </w:pPr>
      <w:r>
        <w:rPr>
          <w:sz w:val="28"/>
          <w:lang w:val="id-ID"/>
        </w:rPr>
        <w:t xml:space="preserve">Sebagai Syarat Menyelesaikan Pendidikan Program Studi </w:t>
      </w:r>
      <w:r>
        <w:rPr>
          <w:sz w:val="28"/>
          <w:lang w:val="id-ID"/>
        </w:rPr>
        <w:br/>
        <w:t>Diploma III Farmasi</w:t>
      </w:r>
    </w:p>
    <w:p w14:paraId="3C49579A" w14:textId="77777777" w:rsidR="005C014D" w:rsidRDefault="00613380" w:rsidP="005C014D">
      <w:pPr>
        <w:ind w:left="0"/>
        <w:rPr>
          <w:b/>
          <w:sz w:val="28"/>
          <w:lang w:val="id-ID"/>
        </w:rPr>
      </w:pPr>
      <w:r>
        <w:rPr>
          <w:b/>
          <w:noProof/>
          <w:sz w:val="28"/>
        </w:rPr>
        <w:drawing>
          <wp:anchor distT="0" distB="0" distL="114300" distR="114300" simplePos="0" relativeHeight="251707392" behindDoc="0" locked="0" layoutInCell="1" allowOverlap="1" wp14:anchorId="6AA5B98F" wp14:editId="72CC8747">
            <wp:simplePos x="0" y="0"/>
            <wp:positionH relativeFrom="column">
              <wp:posOffset>1623060</wp:posOffset>
            </wp:positionH>
            <wp:positionV relativeFrom="paragraph">
              <wp:posOffset>381865</wp:posOffset>
            </wp:positionV>
            <wp:extent cx="1800225" cy="1800225"/>
            <wp:effectExtent l="0" t="0" r="9525"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1-23 at 9.07.02 PM.jpeg"/>
                    <pic:cNvPicPr/>
                  </pic:nvPicPr>
                  <pic:blipFill>
                    <a:blip r:embed="rId8">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p>
    <w:p w14:paraId="64B28B41" w14:textId="77777777" w:rsidR="005C014D" w:rsidRDefault="005C014D" w:rsidP="005C014D">
      <w:pPr>
        <w:ind w:left="0"/>
        <w:jc w:val="center"/>
        <w:rPr>
          <w:b/>
          <w:sz w:val="28"/>
          <w:lang w:val="id-ID"/>
        </w:rPr>
      </w:pPr>
    </w:p>
    <w:p w14:paraId="3095346D" w14:textId="77777777" w:rsidR="005C014D" w:rsidRDefault="005C014D" w:rsidP="005C014D">
      <w:pPr>
        <w:ind w:left="0"/>
        <w:rPr>
          <w:b/>
          <w:sz w:val="28"/>
          <w:lang w:val="id-ID"/>
        </w:rPr>
      </w:pPr>
    </w:p>
    <w:p w14:paraId="6708FE14" w14:textId="77777777" w:rsidR="005C014D" w:rsidRDefault="005C014D" w:rsidP="005C014D">
      <w:pPr>
        <w:ind w:left="0"/>
        <w:rPr>
          <w:b/>
          <w:sz w:val="28"/>
          <w:lang w:val="id-ID"/>
        </w:rPr>
      </w:pPr>
    </w:p>
    <w:p w14:paraId="5F084637" w14:textId="77777777" w:rsidR="005C014D" w:rsidRDefault="005C014D" w:rsidP="005C014D">
      <w:pPr>
        <w:ind w:left="0"/>
        <w:rPr>
          <w:b/>
          <w:sz w:val="28"/>
          <w:lang w:val="id-ID"/>
        </w:rPr>
      </w:pPr>
    </w:p>
    <w:p w14:paraId="5B7A9CF9" w14:textId="77777777" w:rsidR="005C014D" w:rsidRDefault="005C014D" w:rsidP="005C014D">
      <w:pPr>
        <w:ind w:left="0"/>
        <w:rPr>
          <w:b/>
          <w:sz w:val="28"/>
          <w:lang w:val="id-ID"/>
        </w:rPr>
      </w:pPr>
    </w:p>
    <w:p w14:paraId="09E4D301" w14:textId="77777777" w:rsidR="005C014D" w:rsidRDefault="005C014D" w:rsidP="005C014D">
      <w:pPr>
        <w:spacing w:line="240" w:lineRule="auto"/>
        <w:ind w:left="0"/>
        <w:jc w:val="center"/>
        <w:rPr>
          <w:b/>
          <w:sz w:val="28"/>
          <w:lang w:val="id-ID"/>
        </w:rPr>
      </w:pPr>
      <w:r>
        <w:rPr>
          <w:b/>
          <w:sz w:val="28"/>
          <w:lang w:val="id-ID"/>
        </w:rPr>
        <w:t>YULIA GABRELLA GULTOM</w:t>
      </w:r>
    </w:p>
    <w:p w14:paraId="2A7F78F9" w14:textId="77777777" w:rsidR="005C014D" w:rsidRDefault="005C014D" w:rsidP="005C014D">
      <w:pPr>
        <w:spacing w:line="240" w:lineRule="auto"/>
        <w:ind w:left="0"/>
        <w:jc w:val="center"/>
        <w:rPr>
          <w:b/>
          <w:sz w:val="28"/>
          <w:lang w:val="id-ID"/>
        </w:rPr>
      </w:pPr>
      <w:r>
        <w:rPr>
          <w:b/>
          <w:sz w:val="28"/>
          <w:lang w:val="id-ID"/>
        </w:rPr>
        <w:t>NIM: P07539020075</w:t>
      </w:r>
    </w:p>
    <w:p w14:paraId="7750B75A" w14:textId="77777777" w:rsidR="005C014D" w:rsidRDefault="005C014D" w:rsidP="005C014D">
      <w:pPr>
        <w:ind w:left="0"/>
        <w:rPr>
          <w:b/>
          <w:sz w:val="28"/>
          <w:lang w:val="id-ID"/>
        </w:rPr>
      </w:pPr>
    </w:p>
    <w:p w14:paraId="6E970229" w14:textId="77777777" w:rsidR="005C014D" w:rsidRDefault="005C014D" w:rsidP="005C014D">
      <w:pPr>
        <w:ind w:left="0"/>
        <w:rPr>
          <w:b/>
          <w:sz w:val="28"/>
          <w:lang w:val="id-ID"/>
        </w:rPr>
      </w:pPr>
    </w:p>
    <w:p w14:paraId="323AD283" w14:textId="77777777" w:rsidR="005C014D" w:rsidRDefault="005C014D" w:rsidP="005C014D">
      <w:pPr>
        <w:ind w:left="0"/>
        <w:rPr>
          <w:b/>
          <w:sz w:val="28"/>
          <w:lang w:val="id-ID"/>
        </w:rPr>
      </w:pPr>
    </w:p>
    <w:p w14:paraId="15AAA98F" w14:textId="77777777" w:rsidR="005C014D" w:rsidRDefault="005C014D" w:rsidP="005C014D">
      <w:pPr>
        <w:ind w:left="0"/>
        <w:rPr>
          <w:b/>
          <w:sz w:val="28"/>
          <w:lang w:val="id-ID"/>
        </w:rPr>
      </w:pPr>
    </w:p>
    <w:p w14:paraId="4F378EBE" w14:textId="77777777" w:rsidR="005C014D" w:rsidRDefault="005C014D" w:rsidP="005C014D">
      <w:pPr>
        <w:ind w:left="0"/>
        <w:rPr>
          <w:b/>
          <w:sz w:val="28"/>
          <w:lang w:val="id-ID"/>
        </w:rPr>
      </w:pPr>
    </w:p>
    <w:p w14:paraId="216BE6EB" w14:textId="77777777" w:rsidR="005C014D" w:rsidRDefault="005C014D" w:rsidP="005C014D">
      <w:pPr>
        <w:spacing w:line="240" w:lineRule="auto"/>
        <w:ind w:left="0"/>
        <w:jc w:val="center"/>
        <w:rPr>
          <w:b/>
          <w:sz w:val="28"/>
          <w:lang w:val="id-ID"/>
        </w:rPr>
      </w:pPr>
      <w:r>
        <w:rPr>
          <w:b/>
          <w:sz w:val="28"/>
          <w:lang w:val="id-ID"/>
        </w:rPr>
        <w:t xml:space="preserve">POLITEKNIK KESEHATAN KEMENKES MEDAN </w:t>
      </w:r>
    </w:p>
    <w:p w14:paraId="43867B52" w14:textId="77777777" w:rsidR="005C014D" w:rsidRDefault="005C014D" w:rsidP="005C014D">
      <w:pPr>
        <w:spacing w:line="240" w:lineRule="auto"/>
        <w:ind w:left="0"/>
        <w:jc w:val="center"/>
        <w:rPr>
          <w:b/>
          <w:sz w:val="28"/>
          <w:lang w:val="id-ID"/>
        </w:rPr>
      </w:pPr>
      <w:r>
        <w:rPr>
          <w:b/>
          <w:sz w:val="28"/>
          <w:lang w:val="id-ID"/>
        </w:rPr>
        <w:t>JURUSAN FARMASI</w:t>
      </w:r>
    </w:p>
    <w:p w14:paraId="1935CA3D" w14:textId="77777777" w:rsidR="00550205" w:rsidRPr="00C875CD" w:rsidRDefault="005C014D" w:rsidP="005C014D">
      <w:pPr>
        <w:spacing w:line="240" w:lineRule="auto"/>
        <w:ind w:left="0"/>
        <w:jc w:val="center"/>
        <w:rPr>
          <w:b/>
          <w:sz w:val="28"/>
          <w:lang w:val="id-ID"/>
        </w:rPr>
        <w:sectPr w:rsidR="00550205" w:rsidRPr="00C875CD" w:rsidSect="00350818">
          <w:footerReference w:type="default" r:id="rId9"/>
          <w:pgSz w:w="11910" w:h="16840" w:code="9"/>
          <w:pgMar w:top="1701" w:right="1701" w:bottom="1701" w:left="2268" w:header="0" w:footer="919" w:gutter="0"/>
          <w:cols w:space="720"/>
          <w:titlePg/>
          <w:docGrid w:linePitch="326"/>
        </w:sectPr>
      </w:pPr>
      <w:r>
        <w:rPr>
          <w:b/>
          <w:sz w:val="28"/>
          <w:lang w:val="id-ID"/>
        </w:rPr>
        <w:t>2023</w:t>
      </w:r>
      <w:r>
        <w:rPr>
          <w:b/>
          <w:noProof/>
          <w:sz w:val="28"/>
        </w:rPr>
        <mc:AlternateContent>
          <mc:Choice Requires="wps">
            <w:drawing>
              <wp:anchor distT="0" distB="0" distL="114300" distR="114300" simplePos="0" relativeHeight="251708416" behindDoc="0" locked="0" layoutInCell="1" allowOverlap="1" wp14:anchorId="2B6E90F3" wp14:editId="4BBB9251">
                <wp:simplePos x="0" y="0"/>
                <wp:positionH relativeFrom="column">
                  <wp:posOffset>2120601</wp:posOffset>
                </wp:positionH>
                <wp:positionV relativeFrom="paragraph">
                  <wp:posOffset>524510</wp:posOffset>
                </wp:positionV>
                <wp:extent cx="785308" cy="215153"/>
                <wp:effectExtent l="0" t="0" r="15240" b="13970"/>
                <wp:wrapNone/>
                <wp:docPr id="37" name="Oval 37"/>
                <wp:cNvGraphicFramePr/>
                <a:graphic xmlns:a="http://schemas.openxmlformats.org/drawingml/2006/main">
                  <a:graphicData uri="http://schemas.microsoft.com/office/word/2010/wordprocessingShape">
                    <wps:wsp>
                      <wps:cNvSpPr/>
                      <wps:spPr>
                        <a:xfrm>
                          <a:off x="0" y="0"/>
                          <a:ext cx="785308" cy="21515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73DCC8" id="Oval 37" o:spid="_x0000_s1026" style="position:absolute;margin-left:167pt;margin-top:41.3pt;width:61.85pt;height:16.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" fillcolor="white [3212]" strokecolor="white [3212]" strokeweight="2pt"/>
            </w:pict>
          </mc:Fallback>
        </mc:AlternateContent>
      </w:r>
      <w:r>
        <w:rPr>
          <w:b/>
          <w:noProof/>
          <w:sz w:val="28"/>
        </w:rPr>
        <mc:AlternateContent>
          <mc:Choice Requires="wps">
            <w:drawing>
              <wp:anchor distT="0" distB="0" distL="114300" distR="114300" simplePos="0" relativeHeight="251705344" behindDoc="0" locked="0" layoutInCell="1" allowOverlap="1" wp14:anchorId="75E917AC" wp14:editId="0A3E110E">
                <wp:simplePos x="0" y="0"/>
                <wp:positionH relativeFrom="column">
                  <wp:posOffset>2249693</wp:posOffset>
                </wp:positionH>
                <wp:positionV relativeFrom="paragraph">
                  <wp:posOffset>8752354</wp:posOffset>
                </wp:positionV>
                <wp:extent cx="559398" cy="290457"/>
                <wp:effectExtent l="0" t="0" r="12700" b="14605"/>
                <wp:wrapNone/>
                <wp:docPr id="35" name="Oval 35"/>
                <wp:cNvGraphicFramePr/>
                <a:graphic xmlns:a="http://schemas.openxmlformats.org/drawingml/2006/main">
                  <a:graphicData uri="http://schemas.microsoft.com/office/word/2010/wordprocessingShape">
                    <wps:wsp>
                      <wps:cNvSpPr/>
                      <wps:spPr>
                        <a:xfrm>
                          <a:off x="0" y="0"/>
                          <a:ext cx="559398" cy="29045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40C1ED" id="Oval 35" o:spid="_x0000_s1026" style="position:absolute;margin-left:177.15pt;margin-top:689.15pt;width:44.05pt;height:22.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" fillcolor="white [3212]" strokecolor="white [3212]" strokeweight="2pt"/>
            </w:pict>
          </mc:Fallback>
        </mc:AlternateContent>
      </w:r>
    </w:p>
    <w:p w14:paraId="3F9C4AA5" w14:textId="77777777" w:rsidR="00923DE3" w:rsidRDefault="007250A5" w:rsidP="003F0FB2">
      <w:pPr>
        <w:spacing w:line="240" w:lineRule="auto"/>
        <w:ind w:left="0"/>
        <w:rPr>
          <w:lang w:val="id-ID"/>
        </w:rPr>
      </w:pPr>
      <w:r>
        <w:rPr>
          <w:noProof/>
        </w:rPr>
        <w:lastRenderedPageBreak/>
        <w:drawing>
          <wp:anchor distT="0" distB="0" distL="114300" distR="114300" simplePos="0" relativeHeight="251710464" behindDoc="0" locked="0" layoutInCell="1" allowOverlap="1" wp14:anchorId="0A210B66" wp14:editId="7D1E25EF">
            <wp:simplePos x="0" y="0"/>
            <wp:positionH relativeFrom="column">
              <wp:posOffset>-90351</wp:posOffset>
            </wp:positionH>
            <wp:positionV relativeFrom="paragraph">
              <wp:posOffset>273</wp:posOffset>
            </wp:positionV>
            <wp:extent cx="5268595" cy="8650514"/>
            <wp:effectExtent l="0" t="0" r="825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8-24 at 13.44.4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8595" cy="8650514"/>
                    </a:xfrm>
                    <a:prstGeom prst="rect">
                      <a:avLst/>
                    </a:prstGeom>
                  </pic:spPr>
                </pic:pic>
              </a:graphicData>
            </a:graphic>
            <wp14:sizeRelH relativeFrom="margin">
              <wp14:pctWidth>0</wp14:pctWidth>
            </wp14:sizeRelH>
            <wp14:sizeRelV relativeFrom="margin">
              <wp14:pctHeight>0</wp14:pctHeight>
            </wp14:sizeRelV>
          </wp:anchor>
        </w:drawing>
      </w:r>
    </w:p>
    <w:p w14:paraId="69E87687" w14:textId="77777777" w:rsidR="00923DE3" w:rsidRDefault="007250A5" w:rsidP="007250A5">
      <w:pPr>
        <w:ind w:left="0"/>
        <w:jc w:val="left"/>
        <w:rPr>
          <w:lang w:val="id-ID"/>
        </w:rPr>
      </w:pPr>
      <w:r>
        <w:rPr>
          <w:noProof/>
        </w:rPr>
        <w:lastRenderedPageBreak/>
        <w:drawing>
          <wp:inline distT="0" distB="0" distL="0" distR="0" wp14:anchorId="29DE40EA" wp14:editId="559DD3B0">
            <wp:extent cx="5283200" cy="8636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8-24 at 13.44.48(1).jpeg"/>
                    <pic:cNvPicPr/>
                  </pic:nvPicPr>
                  <pic:blipFill>
                    <a:blip r:embed="rId11">
                      <a:extLst>
                        <a:ext uri="{28A0092B-C50C-407E-A947-70E740481C1C}">
                          <a14:useLocalDpi xmlns:a14="http://schemas.microsoft.com/office/drawing/2010/main" val="0"/>
                        </a:ext>
                      </a:extLst>
                    </a:blip>
                    <a:stretch>
                      <a:fillRect/>
                    </a:stretch>
                  </pic:blipFill>
                  <pic:spPr>
                    <a:xfrm>
                      <a:off x="0" y="0"/>
                      <a:ext cx="5284329" cy="8637845"/>
                    </a:xfrm>
                    <a:prstGeom prst="rect">
                      <a:avLst/>
                    </a:prstGeom>
                  </pic:spPr>
                </pic:pic>
              </a:graphicData>
            </a:graphic>
          </wp:inline>
        </w:drawing>
      </w:r>
      <w:r w:rsidR="003F0FB2">
        <w:rPr>
          <w:lang w:val="id-ID"/>
        </w:rPr>
        <w:br w:type="page"/>
      </w:r>
    </w:p>
    <w:p w14:paraId="16180A0A" w14:textId="77777777" w:rsidR="003429B0" w:rsidRDefault="00ED5834" w:rsidP="00740F6D">
      <w:pPr>
        <w:pStyle w:val="Heading1"/>
        <w:spacing w:after="120" w:line="480" w:lineRule="auto"/>
        <w:rPr>
          <w:lang w:val="id-ID"/>
        </w:rPr>
      </w:pPr>
      <w:bookmarkStart w:id="0" w:name="_Toc137153542"/>
      <w:r>
        <w:rPr>
          <w:lang w:val="id-ID"/>
        </w:rPr>
        <w:lastRenderedPageBreak/>
        <w:t>SURAT</w:t>
      </w:r>
      <w:r w:rsidR="003429B0">
        <w:rPr>
          <w:lang w:val="id-ID"/>
        </w:rPr>
        <w:t xml:space="preserve"> PERNYATAAN</w:t>
      </w:r>
      <w:bookmarkEnd w:id="0"/>
    </w:p>
    <w:p w14:paraId="3345D1D0" w14:textId="77777777" w:rsidR="003429B0" w:rsidRPr="00A77ADF" w:rsidRDefault="003429B0" w:rsidP="00740F6D">
      <w:pPr>
        <w:ind w:left="0"/>
        <w:rPr>
          <w:lang w:val="id-ID"/>
        </w:rPr>
      </w:pPr>
      <w:r w:rsidRPr="00A77ADF">
        <w:rPr>
          <w:lang w:val="id-ID"/>
        </w:rPr>
        <w:t>GAMBARAN PENGETAHUAN DAN SIKAP MASYARAKAT TERHADAP PENGOBATAN PENYAKIT MALARIA DI KELURAHAN SIBULUAN NAULI KECAMATAN PANDAN</w:t>
      </w:r>
    </w:p>
    <w:p w14:paraId="188EEA89" w14:textId="77777777" w:rsidR="003429B0" w:rsidRDefault="003429B0" w:rsidP="003429B0">
      <w:pPr>
        <w:spacing w:line="480" w:lineRule="auto"/>
        <w:ind w:left="0"/>
        <w:rPr>
          <w:b/>
          <w:lang w:val="id-ID"/>
        </w:rPr>
      </w:pPr>
    </w:p>
    <w:p w14:paraId="3DC858AB" w14:textId="77777777" w:rsidR="003429B0" w:rsidRPr="00ED564F" w:rsidRDefault="003429B0" w:rsidP="00740F6D">
      <w:pPr>
        <w:ind w:left="0"/>
        <w:rPr>
          <w:lang w:val="id-ID"/>
        </w:rPr>
      </w:pPr>
      <w:r w:rsidRPr="00ED564F">
        <w:rPr>
          <w:lang w:val="id-ID"/>
        </w:rPr>
        <w:t>D</w:t>
      </w:r>
      <w:r w:rsidR="00740F6D">
        <w:rPr>
          <w:lang w:val="id-ID"/>
        </w:rPr>
        <w:t xml:space="preserve">engan ini saya menyatakan bahwa </w:t>
      </w:r>
      <w:r w:rsidRPr="00ED564F">
        <w:rPr>
          <w:lang w:val="id-ID"/>
        </w:rPr>
        <w:t xml:space="preserve">Karya Tulis Ilmiah ini </w:t>
      </w:r>
      <w:r w:rsidR="00740F6D">
        <w:rPr>
          <w:lang w:val="id-ID"/>
        </w:rPr>
        <w:t>belum penah diajukan pada Perguruan Tinggi, dan sepanjang pengetahuan saya juga tidak terdapat karya atau pendapat yang pernah ditulis atau diterbitkan oleh orang lain, kecuali yang secara tertulis diacu dalam naskah ini.</w:t>
      </w:r>
    </w:p>
    <w:p w14:paraId="49FE7C3A" w14:textId="77777777" w:rsidR="003429B0" w:rsidRDefault="003429B0" w:rsidP="003429B0">
      <w:pPr>
        <w:rPr>
          <w:lang w:val="id-ID"/>
        </w:rPr>
      </w:pPr>
    </w:p>
    <w:p w14:paraId="42F08A52" w14:textId="77777777" w:rsidR="003429B0" w:rsidRDefault="003429B0" w:rsidP="003429B0">
      <w:pPr>
        <w:rPr>
          <w:lang w:val="id-ID"/>
        </w:rPr>
      </w:pPr>
    </w:p>
    <w:p w14:paraId="20F7500C" w14:textId="77777777" w:rsidR="003429B0" w:rsidRDefault="003429B0" w:rsidP="001E12EE">
      <w:pPr>
        <w:ind w:left="0"/>
        <w:rPr>
          <w:lang w:val="id-ID"/>
        </w:rPr>
      </w:pPr>
    </w:p>
    <w:p w14:paraId="4AC6912F" w14:textId="77777777" w:rsidR="003429B0" w:rsidRDefault="003429B0" w:rsidP="00ED564F">
      <w:pPr>
        <w:ind w:hanging="720"/>
        <w:jc w:val="center"/>
        <w:rPr>
          <w:lang w:val="id-ID"/>
        </w:rPr>
      </w:pPr>
      <w:r>
        <w:rPr>
          <w:lang w:val="id-ID"/>
        </w:rPr>
        <w:t>Medan,   Juni 2023</w:t>
      </w:r>
    </w:p>
    <w:p w14:paraId="3EBC9416" w14:textId="77777777" w:rsidR="003429B0" w:rsidRDefault="003429B0" w:rsidP="001E12EE">
      <w:pPr>
        <w:jc w:val="center"/>
        <w:rPr>
          <w:lang w:val="id-ID"/>
        </w:rPr>
      </w:pPr>
    </w:p>
    <w:p w14:paraId="6389EBED" w14:textId="77777777" w:rsidR="003429B0" w:rsidRDefault="003429B0" w:rsidP="001E12EE">
      <w:pPr>
        <w:jc w:val="center"/>
        <w:rPr>
          <w:lang w:val="id-ID"/>
        </w:rPr>
      </w:pPr>
    </w:p>
    <w:p w14:paraId="3D2CDE6E" w14:textId="77777777" w:rsidR="003429B0" w:rsidRDefault="003429B0" w:rsidP="001E12EE">
      <w:pPr>
        <w:jc w:val="center"/>
        <w:rPr>
          <w:lang w:val="id-ID"/>
        </w:rPr>
      </w:pPr>
    </w:p>
    <w:p w14:paraId="7D5DFB0C" w14:textId="77777777" w:rsidR="003429B0" w:rsidRDefault="003429B0" w:rsidP="001E12EE">
      <w:pPr>
        <w:jc w:val="center"/>
        <w:rPr>
          <w:lang w:val="id-ID"/>
        </w:rPr>
      </w:pPr>
    </w:p>
    <w:p w14:paraId="1974FA71" w14:textId="77777777" w:rsidR="003429B0" w:rsidRDefault="003429B0" w:rsidP="00ED564F">
      <w:pPr>
        <w:spacing w:line="240" w:lineRule="auto"/>
        <w:ind w:left="0"/>
        <w:jc w:val="center"/>
        <w:rPr>
          <w:lang w:val="id-ID"/>
        </w:rPr>
      </w:pPr>
      <w:r>
        <w:rPr>
          <w:lang w:val="id-ID"/>
        </w:rPr>
        <w:t>Yulia Gabrella Gultom</w:t>
      </w:r>
    </w:p>
    <w:p w14:paraId="37B876ED" w14:textId="77777777" w:rsidR="003429B0" w:rsidRPr="003429B0" w:rsidRDefault="006A36BC" w:rsidP="00ED564F">
      <w:pPr>
        <w:spacing w:line="240" w:lineRule="auto"/>
        <w:ind w:hanging="720"/>
        <w:jc w:val="center"/>
        <w:rPr>
          <w:lang w:val="id-ID"/>
        </w:rPr>
      </w:pPr>
      <w:r>
        <w:rPr>
          <w:lang w:val="id-ID"/>
        </w:rPr>
        <w:t>NIM</w:t>
      </w:r>
      <w:r w:rsidR="003429B0">
        <w:rPr>
          <w:lang w:val="id-ID"/>
        </w:rPr>
        <w:t xml:space="preserve"> P07539020075</w:t>
      </w:r>
    </w:p>
    <w:p w14:paraId="3AB72C94" w14:textId="77777777" w:rsidR="003429B0" w:rsidRPr="003429B0" w:rsidRDefault="003429B0" w:rsidP="003429B0">
      <w:pPr>
        <w:jc w:val="left"/>
        <w:rPr>
          <w:b/>
          <w:lang w:val="id-ID"/>
        </w:rPr>
      </w:pPr>
    </w:p>
    <w:p w14:paraId="2035F260" w14:textId="77777777" w:rsidR="003429B0" w:rsidRPr="003429B0" w:rsidRDefault="003429B0" w:rsidP="003429B0">
      <w:pPr>
        <w:jc w:val="center"/>
        <w:rPr>
          <w:b/>
          <w:lang w:val="id-ID"/>
        </w:rPr>
      </w:pPr>
    </w:p>
    <w:p w14:paraId="50A000BA" w14:textId="77777777" w:rsidR="005265E3" w:rsidRDefault="003429B0" w:rsidP="003429B0">
      <w:pPr>
        <w:tabs>
          <w:tab w:val="left" w:pos="851"/>
          <w:tab w:val="left" w:pos="6082"/>
        </w:tabs>
        <w:spacing w:after="120" w:line="240" w:lineRule="auto"/>
        <w:ind w:left="0"/>
        <w:jc w:val="left"/>
        <w:rPr>
          <w:lang w:val="id-ID"/>
        </w:rPr>
      </w:pPr>
      <w:r>
        <w:rPr>
          <w:lang w:val="id-ID"/>
        </w:rPr>
        <w:tab/>
      </w:r>
      <w:r>
        <w:rPr>
          <w:lang w:val="id-ID"/>
        </w:rPr>
        <w:tab/>
      </w:r>
    </w:p>
    <w:p w14:paraId="2548ADB9" w14:textId="77777777" w:rsidR="005265E3" w:rsidRPr="00770CF1" w:rsidRDefault="005265E3" w:rsidP="00770CF1">
      <w:pPr>
        <w:tabs>
          <w:tab w:val="left" w:pos="851"/>
        </w:tabs>
        <w:spacing w:after="120" w:line="240" w:lineRule="auto"/>
        <w:ind w:left="0"/>
        <w:jc w:val="center"/>
        <w:rPr>
          <w:lang w:val="id-ID"/>
        </w:rPr>
      </w:pPr>
    </w:p>
    <w:p w14:paraId="703D56FD" w14:textId="77777777" w:rsidR="00923DE3" w:rsidRPr="00923DE3" w:rsidRDefault="00923DE3" w:rsidP="00923DE3">
      <w:pPr>
        <w:rPr>
          <w:lang w:val="id-ID"/>
        </w:rPr>
      </w:pPr>
    </w:p>
    <w:p w14:paraId="7C3F1E5E" w14:textId="77777777" w:rsidR="00923DE3" w:rsidRPr="00923DE3" w:rsidRDefault="00923DE3" w:rsidP="00923DE3">
      <w:pPr>
        <w:ind w:left="0"/>
        <w:rPr>
          <w:lang w:val="id-ID"/>
        </w:rPr>
      </w:pPr>
    </w:p>
    <w:p w14:paraId="1C7D0319" w14:textId="77777777" w:rsidR="00923DE3" w:rsidRPr="00923DE3" w:rsidRDefault="00923DE3" w:rsidP="00923DE3">
      <w:pPr>
        <w:ind w:left="0"/>
        <w:rPr>
          <w:lang w:val="id-ID"/>
        </w:rPr>
      </w:pPr>
    </w:p>
    <w:p w14:paraId="02EC8ECF" w14:textId="77777777" w:rsidR="0082238C" w:rsidRDefault="00D660AE" w:rsidP="00923DE3">
      <w:pPr>
        <w:rPr>
          <w:lang w:val="id-ID"/>
        </w:rPr>
      </w:pPr>
      <w:r>
        <w:rPr>
          <w:lang w:val="id-ID"/>
        </w:rPr>
        <w:br w:type="page"/>
      </w:r>
    </w:p>
    <w:p w14:paraId="482F3B91" w14:textId="77777777" w:rsidR="0082238C" w:rsidRDefault="0082238C" w:rsidP="006201D8">
      <w:pPr>
        <w:ind w:left="0"/>
        <w:rPr>
          <w:lang w:val="id-ID"/>
        </w:rPr>
      </w:pPr>
      <w:r>
        <w:rPr>
          <w:lang w:val="id-ID"/>
        </w:rPr>
        <w:lastRenderedPageBreak/>
        <w:t>POLITEKNIK KESEHATAN KEMENKES MEDAN</w:t>
      </w:r>
    </w:p>
    <w:p w14:paraId="570D1580" w14:textId="77777777" w:rsidR="0082238C" w:rsidRDefault="0082238C" w:rsidP="006201D8">
      <w:pPr>
        <w:ind w:left="0"/>
        <w:rPr>
          <w:lang w:val="id-ID"/>
        </w:rPr>
      </w:pPr>
      <w:r>
        <w:rPr>
          <w:lang w:val="id-ID"/>
        </w:rPr>
        <w:t>JURUSAN FARMASI</w:t>
      </w:r>
    </w:p>
    <w:p w14:paraId="2BFEA897" w14:textId="77777777" w:rsidR="0082238C" w:rsidRDefault="0082238C" w:rsidP="006201D8">
      <w:pPr>
        <w:ind w:left="0"/>
        <w:rPr>
          <w:lang w:val="id-ID"/>
        </w:rPr>
      </w:pPr>
      <w:r>
        <w:rPr>
          <w:lang w:val="id-ID"/>
        </w:rPr>
        <w:t>KTI,  Juni 2023</w:t>
      </w:r>
    </w:p>
    <w:p w14:paraId="63968192" w14:textId="77777777" w:rsidR="0082238C" w:rsidRDefault="0082238C" w:rsidP="006201D8">
      <w:pPr>
        <w:ind w:left="0"/>
        <w:rPr>
          <w:lang w:val="id-ID"/>
        </w:rPr>
      </w:pPr>
      <w:r>
        <w:rPr>
          <w:lang w:val="id-ID"/>
        </w:rPr>
        <w:t>Yulia Gabrella Gultom</w:t>
      </w:r>
    </w:p>
    <w:p w14:paraId="1FF59A47" w14:textId="77777777" w:rsidR="006201D8" w:rsidRDefault="006201D8" w:rsidP="006201D8">
      <w:pPr>
        <w:ind w:left="0"/>
        <w:rPr>
          <w:lang w:val="id-ID"/>
        </w:rPr>
      </w:pPr>
    </w:p>
    <w:p w14:paraId="2C2C6046" w14:textId="77777777" w:rsidR="0082238C" w:rsidRDefault="00A06CC7" w:rsidP="0027101E">
      <w:pPr>
        <w:spacing w:line="240" w:lineRule="auto"/>
        <w:ind w:left="0"/>
        <w:rPr>
          <w:b/>
          <w:lang w:val="id-ID"/>
        </w:rPr>
      </w:pPr>
      <w:r>
        <w:rPr>
          <w:b/>
          <w:lang w:val="id-ID"/>
        </w:rPr>
        <w:t>GAMBARAN PENGETAHUAN DAN SIKAP MASYARAKAT TERHADAP PENGOBATAN PENYAKIT MALARIA DI KELURAHAN SIBULUAN NAULI KECAMATAN PANDAN</w:t>
      </w:r>
    </w:p>
    <w:p w14:paraId="3D762609" w14:textId="77777777" w:rsidR="0082238C" w:rsidRDefault="0082238C" w:rsidP="0082238C">
      <w:pPr>
        <w:ind w:left="0"/>
        <w:rPr>
          <w:b/>
          <w:lang w:val="id-ID"/>
        </w:rPr>
      </w:pPr>
    </w:p>
    <w:p w14:paraId="789E017B" w14:textId="77777777" w:rsidR="003233AE" w:rsidRPr="003233AE" w:rsidRDefault="003233AE" w:rsidP="00FA214E">
      <w:pPr>
        <w:spacing w:after="120"/>
        <w:ind w:left="0"/>
        <w:rPr>
          <w:lang w:val="id-ID"/>
        </w:rPr>
      </w:pPr>
      <w:r>
        <w:rPr>
          <w:lang w:val="id-ID"/>
        </w:rPr>
        <w:t xml:space="preserve">iv +  </w:t>
      </w:r>
      <w:r w:rsidR="00307799">
        <w:rPr>
          <w:lang w:val="id-ID"/>
        </w:rPr>
        <w:t>48</w:t>
      </w:r>
      <w:r w:rsidR="00115562">
        <w:rPr>
          <w:lang w:val="id-ID"/>
        </w:rPr>
        <w:t xml:space="preserve"> pages, 8 tabel, 1 gambar, 10</w:t>
      </w:r>
      <w:r w:rsidR="00FC4560">
        <w:rPr>
          <w:lang w:val="id-ID"/>
        </w:rPr>
        <w:t xml:space="preserve"> lampiran  </w:t>
      </w:r>
    </w:p>
    <w:p w14:paraId="60ABC032" w14:textId="77777777" w:rsidR="0082238C" w:rsidRDefault="0082238C" w:rsidP="00ED5834">
      <w:pPr>
        <w:pStyle w:val="Heading1"/>
        <w:spacing w:before="360" w:after="240"/>
        <w:rPr>
          <w:lang w:val="id-ID"/>
        </w:rPr>
      </w:pPr>
      <w:bookmarkStart w:id="1" w:name="_Toc137153543"/>
      <w:r>
        <w:rPr>
          <w:lang w:val="id-ID"/>
        </w:rPr>
        <w:t>ABSTRAK</w:t>
      </w:r>
      <w:bookmarkEnd w:id="1"/>
    </w:p>
    <w:p w14:paraId="37F92963" w14:textId="77777777" w:rsidR="0082238C" w:rsidRDefault="0082238C" w:rsidP="00320CED">
      <w:pPr>
        <w:spacing w:line="240" w:lineRule="auto"/>
        <w:ind w:left="0"/>
        <w:rPr>
          <w:lang w:val="id-ID"/>
        </w:rPr>
      </w:pPr>
      <w:r>
        <w:rPr>
          <w:lang w:val="id-ID"/>
        </w:rPr>
        <w:tab/>
      </w:r>
      <w:r w:rsidR="003233AE">
        <w:rPr>
          <w:lang w:val="id-ID"/>
        </w:rPr>
        <w:t xml:space="preserve">Malaria masih menjadi salah satu masalah kesehatan dalam masyarakat yang dapat menyebabkan kematian terutama pada kelompok yang beresiko tinggi seperti bayi, balita dan ibu hamil. </w:t>
      </w:r>
      <w:r>
        <w:rPr>
          <w:lang w:val="id-ID"/>
        </w:rPr>
        <w:t>Penelitian ini bertujuan untuk mengetahui bagaimana gambaran</w:t>
      </w:r>
      <w:r w:rsidR="00660541">
        <w:rPr>
          <w:lang w:val="id-ID"/>
        </w:rPr>
        <w:t xml:space="preserve"> pengetahuan dan sikap masyarakat terhadap pengobatan penyakit malaria di Kelurahan Sibuluan Nauli Kecamatan Pandan.</w:t>
      </w:r>
    </w:p>
    <w:p w14:paraId="6CB59207" w14:textId="77777777" w:rsidR="00660541" w:rsidRDefault="00660541" w:rsidP="00320CED">
      <w:pPr>
        <w:spacing w:line="240" w:lineRule="auto"/>
        <w:ind w:left="0"/>
        <w:rPr>
          <w:lang w:val="id-ID"/>
        </w:rPr>
      </w:pPr>
      <w:r>
        <w:rPr>
          <w:lang w:val="id-ID"/>
        </w:rPr>
        <w:tab/>
        <w:t xml:space="preserve">Metode dalam penelitian ini adalah </w:t>
      </w:r>
      <w:r w:rsidR="00402853">
        <w:rPr>
          <w:lang w:val="id-ID"/>
        </w:rPr>
        <w:t xml:space="preserve">survei deskriptif. Pengambilan sampel dengan teknik </w:t>
      </w:r>
      <w:r w:rsidR="00402853" w:rsidRPr="00402853">
        <w:rPr>
          <w:i/>
          <w:lang w:val="id-ID"/>
        </w:rPr>
        <w:t>purposive sampling</w:t>
      </w:r>
      <w:r w:rsidR="00B11923">
        <w:rPr>
          <w:lang w:val="id-ID"/>
        </w:rPr>
        <w:t xml:space="preserve"> dan diperoleh sampel sebanyak 94 responden. Data dikumpulkan dengan menggunakan kuesioner.</w:t>
      </w:r>
    </w:p>
    <w:p w14:paraId="0CB0194C" w14:textId="77777777" w:rsidR="00B11923" w:rsidRDefault="00B11923" w:rsidP="00320CED">
      <w:pPr>
        <w:spacing w:line="240" w:lineRule="auto"/>
        <w:ind w:left="0"/>
        <w:rPr>
          <w:lang w:val="id-ID"/>
        </w:rPr>
      </w:pPr>
      <w:r>
        <w:rPr>
          <w:lang w:val="id-ID"/>
        </w:rPr>
        <w:tab/>
        <w:t xml:space="preserve">Hasil penelitian menunjukkan tingkat pengetahuan responden pada </w:t>
      </w:r>
      <w:r w:rsidRPr="00B11923">
        <w:rPr>
          <w:lang w:val="id-ID"/>
        </w:rPr>
        <w:t>kategori baik</w:t>
      </w:r>
      <w:r>
        <w:rPr>
          <w:lang w:val="id-ID"/>
        </w:rPr>
        <w:t xml:space="preserve"> sebanyak </w:t>
      </w:r>
      <w:r w:rsidRPr="00B11923">
        <w:rPr>
          <w:lang w:val="id-ID"/>
        </w:rPr>
        <w:t>64 (68,09%),</w:t>
      </w:r>
      <w:r w:rsidR="001B16F7">
        <w:rPr>
          <w:lang w:val="id-ID"/>
        </w:rPr>
        <w:t xml:space="preserve"> </w:t>
      </w:r>
      <w:r>
        <w:rPr>
          <w:lang w:val="id-ID"/>
        </w:rPr>
        <w:t>cukup baik sebanyak 23</w:t>
      </w:r>
      <w:r w:rsidR="001B16F7">
        <w:rPr>
          <w:lang w:val="id-ID"/>
        </w:rPr>
        <w:t xml:space="preserve"> </w:t>
      </w:r>
      <w:r w:rsidRPr="00B11923">
        <w:rPr>
          <w:lang w:val="id-ID"/>
        </w:rPr>
        <w:t>(24,47%)</w:t>
      </w:r>
      <w:r>
        <w:rPr>
          <w:lang w:val="id-ID"/>
        </w:rPr>
        <w:t>,</w:t>
      </w:r>
      <w:r w:rsidRPr="00B11923">
        <w:rPr>
          <w:lang w:val="id-ID"/>
        </w:rPr>
        <w:t xml:space="preserve"> </w:t>
      </w:r>
      <w:r w:rsidR="001B16F7">
        <w:rPr>
          <w:lang w:val="id-ID"/>
        </w:rPr>
        <w:t>kurang</w:t>
      </w:r>
      <w:r>
        <w:rPr>
          <w:lang w:val="id-ID"/>
        </w:rPr>
        <w:t xml:space="preserve"> baik sebanyak</w:t>
      </w:r>
      <w:r w:rsidR="001B16F7">
        <w:rPr>
          <w:lang w:val="id-ID"/>
        </w:rPr>
        <w:t xml:space="preserve"> 6 (6,38%), dan tidak baik sebanyak 1 responden (1,06%)</w:t>
      </w:r>
      <w:r w:rsidRPr="00B11923">
        <w:rPr>
          <w:lang w:val="id-ID"/>
        </w:rPr>
        <w:t>.</w:t>
      </w:r>
      <w:r w:rsidR="001B16F7">
        <w:rPr>
          <w:lang w:val="id-ID"/>
        </w:rPr>
        <w:t xml:space="preserve"> Tingkat sikap responden pada kategori baik sebanyak 55 (58,51%), cukup baik sebanyak 37 (39,36%), kurang baik sebanyak 0 (0%), dan tidak baik sebanyak 0 (0%).</w:t>
      </w:r>
    </w:p>
    <w:p w14:paraId="5AC72ABC" w14:textId="77777777" w:rsidR="00860B3B" w:rsidRDefault="00860B3B" w:rsidP="00320CED">
      <w:pPr>
        <w:spacing w:after="240" w:line="240" w:lineRule="auto"/>
        <w:ind w:left="0"/>
        <w:rPr>
          <w:lang w:val="id-ID"/>
        </w:rPr>
      </w:pPr>
      <w:r>
        <w:rPr>
          <w:lang w:val="id-ID"/>
        </w:rPr>
        <w:tab/>
        <w:t>Kesimpulan pada penelitian ini adalah tingkat pengetahuan masyarakat termasuk kedalam kategori baik (79%) dan tingkat sikap masyarakat termasuk kedalam kategori baik (77%).</w:t>
      </w:r>
    </w:p>
    <w:p w14:paraId="25BF5BFE" w14:textId="77777777" w:rsidR="00860B3B" w:rsidRDefault="00860B3B" w:rsidP="00860B3B">
      <w:pPr>
        <w:tabs>
          <w:tab w:val="left" w:pos="1560"/>
        </w:tabs>
        <w:ind w:left="0"/>
        <w:rPr>
          <w:lang w:val="id-ID"/>
        </w:rPr>
      </w:pPr>
      <w:r>
        <w:rPr>
          <w:lang w:val="id-ID"/>
        </w:rPr>
        <w:t>Kata Kunci</w:t>
      </w:r>
      <w:r>
        <w:rPr>
          <w:lang w:val="id-ID"/>
        </w:rPr>
        <w:tab/>
        <w:t>: Pengetahuan, Sikap, Pengobatan Malaria</w:t>
      </w:r>
    </w:p>
    <w:p w14:paraId="3938F61E" w14:textId="77777777" w:rsidR="004E6AA0" w:rsidRDefault="00860B3B" w:rsidP="00860B3B">
      <w:pPr>
        <w:tabs>
          <w:tab w:val="left" w:pos="1560"/>
        </w:tabs>
        <w:ind w:left="0"/>
        <w:rPr>
          <w:lang w:val="id-ID"/>
        </w:rPr>
      </w:pPr>
      <w:r>
        <w:rPr>
          <w:lang w:val="id-ID"/>
        </w:rPr>
        <w:t>Daftar Bacaan</w:t>
      </w:r>
      <w:r>
        <w:rPr>
          <w:lang w:val="id-ID"/>
        </w:rPr>
        <w:tab/>
        <w:t>:</w:t>
      </w:r>
      <w:r w:rsidR="00A06CC7">
        <w:rPr>
          <w:lang w:val="id-ID"/>
        </w:rPr>
        <w:t xml:space="preserve"> </w:t>
      </w:r>
      <w:r w:rsidR="00594095">
        <w:rPr>
          <w:lang w:val="id-ID"/>
        </w:rPr>
        <w:t>16</w:t>
      </w:r>
      <w:r w:rsidR="00FB51CC">
        <w:rPr>
          <w:lang w:val="id-ID"/>
        </w:rPr>
        <w:t xml:space="preserve"> (2013-2022)</w:t>
      </w:r>
    </w:p>
    <w:p w14:paraId="5946A461" w14:textId="77777777" w:rsidR="004E6AA0" w:rsidRDefault="004E6AA0">
      <w:pPr>
        <w:rPr>
          <w:lang w:val="id-ID"/>
        </w:rPr>
      </w:pPr>
      <w:r>
        <w:rPr>
          <w:lang w:val="id-ID"/>
        </w:rPr>
        <w:br w:type="page"/>
      </w:r>
    </w:p>
    <w:p w14:paraId="061D0205" w14:textId="77777777" w:rsidR="004E6AA0" w:rsidRPr="004E6AA0" w:rsidRDefault="004E6AA0" w:rsidP="004E6AA0">
      <w:pPr>
        <w:tabs>
          <w:tab w:val="left" w:pos="720"/>
        </w:tabs>
        <w:spacing w:line="240" w:lineRule="auto"/>
        <w:ind w:left="0"/>
        <w:rPr>
          <w:rFonts w:eastAsia="Calibri" w:cs="Arial"/>
        </w:rPr>
      </w:pPr>
      <w:r w:rsidRPr="004E6AA0">
        <w:rPr>
          <w:rFonts w:eastAsia="Calibri" w:cs="Arial"/>
        </w:rPr>
        <w:lastRenderedPageBreak/>
        <w:t>MEDAN HEALTH POLYTECHNICS OF MINISTRY OF HEALTH</w:t>
      </w:r>
    </w:p>
    <w:p w14:paraId="21E3390F" w14:textId="77777777" w:rsidR="004E6AA0" w:rsidRPr="004E6AA0" w:rsidRDefault="004E6AA0" w:rsidP="004E6AA0">
      <w:pPr>
        <w:spacing w:line="240" w:lineRule="auto"/>
        <w:ind w:left="0"/>
        <w:rPr>
          <w:rFonts w:eastAsia="Calibri" w:cs="Arial"/>
          <w:lang w:val="id-ID"/>
        </w:rPr>
      </w:pPr>
      <w:proofErr w:type="gramStart"/>
      <w:r w:rsidRPr="004E6AA0">
        <w:rPr>
          <w:rFonts w:eastAsia="Calibri" w:cs="Arial"/>
        </w:rPr>
        <w:t>PHARMACY  DEPARTMENT</w:t>
      </w:r>
      <w:proofErr w:type="gramEnd"/>
    </w:p>
    <w:p w14:paraId="2510B39E" w14:textId="77777777" w:rsidR="004E6AA0" w:rsidRPr="004E6AA0" w:rsidRDefault="004E6AA0" w:rsidP="004E6AA0">
      <w:pPr>
        <w:spacing w:line="240" w:lineRule="auto"/>
        <w:ind w:left="0"/>
        <w:rPr>
          <w:rFonts w:eastAsia="Calibri" w:cs="Arial"/>
          <w:lang w:val="id-ID"/>
        </w:rPr>
      </w:pPr>
    </w:p>
    <w:p w14:paraId="0CC76C99" w14:textId="77777777" w:rsidR="004E6AA0" w:rsidRPr="004E6AA0" w:rsidRDefault="004E6AA0" w:rsidP="004E6AA0">
      <w:pPr>
        <w:spacing w:after="200" w:line="276" w:lineRule="auto"/>
        <w:ind w:left="0"/>
        <w:rPr>
          <w:rFonts w:eastAsia="Calibri" w:cs="Arial"/>
        </w:rPr>
      </w:pPr>
      <w:r w:rsidRPr="004E6AA0">
        <w:rPr>
          <w:rFonts w:eastAsia="Calibri" w:cs="Arial"/>
        </w:rPr>
        <w:t>SCIENTIFIC PAPER, JUNE 2023</w:t>
      </w:r>
    </w:p>
    <w:p w14:paraId="599DE5E6" w14:textId="77777777" w:rsidR="004E6AA0" w:rsidRPr="004E6AA0" w:rsidRDefault="004E6AA0" w:rsidP="004E6AA0">
      <w:pPr>
        <w:spacing w:after="200" w:line="276" w:lineRule="auto"/>
        <w:ind w:left="0"/>
        <w:rPr>
          <w:rFonts w:eastAsia="Calibri" w:cs="Arial"/>
        </w:rPr>
      </w:pPr>
      <w:r w:rsidRPr="004E6AA0">
        <w:rPr>
          <w:rFonts w:eastAsia="Calibri" w:cs="Arial"/>
        </w:rPr>
        <w:t xml:space="preserve">Yulia Gabrella </w:t>
      </w:r>
      <w:proofErr w:type="spellStart"/>
      <w:r w:rsidRPr="004E6AA0">
        <w:rPr>
          <w:rFonts w:eastAsia="Calibri" w:cs="Arial"/>
        </w:rPr>
        <w:t>Gultom</w:t>
      </w:r>
      <w:proofErr w:type="spellEnd"/>
    </w:p>
    <w:p w14:paraId="19898ADD" w14:textId="77777777" w:rsidR="004E6AA0" w:rsidRPr="004E6AA0" w:rsidRDefault="004E6AA0" w:rsidP="00602226">
      <w:pPr>
        <w:spacing w:line="276" w:lineRule="auto"/>
        <w:ind w:left="0"/>
        <w:rPr>
          <w:rFonts w:eastAsia="Calibri" w:cs="Arial"/>
          <w:b/>
        </w:rPr>
      </w:pPr>
      <w:r w:rsidRPr="004E6AA0">
        <w:rPr>
          <w:rFonts w:eastAsia="Calibri" w:cs="Arial"/>
          <w:b/>
        </w:rPr>
        <w:t>DESCRIPTION OF PUBLIC KNOWLEDGE AND ATTITUDE TO MALARIA TREATMENT IN SIBULUAN NAULI VILLAGE, PANDAN DISTRICT</w:t>
      </w:r>
    </w:p>
    <w:p w14:paraId="4CA0FFC0" w14:textId="77777777" w:rsidR="004E6AA0" w:rsidRPr="004E6AA0" w:rsidRDefault="004E6AA0" w:rsidP="004E6AA0">
      <w:pPr>
        <w:spacing w:after="200" w:line="276" w:lineRule="auto"/>
        <w:ind w:left="0"/>
        <w:rPr>
          <w:rFonts w:eastAsia="Calibri" w:cs="Arial"/>
        </w:rPr>
      </w:pPr>
      <w:r w:rsidRPr="004E6AA0">
        <w:rPr>
          <w:rFonts w:eastAsia="Calibri" w:cs="Arial"/>
        </w:rPr>
        <w:t>iv + 48 pages, 8 tables, 1 picture, 10 attachments</w:t>
      </w:r>
    </w:p>
    <w:p w14:paraId="57803CD2" w14:textId="77777777" w:rsidR="004E6AA0" w:rsidRPr="004E6AA0" w:rsidRDefault="004E6AA0" w:rsidP="00ED5834">
      <w:pPr>
        <w:spacing w:before="360" w:after="480" w:line="276" w:lineRule="auto"/>
        <w:ind w:left="0"/>
        <w:jc w:val="center"/>
        <w:rPr>
          <w:rFonts w:eastAsia="Calibri" w:cs="Arial"/>
          <w:b/>
        </w:rPr>
      </w:pPr>
      <w:r w:rsidRPr="004E6AA0">
        <w:rPr>
          <w:rFonts w:eastAsia="Calibri" w:cs="Arial"/>
          <w:b/>
        </w:rPr>
        <w:t>ABSTRACT</w:t>
      </w:r>
    </w:p>
    <w:p w14:paraId="6DAA167C" w14:textId="77777777" w:rsidR="004E6AA0" w:rsidRPr="004E6AA0" w:rsidRDefault="004E6AA0" w:rsidP="004E6AA0">
      <w:pPr>
        <w:spacing w:line="276" w:lineRule="auto"/>
        <w:ind w:left="0" w:firstLine="720"/>
        <w:rPr>
          <w:rFonts w:eastAsia="Calibri" w:cs="Arial"/>
        </w:rPr>
      </w:pPr>
      <w:r w:rsidRPr="004E6AA0">
        <w:rPr>
          <w:rFonts w:eastAsia="Calibri" w:cs="Arial"/>
        </w:rPr>
        <w:t xml:space="preserve">Malaria is still a public health problem and can cause death, especially in high-risk groups, such as infants, toddlers and pregnant women. This study aims to describe the knowledge and attitudes of the community towards the treatment of malaria in </w:t>
      </w:r>
      <w:proofErr w:type="spellStart"/>
      <w:r w:rsidRPr="004E6AA0">
        <w:rPr>
          <w:rFonts w:eastAsia="Calibri" w:cs="Arial"/>
        </w:rPr>
        <w:t>Sibuluan</w:t>
      </w:r>
      <w:proofErr w:type="spellEnd"/>
      <w:r w:rsidRPr="004E6AA0">
        <w:rPr>
          <w:rFonts w:eastAsia="Calibri" w:cs="Arial"/>
        </w:rPr>
        <w:t xml:space="preserve"> </w:t>
      </w:r>
      <w:proofErr w:type="spellStart"/>
      <w:r w:rsidRPr="004E6AA0">
        <w:rPr>
          <w:rFonts w:eastAsia="Calibri" w:cs="Arial"/>
        </w:rPr>
        <w:t>Nauli</w:t>
      </w:r>
      <w:proofErr w:type="spellEnd"/>
      <w:r w:rsidRPr="004E6AA0">
        <w:rPr>
          <w:rFonts w:eastAsia="Calibri" w:cs="Arial"/>
        </w:rPr>
        <w:t xml:space="preserve"> Village, Pandan District.</w:t>
      </w:r>
    </w:p>
    <w:p w14:paraId="312D76DA" w14:textId="77777777" w:rsidR="004E6AA0" w:rsidRPr="004E6AA0" w:rsidRDefault="004E6AA0" w:rsidP="004E6AA0">
      <w:pPr>
        <w:spacing w:line="276" w:lineRule="auto"/>
        <w:ind w:left="0" w:firstLine="720"/>
        <w:rPr>
          <w:rFonts w:eastAsia="Calibri" w:cs="Arial"/>
        </w:rPr>
      </w:pPr>
      <w:r w:rsidRPr="004E6AA0">
        <w:rPr>
          <w:rFonts w:eastAsia="Calibri" w:cs="Arial"/>
        </w:rPr>
        <w:t>This research is a descriptive survey study and examines 94 respondents obtained through purposive sampling technique. Research data was collected through a questionnaire.</w:t>
      </w:r>
    </w:p>
    <w:p w14:paraId="383560F0" w14:textId="77777777" w:rsidR="004E6AA0" w:rsidRPr="004E6AA0" w:rsidRDefault="004E6AA0" w:rsidP="004E6AA0">
      <w:pPr>
        <w:spacing w:line="276" w:lineRule="auto"/>
        <w:ind w:left="0" w:firstLine="720"/>
        <w:rPr>
          <w:rFonts w:eastAsia="Calibri" w:cs="Arial"/>
        </w:rPr>
      </w:pPr>
      <w:r w:rsidRPr="004E6AA0">
        <w:rPr>
          <w:rFonts w:eastAsia="Calibri" w:cs="Arial"/>
        </w:rPr>
        <w:t>Through research it is known the level of knowledge of respondents: in the good category is 64 (68.09%), fair is 23 (24.47%), poor is 6 (6.38%), and bad is 1 respondent (1.06%</w:t>
      </w:r>
      <w:proofErr w:type="gramStart"/>
      <w:r w:rsidRPr="004E6AA0">
        <w:rPr>
          <w:rFonts w:eastAsia="Calibri" w:cs="Arial"/>
        </w:rPr>
        <w:t>) )</w:t>
      </w:r>
      <w:proofErr w:type="gramEnd"/>
      <w:r w:rsidRPr="004E6AA0">
        <w:rPr>
          <w:rFonts w:eastAsia="Calibri" w:cs="Arial"/>
        </w:rPr>
        <w:t>; the attitude level of the respondents: in the good category is 55 (58.51%), fair is 37 (39.36%), poor is 0 (0%), and bad is 0 (0%).</w:t>
      </w:r>
    </w:p>
    <w:p w14:paraId="72D4A58F" w14:textId="77777777" w:rsidR="004E6AA0" w:rsidRPr="004E6AA0" w:rsidRDefault="004E6AA0" w:rsidP="00F57959">
      <w:pPr>
        <w:spacing w:after="360" w:line="276" w:lineRule="auto"/>
        <w:ind w:left="0" w:firstLine="720"/>
        <w:rPr>
          <w:rFonts w:eastAsia="Calibri" w:cs="Arial"/>
        </w:rPr>
      </w:pPr>
      <w:r w:rsidRPr="004E6AA0">
        <w:rPr>
          <w:rFonts w:eastAsia="Calibri" w:cs="Arial"/>
        </w:rPr>
        <w:t>The conclusion of this study is that the level of public knowledge is in the good category (79%), and the level of people's attitudes is in the good category (77%).</w:t>
      </w:r>
    </w:p>
    <w:p w14:paraId="62E05F00" w14:textId="77777777" w:rsidR="004E6AA0" w:rsidRPr="004E6AA0" w:rsidRDefault="004E6AA0" w:rsidP="00F57959">
      <w:pPr>
        <w:ind w:left="0"/>
        <w:rPr>
          <w:rFonts w:eastAsia="Calibri" w:cs="Arial"/>
        </w:rPr>
      </w:pPr>
      <w:r w:rsidRPr="004E6AA0">
        <w:rPr>
          <w:rFonts w:eastAsia="Calibri" w:cs="Arial"/>
        </w:rPr>
        <w:t>Keywords: Knowledge, Attitude, Treatment of Malaria</w:t>
      </w:r>
    </w:p>
    <w:p w14:paraId="54A96D2C" w14:textId="77777777" w:rsidR="004E6AA0" w:rsidRPr="004E6AA0" w:rsidRDefault="004E6AA0" w:rsidP="00F57959">
      <w:pPr>
        <w:ind w:left="0"/>
        <w:rPr>
          <w:rFonts w:eastAsia="Calibri" w:cs="Arial"/>
        </w:rPr>
      </w:pPr>
      <w:proofErr w:type="gramStart"/>
      <w:r w:rsidRPr="004E6AA0">
        <w:rPr>
          <w:rFonts w:eastAsia="Calibri" w:cs="Arial"/>
        </w:rPr>
        <w:t>References :</w:t>
      </w:r>
      <w:proofErr w:type="gramEnd"/>
      <w:r w:rsidRPr="004E6AA0">
        <w:rPr>
          <w:rFonts w:eastAsia="Calibri" w:cs="Arial"/>
        </w:rPr>
        <w:t xml:space="preserve"> 16 (2013-2022)</w:t>
      </w:r>
    </w:p>
    <w:p w14:paraId="02CE1997" w14:textId="77777777" w:rsidR="004E6AA0" w:rsidRPr="004E6AA0" w:rsidRDefault="00F57959" w:rsidP="004E6AA0">
      <w:pPr>
        <w:spacing w:after="200" w:line="276" w:lineRule="auto"/>
        <w:ind w:left="0"/>
        <w:jc w:val="center"/>
        <w:rPr>
          <w:rFonts w:eastAsia="Calibri" w:cs="Arial"/>
        </w:rPr>
      </w:pPr>
      <w:r w:rsidRPr="004E6AA0">
        <w:rPr>
          <w:rFonts w:eastAsia="Calibri" w:cs="Arial"/>
          <w:noProof/>
        </w:rPr>
        <w:drawing>
          <wp:anchor distT="0" distB="0" distL="114300" distR="114300" simplePos="0" relativeHeight="251699200" behindDoc="0" locked="0" layoutInCell="1" allowOverlap="1" wp14:anchorId="4D313715" wp14:editId="741AF30C">
            <wp:simplePos x="0" y="0"/>
            <wp:positionH relativeFrom="column">
              <wp:posOffset>1421765</wp:posOffset>
            </wp:positionH>
            <wp:positionV relativeFrom="paragraph">
              <wp:posOffset>172466</wp:posOffset>
            </wp:positionV>
            <wp:extent cx="2185670" cy="676910"/>
            <wp:effectExtent l="0" t="0" r="5080" b="8890"/>
            <wp:wrapTopAndBottom/>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670" cy="676910"/>
                    </a:xfrm>
                    <a:prstGeom prst="rect">
                      <a:avLst/>
                    </a:prstGeom>
                    <a:noFill/>
                    <a:ln>
                      <a:noFill/>
                    </a:ln>
                  </pic:spPr>
                </pic:pic>
              </a:graphicData>
            </a:graphic>
          </wp:anchor>
        </w:drawing>
      </w:r>
    </w:p>
    <w:p w14:paraId="37B858D9" w14:textId="77777777" w:rsidR="00860B3B" w:rsidRDefault="00860B3B" w:rsidP="00860B3B">
      <w:pPr>
        <w:tabs>
          <w:tab w:val="left" w:pos="1560"/>
        </w:tabs>
        <w:ind w:left="0"/>
        <w:rPr>
          <w:lang w:val="id-ID"/>
        </w:rPr>
      </w:pPr>
    </w:p>
    <w:p w14:paraId="36355001" w14:textId="77777777" w:rsidR="00860B3B" w:rsidRPr="00B11923" w:rsidRDefault="00860B3B" w:rsidP="0082238C">
      <w:pPr>
        <w:ind w:left="0"/>
        <w:rPr>
          <w:lang w:val="id-ID"/>
        </w:rPr>
      </w:pPr>
    </w:p>
    <w:p w14:paraId="364B18AC" w14:textId="77777777" w:rsidR="00D660AE" w:rsidRPr="00923DE3" w:rsidRDefault="0082238C" w:rsidP="00DF7E38">
      <w:pPr>
        <w:ind w:left="0"/>
        <w:rPr>
          <w:lang w:val="id-ID"/>
        </w:rPr>
      </w:pPr>
      <w:r>
        <w:rPr>
          <w:b/>
          <w:lang w:val="id-ID"/>
        </w:rPr>
        <w:tab/>
      </w:r>
      <w:r>
        <w:rPr>
          <w:lang w:val="id-ID"/>
        </w:rPr>
        <w:br w:type="page"/>
      </w:r>
    </w:p>
    <w:p w14:paraId="79FE3DF2" w14:textId="77777777" w:rsidR="00D660AE" w:rsidRDefault="00D660AE" w:rsidP="00D660AE">
      <w:pPr>
        <w:pStyle w:val="Heading1"/>
        <w:spacing w:line="480" w:lineRule="auto"/>
        <w:rPr>
          <w:lang w:val="id-ID"/>
        </w:rPr>
      </w:pPr>
      <w:bookmarkStart w:id="2" w:name="_Toc137153544"/>
      <w:r>
        <w:rPr>
          <w:lang w:val="id-ID"/>
        </w:rPr>
        <w:lastRenderedPageBreak/>
        <w:t>KATA PENGANTAR</w:t>
      </w:r>
      <w:bookmarkEnd w:id="2"/>
    </w:p>
    <w:p w14:paraId="299B6759" w14:textId="77777777" w:rsidR="00A00B2F" w:rsidRDefault="00D660AE" w:rsidP="00607AFC">
      <w:pPr>
        <w:ind w:left="0" w:firstLine="720"/>
        <w:rPr>
          <w:lang w:val="id-ID"/>
        </w:rPr>
      </w:pPr>
      <w:r>
        <w:rPr>
          <w:lang w:val="id-ID"/>
        </w:rPr>
        <w:t>Segala puji syukur kepada Tuhan Yang Maha Esa atas kasih dan kemurahannya yang telah memberikan kekuatan, kemampuan, dan kesehatan kepada penulis sehingga dapat menyelesaikan</w:t>
      </w:r>
      <w:r w:rsidR="00A00B2F">
        <w:rPr>
          <w:lang w:val="id-ID"/>
        </w:rPr>
        <w:t xml:space="preserve"> Karya Tulis Ilmiah yang berjudul </w:t>
      </w:r>
      <w:r w:rsidR="00A00B2F">
        <w:rPr>
          <w:b/>
          <w:lang w:val="id-ID"/>
        </w:rPr>
        <w:t>Gambaran Pengetahuan dan Sikap Masyarakat Terhadap Pengobatan</w:t>
      </w:r>
      <w:r w:rsidR="00F61368">
        <w:rPr>
          <w:b/>
          <w:lang w:val="id-ID"/>
        </w:rPr>
        <w:t xml:space="preserve"> Penyakit</w:t>
      </w:r>
      <w:r w:rsidR="00A00B2F">
        <w:rPr>
          <w:b/>
          <w:lang w:val="id-ID"/>
        </w:rPr>
        <w:t xml:space="preserve"> Malaria di Kelurahan Sibuluan Nauli Kecamatan Pandan </w:t>
      </w:r>
      <w:r w:rsidR="00A00B2F">
        <w:rPr>
          <w:lang w:val="id-ID"/>
        </w:rPr>
        <w:t xml:space="preserve">ini dengan baik. </w:t>
      </w:r>
    </w:p>
    <w:p w14:paraId="49D893AE" w14:textId="77777777" w:rsidR="00A00B2F" w:rsidRDefault="00A00B2F" w:rsidP="00607AFC">
      <w:pPr>
        <w:ind w:left="0" w:firstLine="720"/>
        <w:rPr>
          <w:lang w:val="id-ID"/>
        </w:rPr>
      </w:pPr>
      <w:r>
        <w:rPr>
          <w:lang w:val="id-ID"/>
        </w:rPr>
        <w:t xml:space="preserve">Karya Tulis Ilmiah ini merupakan salah satu persyaratan untuk menyelesaikan pendidikan Diploma III Jurusan Farmasi Poltekkes Kemenkes Medan. Adapun dalam penyusunan dan penulisan Karya Tulis Ilmiah ini, penulis menyadari banyak bimbingan, saran, bantuan, masukan, serta doa </w:t>
      </w:r>
      <w:r w:rsidR="008F326F">
        <w:rPr>
          <w:lang w:val="id-ID"/>
        </w:rPr>
        <w:t>dari berbagai pihakyang terkait</w:t>
      </w:r>
      <w:r>
        <w:rPr>
          <w:lang w:val="id-ID"/>
        </w:rPr>
        <w:t>. Oleh karena itu, pada kesempatan kali ini penulis ingin menyampaikan terimakasih kepada :</w:t>
      </w:r>
    </w:p>
    <w:p w14:paraId="14A64597" w14:textId="77777777" w:rsidR="00A00B2F" w:rsidRDefault="00A00B2F" w:rsidP="00630B38">
      <w:pPr>
        <w:pStyle w:val="ListParagraph"/>
        <w:numPr>
          <w:ilvl w:val="0"/>
          <w:numId w:val="8"/>
        </w:numPr>
        <w:ind w:left="567" w:hanging="283"/>
        <w:rPr>
          <w:lang w:val="id-ID"/>
        </w:rPr>
      </w:pPr>
      <w:r>
        <w:rPr>
          <w:lang w:val="id-ID"/>
        </w:rPr>
        <w:t>Ibu RR. Sri Arini Winarti Rinawati, SKM., M.Kep. Selaku Direktur Poltekkes Kemenkes Medan.</w:t>
      </w:r>
    </w:p>
    <w:p w14:paraId="49C8815B" w14:textId="77777777" w:rsidR="00A00B2F" w:rsidRDefault="00A00B2F" w:rsidP="00630B38">
      <w:pPr>
        <w:pStyle w:val="ListParagraph"/>
        <w:numPr>
          <w:ilvl w:val="0"/>
          <w:numId w:val="8"/>
        </w:numPr>
        <w:ind w:left="567" w:hanging="283"/>
        <w:rPr>
          <w:lang w:val="id-ID"/>
        </w:rPr>
      </w:pPr>
      <w:r>
        <w:rPr>
          <w:lang w:val="id-ID"/>
        </w:rPr>
        <w:t>Ibu Nadroh br Sitepu, M. Si., Apt. Selaku Ketua Jurusan Farmasi Poltekkes Kemenkes Medan.</w:t>
      </w:r>
    </w:p>
    <w:p w14:paraId="2C174F2F" w14:textId="77777777" w:rsidR="00607AFC" w:rsidRDefault="00607AFC" w:rsidP="00630B38">
      <w:pPr>
        <w:pStyle w:val="ListParagraph"/>
        <w:numPr>
          <w:ilvl w:val="0"/>
          <w:numId w:val="8"/>
        </w:numPr>
        <w:ind w:left="567" w:hanging="283"/>
        <w:rPr>
          <w:lang w:val="id-ID"/>
        </w:rPr>
      </w:pPr>
      <w:r>
        <w:rPr>
          <w:lang w:val="id-ID"/>
        </w:rPr>
        <w:t>Ibu Rosnike merly Panjaitan, S.T</w:t>
      </w:r>
      <w:r w:rsidR="00E74C7F">
        <w:rPr>
          <w:lang w:val="id-ID"/>
        </w:rPr>
        <w:t>., M. Si., S</w:t>
      </w:r>
      <w:r w:rsidR="00754648">
        <w:rPr>
          <w:lang w:val="id-ID"/>
        </w:rPr>
        <w:t>elaku dosen pembimbing akademik penulis.</w:t>
      </w:r>
    </w:p>
    <w:p w14:paraId="154590B9" w14:textId="77777777" w:rsidR="00A00B2F" w:rsidRDefault="00A00B2F" w:rsidP="00630B38">
      <w:pPr>
        <w:pStyle w:val="ListParagraph"/>
        <w:numPr>
          <w:ilvl w:val="0"/>
          <w:numId w:val="8"/>
        </w:numPr>
        <w:ind w:left="567" w:hanging="283"/>
        <w:rPr>
          <w:lang w:val="id-ID"/>
        </w:rPr>
      </w:pPr>
      <w:r>
        <w:rPr>
          <w:lang w:val="id-ID"/>
        </w:rPr>
        <w:t xml:space="preserve">Ibu Rini Andarwati, SKM., M. Kes. Selaku dosen pembimbing </w:t>
      </w:r>
      <w:r w:rsidR="00754648">
        <w:rPr>
          <w:lang w:val="id-ID"/>
        </w:rPr>
        <w:t xml:space="preserve">KTI </w:t>
      </w:r>
      <w:r>
        <w:rPr>
          <w:lang w:val="id-ID"/>
        </w:rPr>
        <w:t>penulis yang telah membimbing penulis dalam penyusunan dan penulisan Karya Tulis Ilmiah ini.</w:t>
      </w:r>
    </w:p>
    <w:p w14:paraId="28CDCA19" w14:textId="77777777" w:rsidR="00A00B2F" w:rsidRDefault="00A00B2F" w:rsidP="00630B38">
      <w:pPr>
        <w:pStyle w:val="ListParagraph"/>
        <w:numPr>
          <w:ilvl w:val="0"/>
          <w:numId w:val="8"/>
        </w:numPr>
        <w:ind w:left="567" w:hanging="283"/>
        <w:rPr>
          <w:lang w:val="id-ID"/>
        </w:rPr>
      </w:pPr>
      <w:r>
        <w:rPr>
          <w:lang w:val="id-ID"/>
        </w:rPr>
        <w:t>Ibu Maya Handayani Sinaga, SS., M.Pd dan Ibu Pratiwi Rukmana Nasution, M.Si</w:t>
      </w:r>
      <w:r w:rsidR="00C222E8">
        <w:rPr>
          <w:lang w:val="id-ID"/>
        </w:rPr>
        <w:t>., Apt., selaku dosen penguji I dan dosen penguji II penuliis.</w:t>
      </w:r>
    </w:p>
    <w:p w14:paraId="79CEE018" w14:textId="77777777" w:rsidR="00C222E8" w:rsidRDefault="00680A44" w:rsidP="00630B38">
      <w:pPr>
        <w:pStyle w:val="ListParagraph"/>
        <w:numPr>
          <w:ilvl w:val="0"/>
          <w:numId w:val="8"/>
        </w:numPr>
        <w:ind w:left="567" w:hanging="283"/>
        <w:rPr>
          <w:lang w:val="id-ID"/>
        </w:rPr>
      </w:pPr>
      <w:r>
        <w:rPr>
          <w:lang w:val="id-ID"/>
        </w:rPr>
        <w:t xml:space="preserve">Teristimewa kepada kedua orangtua yang penulis </w:t>
      </w:r>
      <w:r w:rsidR="008F326F">
        <w:rPr>
          <w:lang w:val="id-ID"/>
        </w:rPr>
        <w:t xml:space="preserve">amat </w:t>
      </w:r>
      <w:r>
        <w:rPr>
          <w:lang w:val="id-ID"/>
        </w:rPr>
        <w:t>cintai yaitu Bapak Janpiter Gultom dan Ibu Erika Napitupulu yang tak henti-hentinya memberikan dukungan</w:t>
      </w:r>
      <w:r w:rsidR="00754648">
        <w:rPr>
          <w:lang w:val="id-ID"/>
        </w:rPr>
        <w:t xml:space="preserve">, </w:t>
      </w:r>
      <w:r>
        <w:rPr>
          <w:lang w:val="id-ID"/>
        </w:rPr>
        <w:t>semangat</w:t>
      </w:r>
      <w:r w:rsidR="00754648">
        <w:rPr>
          <w:lang w:val="id-ID"/>
        </w:rPr>
        <w:t xml:space="preserve"> </w:t>
      </w:r>
      <w:r>
        <w:rPr>
          <w:lang w:val="id-ID"/>
        </w:rPr>
        <w:t>dan doa kepada penulis dari awal hingga akhir penyusunan karya tulis ilmiah ini.</w:t>
      </w:r>
    </w:p>
    <w:p w14:paraId="1077EFB5" w14:textId="77777777" w:rsidR="008C6AF8" w:rsidRPr="004E6AA0" w:rsidRDefault="004E6AA0" w:rsidP="00630B38">
      <w:pPr>
        <w:pStyle w:val="ListParagraph"/>
        <w:numPr>
          <w:ilvl w:val="0"/>
          <w:numId w:val="8"/>
        </w:numPr>
        <w:ind w:left="567" w:hanging="283"/>
        <w:rPr>
          <w:lang w:val="id-ID"/>
        </w:rPr>
      </w:pPr>
      <w:r>
        <w:rPr>
          <w:lang w:val="id-ID"/>
        </w:rPr>
        <w:t>Seluruh</w:t>
      </w:r>
      <w:r w:rsidRPr="004E6AA0">
        <w:rPr>
          <w:lang w:val="id-ID"/>
        </w:rPr>
        <w:t xml:space="preserve"> Mahasiswa dan Mahasiswi angkatan </w:t>
      </w:r>
      <w:r>
        <w:rPr>
          <w:lang w:val="id-ID"/>
        </w:rPr>
        <w:t>2020</w:t>
      </w:r>
      <w:r w:rsidRPr="004E6AA0">
        <w:rPr>
          <w:lang w:val="id-ID"/>
        </w:rPr>
        <w:t xml:space="preserve"> di Jurusan Farmasi </w:t>
      </w:r>
      <w:r>
        <w:rPr>
          <w:lang w:val="id-ID"/>
        </w:rPr>
        <w:t>Poltekkes Kemenkes Medan serta teman yang tidak dapat penulis sebutkan.</w:t>
      </w:r>
    </w:p>
    <w:p w14:paraId="6433B750" w14:textId="77777777" w:rsidR="00E11BD3" w:rsidRDefault="00E11BD3" w:rsidP="00E11BD3">
      <w:pPr>
        <w:pStyle w:val="ListParagraph"/>
        <w:ind w:left="567"/>
        <w:rPr>
          <w:lang w:val="id-ID"/>
        </w:rPr>
      </w:pPr>
    </w:p>
    <w:p w14:paraId="2F0C599F" w14:textId="77777777" w:rsidR="00E11BD3" w:rsidRDefault="00E11BD3" w:rsidP="00E11BD3">
      <w:pPr>
        <w:pStyle w:val="ListParagraph"/>
        <w:ind w:left="567"/>
        <w:rPr>
          <w:lang w:val="id-ID"/>
        </w:rPr>
      </w:pPr>
    </w:p>
    <w:p w14:paraId="07D6EF46" w14:textId="77777777" w:rsidR="00E11BD3" w:rsidRDefault="00E11BD3" w:rsidP="00E11BD3">
      <w:pPr>
        <w:pStyle w:val="ListParagraph"/>
        <w:ind w:left="567"/>
        <w:rPr>
          <w:lang w:val="id-ID"/>
        </w:rPr>
      </w:pPr>
    </w:p>
    <w:p w14:paraId="5BA600FB" w14:textId="77777777" w:rsidR="00E11BD3" w:rsidRDefault="00E11BD3" w:rsidP="00E11BD3">
      <w:pPr>
        <w:pStyle w:val="ListParagraph"/>
        <w:ind w:left="567"/>
        <w:rPr>
          <w:lang w:val="id-ID"/>
        </w:rPr>
      </w:pPr>
    </w:p>
    <w:p w14:paraId="0A809200" w14:textId="77777777" w:rsidR="008C6AF8" w:rsidRDefault="008C6AF8" w:rsidP="00515995">
      <w:pPr>
        <w:pStyle w:val="ListParagraph"/>
        <w:ind w:left="0" w:firstLine="720"/>
        <w:rPr>
          <w:lang w:val="id-ID"/>
        </w:rPr>
      </w:pPr>
      <w:r>
        <w:rPr>
          <w:lang w:val="id-ID"/>
        </w:rPr>
        <w:lastRenderedPageBreak/>
        <w:t xml:space="preserve">Dalam penyusunan karya tulis ilmiah ini, penulis menyadari bahwa karya tulis ilmiah ini masih jauh dari kata sempurna. Oleh karena itu, penulis mengharapkan kritik dan saran yang membangun dari para pembaca sekalian. </w:t>
      </w:r>
      <w:r w:rsidR="00515995">
        <w:rPr>
          <w:lang w:val="id-ID"/>
        </w:rPr>
        <w:t>Semoga karya tulis ilmiah ini dapat memberikan manfaat bagi para pembaca. Akhir kata penulis ucapkan terimakasih.</w:t>
      </w:r>
    </w:p>
    <w:p w14:paraId="016DC44C" w14:textId="77777777" w:rsidR="00515995" w:rsidRDefault="00515995" w:rsidP="00515995">
      <w:pPr>
        <w:pStyle w:val="ListParagraph"/>
        <w:ind w:left="0" w:firstLine="720"/>
        <w:rPr>
          <w:lang w:val="id-ID"/>
        </w:rPr>
      </w:pPr>
    </w:p>
    <w:p w14:paraId="6B105739" w14:textId="77777777" w:rsidR="00515995" w:rsidRDefault="00515995" w:rsidP="00515995">
      <w:pPr>
        <w:pStyle w:val="ListParagraph"/>
        <w:ind w:left="0" w:firstLine="720"/>
        <w:rPr>
          <w:lang w:val="id-ID"/>
        </w:rPr>
      </w:pPr>
    </w:p>
    <w:p w14:paraId="6CEF07B6" w14:textId="77777777" w:rsidR="00515995" w:rsidRDefault="00515995" w:rsidP="00515995">
      <w:pPr>
        <w:pStyle w:val="ListParagraph"/>
        <w:ind w:left="0" w:firstLine="720"/>
        <w:jc w:val="right"/>
        <w:rPr>
          <w:lang w:val="id-ID"/>
        </w:rPr>
      </w:pPr>
      <w:r>
        <w:rPr>
          <w:lang w:val="id-ID"/>
        </w:rPr>
        <w:t>Medan,      Juni 2023</w:t>
      </w:r>
    </w:p>
    <w:p w14:paraId="2907CCFA" w14:textId="77777777" w:rsidR="00515995" w:rsidRDefault="00515995" w:rsidP="00515995">
      <w:pPr>
        <w:pStyle w:val="ListParagraph"/>
        <w:ind w:left="0" w:right="853" w:firstLine="720"/>
        <w:jc w:val="right"/>
        <w:rPr>
          <w:lang w:val="id-ID"/>
        </w:rPr>
      </w:pPr>
      <w:r>
        <w:rPr>
          <w:lang w:val="id-ID"/>
        </w:rPr>
        <w:t>Penulis</w:t>
      </w:r>
    </w:p>
    <w:p w14:paraId="2B4F500A" w14:textId="77777777" w:rsidR="00515995" w:rsidRDefault="00515995" w:rsidP="00515995">
      <w:pPr>
        <w:pStyle w:val="ListParagraph"/>
        <w:ind w:left="0" w:right="853" w:firstLine="720"/>
        <w:jc w:val="right"/>
        <w:rPr>
          <w:lang w:val="id-ID"/>
        </w:rPr>
      </w:pPr>
    </w:p>
    <w:p w14:paraId="1CBE5279" w14:textId="77777777" w:rsidR="00515995" w:rsidRDefault="00515995" w:rsidP="00515995">
      <w:pPr>
        <w:pStyle w:val="ListParagraph"/>
        <w:ind w:left="0" w:right="853" w:firstLine="720"/>
        <w:jc w:val="right"/>
        <w:rPr>
          <w:lang w:val="id-ID"/>
        </w:rPr>
      </w:pPr>
    </w:p>
    <w:p w14:paraId="4C6EA055" w14:textId="77777777" w:rsidR="00515995" w:rsidRDefault="00515995" w:rsidP="00515995">
      <w:pPr>
        <w:pStyle w:val="ListParagraph"/>
        <w:ind w:left="0" w:right="853" w:firstLine="720"/>
        <w:jc w:val="right"/>
        <w:rPr>
          <w:lang w:val="id-ID"/>
        </w:rPr>
      </w:pPr>
    </w:p>
    <w:p w14:paraId="4B09B572" w14:textId="77777777" w:rsidR="00515995" w:rsidRDefault="00515995" w:rsidP="00E74C7F">
      <w:pPr>
        <w:pStyle w:val="ListParagraph"/>
        <w:spacing w:line="240" w:lineRule="auto"/>
        <w:ind w:left="0" w:right="3" w:firstLine="720"/>
        <w:jc w:val="right"/>
        <w:rPr>
          <w:lang w:val="id-ID"/>
        </w:rPr>
      </w:pPr>
      <w:r>
        <w:rPr>
          <w:lang w:val="id-ID"/>
        </w:rPr>
        <w:t>Yulia Gabrella Gultom</w:t>
      </w:r>
    </w:p>
    <w:p w14:paraId="4E82A4B7" w14:textId="77777777" w:rsidR="00515995" w:rsidRDefault="006A36BC" w:rsidP="00E74C7F">
      <w:pPr>
        <w:pStyle w:val="ListParagraph"/>
        <w:spacing w:line="240" w:lineRule="auto"/>
        <w:ind w:left="0" w:right="3" w:firstLine="720"/>
        <w:jc w:val="right"/>
        <w:rPr>
          <w:lang w:val="id-ID"/>
        </w:rPr>
      </w:pPr>
      <w:r>
        <w:rPr>
          <w:lang w:val="id-ID"/>
        </w:rPr>
        <w:t>NIM</w:t>
      </w:r>
      <w:r w:rsidR="00515995">
        <w:rPr>
          <w:lang w:val="id-ID"/>
        </w:rPr>
        <w:t xml:space="preserve"> P07539020075</w:t>
      </w:r>
    </w:p>
    <w:p w14:paraId="04F5D335" w14:textId="77777777" w:rsidR="00FA6C68" w:rsidRDefault="00D660AE" w:rsidP="000225F1">
      <w:pPr>
        <w:pStyle w:val="ListParagraph"/>
        <w:ind w:left="567"/>
        <w:rPr>
          <w:lang w:val="id-ID"/>
        </w:rPr>
      </w:pPr>
      <w:r w:rsidRPr="00680A44">
        <w:rPr>
          <w:lang w:val="id-ID"/>
        </w:rPr>
        <w:br w:type="page"/>
      </w:r>
    </w:p>
    <w:p w14:paraId="65B439BF" w14:textId="77777777" w:rsidR="00906FA6" w:rsidRDefault="00906FA6" w:rsidP="00F72280">
      <w:pPr>
        <w:pStyle w:val="Heading1"/>
        <w:spacing w:before="0" w:line="480" w:lineRule="auto"/>
        <w:rPr>
          <w:lang w:val="id-ID"/>
        </w:rPr>
      </w:pPr>
      <w:bookmarkStart w:id="3" w:name="_Toc129603525"/>
      <w:bookmarkStart w:id="4" w:name="_Toc137153545"/>
      <w:r>
        <w:rPr>
          <w:lang w:val="id-ID"/>
        </w:rPr>
        <w:lastRenderedPageBreak/>
        <w:t>DAFTAR ISI</w:t>
      </w:r>
      <w:bookmarkEnd w:id="3"/>
      <w:bookmarkEnd w:id="4"/>
    </w:p>
    <w:p w14:paraId="4E1835A5" w14:textId="77777777" w:rsidR="00FD1890" w:rsidRDefault="006E0BE1" w:rsidP="006E0BE1">
      <w:pPr>
        <w:spacing w:line="240" w:lineRule="auto"/>
        <w:jc w:val="right"/>
        <w:rPr>
          <w:lang w:val="id-ID"/>
        </w:rPr>
      </w:pPr>
      <w:r>
        <w:rPr>
          <w:lang w:val="id-ID"/>
        </w:rPr>
        <w:t>Halaman</w:t>
      </w:r>
    </w:p>
    <w:p w14:paraId="11CECBF1" w14:textId="77777777" w:rsidR="000E6AB9" w:rsidRDefault="000E6AB9" w:rsidP="00D43603">
      <w:pPr>
        <w:ind w:hanging="720"/>
        <w:jc w:val="left"/>
        <w:rPr>
          <w:lang w:val="id-ID"/>
        </w:rPr>
      </w:pPr>
    </w:p>
    <w:p w14:paraId="45729D97" w14:textId="77777777" w:rsidR="00557508" w:rsidRPr="000E6AB9" w:rsidRDefault="000E6AB9" w:rsidP="00D43603">
      <w:pPr>
        <w:ind w:hanging="720"/>
        <w:jc w:val="left"/>
        <w:rPr>
          <w:b/>
          <w:lang w:val="id-ID"/>
        </w:rPr>
      </w:pPr>
      <w:r>
        <w:rPr>
          <w:b/>
          <w:lang w:val="id-ID"/>
        </w:rPr>
        <w:t>COVER</w:t>
      </w:r>
    </w:p>
    <w:sdt>
      <w:sdtPr>
        <w:rPr>
          <w:b w:val="0"/>
          <w:bCs/>
          <w:noProof w:val="0"/>
        </w:rPr>
        <w:id w:val="667677804"/>
        <w:docPartObj>
          <w:docPartGallery w:val="Table of Contents"/>
          <w:docPartUnique/>
        </w:docPartObj>
      </w:sdtPr>
      <w:sdtEndPr>
        <w:rPr>
          <w:bCs w:val="0"/>
        </w:rPr>
      </w:sdtEndPr>
      <w:sdtContent>
        <w:p w14:paraId="591476CE" w14:textId="77777777" w:rsidR="00FB51CC" w:rsidRPr="00FB51CC" w:rsidRDefault="00FB51CC" w:rsidP="00A64B39">
          <w:pPr>
            <w:pStyle w:val="TOC1"/>
            <w:rPr>
              <w:rFonts w:eastAsiaTheme="minorEastAsia"/>
            </w:rPr>
          </w:pPr>
          <w:r>
            <w:rPr>
              <w:bCs/>
            </w:rPr>
            <w:fldChar w:fldCharType="begin"/>
          </w:r>
          <w:r>
            <w:rPr>
              <w:bCs/>
            </w:rPr>
            <w:instrText xml:space="preserve"> TOC \o "1-3" \h \z \u </w:instrText>
          </w:r>
          <w:r>
            <w:rPr>
              <w:bCs/>
            </w:rPr>
            <w:fldChar w:fldCharType="separate"/>
          </w:r>
          <w:hyperlink w:anchor="_Toc137153540" w:history="1">
            <w:r w:rsidRPr="00FB51CC">
              <w:rPr>
                <w:rStyle w:val="Hyperlink"/>
                <w:rFonts w:cs="Arial"/>
                <w:lang w:val="id-ID"/>
              </w:rPr>
              <w:t>LEMBAR PERSETUJUAN</w:t>
            </w:r>
            <w:r w:rsidRPr="00FB51CC">
              <w:rPr>
                <w:webHidden/>
              </w:rPr>
              <w:tab/>
            </w:r>
            <w:r w:rsidR="00BD4826">
              <w:rPr>
                <w:webHidden/>
                <w:lang w:val="id-ID"/>
              </w:rPr>
              <w:t>i</w:t>
            </w:r>
          </w:hyperlink>
        </w:p>
        <w:p w14:paraId="011EAB96" w14:textId="77777777" w:rsidR="00FB51CC" w:rsidRPr="00FB51CC" w:rsidRDefault="00000000" w:rsidP="00A64B39">
          <w:pPr>
            <w:pStyle w:val="TOC1"/>
            <w:rPr>
              <w:rFonts w:eastAsiaTheme="minorEastAsia"/>
            </w:rPr>
          </w:pPr>
          <w:hyperlink w:anchor="_Toc137153541" w:history="1">
            <w:r w:rsidR="00FB51CC" w:rsidRPr="00FB51CC">
              <w:rPr>
                <w:rStyle w:val="Hyperlink"/>
                <w:rFonts w:cs="Arial"/>
                <w:lang w:val="id-ID"/>
              </w:rPr>
              <w:t>LEMBAR PENGESAHAN</w:t>
            </w:r>
            <w:r w:rsidR="00FB51CC" w:rsidRPr="00FB51CC">
              <w:rPr>
                <w:webHidden/>
              </w:rPr>
              <w:tab/>
            </w:r>
            <w:r w:rsidR="000E776D">
              <w:rPr>
                <w:webHidden/>
                <w:lang w:val="id-ID"/>
              </w:rPr>
              <w:t>ii</w:t>
            </w:r>
          </w:hyperlink>
        </w:p>
        <w:p w14:paraId="10A93871" w14:textId="77777777" w:rsidR="00FB51CC" w:rsidRPr="00FB51CC" w:rsidRDefault="00000000" w:rsidP="00A64B39">
          <w:pPr>
            <w:pStyle w:val="TOC1"/>
            <w:rPr>
              <w:rFonts w:eastAsiaTheme="minorEastAsia"/>
            </w:rPr>
          </w:pPr>
          <w:hyperlink w:anchor="_Toc137153542" w:history="1">
            <w:r w:rsidR="00A77ADF">
              <w:rPr>
                <w:rStyle w:val="Hyperlink"/>
                <w:rFonts w:cs="Arial"/>
                <w:lang w:val="id-ID"/>
              </w:rPr>
              <w:t>SURAT</w:t>
            </w:r>
            <w:r w:rsidR="00FB51CC" w:rsidRPr="00FB51CC">
              <w:rPr>
                <w:rStyle w:val="Hyperlink"/>
                <w:rFonts w:cs="Arial"/>
                <w:lang w:val="id-ID"/>
              </w:rPr>
              <w:t xml:space="preserve"> PERNYATAAN</w:t>
            </w:r>
            <w:r w:rsidR="00FB51CC" w:rsidRPr="00FB51CC">
              <w:rPr>
                <w:webHidden/>
              </w:rPr>
              <w:tab/>
            </w:r>
            <w:r w:rsidR="00FB51CC" w:rsidRPr="00FB51CC">
              <w:rPr>
                <w:webHidden/>
              </w:rPr>
              <w:fldChar w:fldCharType="begin"/>
            </w:r>
            <w:r w:rsidR="00FB51CC" w:rsidRPr="00FB51CC">
              <w:rPr>
                <w:webHidden/>
              </w:rPr>
              <w:instrText xml:space="preserve"> PAGEREF _Toc137153542 \h </w:instrText>
            </w:r>
            <w:r w:rsidR="00FB51CC" w:rsidRPr="00FB51CC">
              <w:rPr>
                <w:webHidden/>
              </w:rPr>
            </w:r>
            <w:r w:rsidR="00FB51CC" w:rsidRPr="00FB51CC">
              <w:rPr>
                <w:webHidden/>
              </w:rPr>
              <w:fldChar w:fldCharType="separate"/>
            </w:r>
            <w:r w:rsidR="00BD4826">
              <w:rPr>
                <w:webHidden/>
              </w:rPr>
              <w:t>iii</w:t>
            </w:r>
            <w:r w:rsidR="00FB51CC" w:rsidRPr="00FB51CC">
              <w:rPr>
                <w:webHidden/>
              </w:rPr>
              <w:fldChar w:fldCharType="end"/>
            </w:r>
          </w:hyperlink>
        </w:p>
        <w:p w14:paraId="46E6FB34" w14:textId="77777777" w:rsidR="004E6AA0" w:rsidRDefault="00000000" w:rsidP="004E6AA0">
          <w:pPr>
            <w:pStyle w:val="TOC1"/>
          </w:pPr>
          <w:hyperlink w:anchor="_Toc137153543" w:history="1">
            <w:r w:rsidR="00FB51CC" w:rsidRPr="00FB51CC">
              <w:rPr>
                <w:rStyle w:val="Hyperlink"/>
                <w:rFonts w:cs="Arial"/>
                <w:lang w:val="id-ID"/>
              </w:rPr>
              <w:t>ABSTRAK</w:t>
            </w:r>
            <w:r w:rsidR="00FB51CC" w:rsidRPr="00FB51CC">
              <w:rPr>
                <w:webHidden/>
              </w:rPr>
              <w:tab/>
            </w:r>
            <w:r w:rsidR="00FB51CC" w:rsidRPr="00FB51CC">
              <w:rPr>
                <w:webHidden/>
              </w:rPr>
              <w:fldChar w:fldCharType="begin"/>
            </w:r>
            <w:r w:rsidR="00FB51CC" w:rsidRPr="00FB51CC">
              <w:rPr>
                <w:webHidden/>
              </w:rPr>
              <w:instrText xml:space="preserve"> PAGEREF _Toc137153543 \h </w:instrText>
            </w:r>
            <w:r w:rsidR="00FB51CC" w:rsidRPr="00FB51CC">
              <w:rPr>
                <w:webHidden/>
              </w:rPr>
            </w:r>
            <w:r w:rsidR="00FB51CC" w:rsidRPr="00FB51CC">
              <w:rPr>
                <w:webHidden/>
              </w:rPr>
              <w:fldChar w:fldCharType="separate"/>
            </w:r>
            <w:r w:rsidR="00BD4826">
              <w:rPr>
                <w:webHidden/>
              </w:rPr>
              <w:t>iv</w:t>
            </w:r>
            <w:r w:rsidR="00FB51CC" w:rsidRPr="00FB51CC">
              <w:rPr>
                <w:webHidden/>
              </w:rPr>
              <w:fldChar w:fldCharType="end"/>
            </w:r>
          </w:hyperlink>
        </w:p>
        <w:p w14:paraId="263FC90E" w14:textId="77777777" w:rsidR="004E6AA0" w:rsidRPr="004E6AA0" w:rsidRDefault="00000000" w:rsidP="004E6AA0">
          <w:pPr>
            <w:pStyle w:val="TOC1"/>
          </w:pPr>
          <w:hyperlink w:anchor="_Toc137153543" w:history="1">
            <w:r w:rsidR="004E6AA0">
              <w:rPr>
                <w:rStyle w:val="Hyperlink"/>
                <w:rFonts w:cs="Arial"/>
                <w:i/>
                <w:lang w:val="id-ID"/>
              </w:rPr>
              <w:t>ABSTRACT</w:t>
            </w:r>
            <w:r w:rsidR="004E6AA0" w:rsidRPr="00FB51CC">
              <w:rPr>
                <w:webHidden/>
              </w:rPr>
              <w:tab/>
            </w:r>
            <w:r w:rsidR="004E6AA0">
              <w:rPr>
                <w:webHidden/>
                <w:lang w:val="id-ID"/>
              </w:rPr>
              <w:t>v</w:t>
            </w:r>
          </w:hyperlink>
        </w:p>
        <w:p w14:paraId="7810E112" w14:textId="77777777" w:rsidR="00FB51CC" w:rsidRPr="004E6AA0" w:rsidRDefault="00000000" w:rsidP="00A64B39">
          <w:pPr>
            <w:pStyle w:val="TOC1"/>
            <w:rPr>
              <w:rFonts w:eastAsiaTheme="minorEastAsia"/>
              <w:lang w:val="id-ID"/>
            </w:rPr>
          </w:pPr>
          <w:hyperlink w:anchor="_Toc137153544" w:history="1">
            <w:r w:rsidR="00FB51CC" w:rsidRPr="00FB51CC">
              <w:rPr>
                <w:rStyle w:val="Hyperlink"/>
                <w:rFonts w:cs="Arial"/>
                <w:lang w:val="id-ID"/>
              </w:rPr>
              <w:t>KATA PENGANTAR</w:t>
            </w:r>
            <w:r w:rsidR="00FB51CC" w:rsidRPr="00FB51CC">
              <w:rPr>
                <w:webHidden/>
              </w:rPr>
              <w:tab/>
            </w:r>
            <w:r w:rsidR="00FB51CC" w:rsidRPr="00FB51CC">
              <w:rPr>
                <w:webHidden/>
              </w:rPr>
              <w:fldChar w:fldCharType="begin"/>
            </w:r>
            <w:r w:rsidR="00FB51CC" w:rsidRPr="00FB51CC">
              <w:rPr>
                <w:webHidden/>
              </w:rPr>
              <w:instrText xml:space="preserve"> PAGEREF _Toc137153544 \h </w:instrText>
            </w:r>
            <w:r w:rsidR="00FB51CC" w:rsidRPr="00FB51CC">
              <w:rPr>
                <w:webHidden/>
              </w:rPr>
            </w:r>
            <w:r w:rsidR="00FB51CC" w:rsidRPr="00FB51CC">
              <w:rPr>
                <w:webHidden/>
              </w:rPr>
              <w:fldChar w:fldCharType="separate"/>
            </w:r>
            <w:r w:rsidR="00BD4826">
              <w:rPr>
                <w:webHidden/>
              </w:rPr>
              <w:t>vi</w:t>
            </w:r>
            <w:r w:rsidR="00FB51CC" w:rsidRPr="00FB51CC">
              <w:rPr>
                <w:webHidden/>
              </w:rPr>
              <w:fldChar w:fldCharType="end"/>
            </w:r>
          </w:hyperlink>
          <w:r w:rsidR="004E6AA0">
            <w:rPr>
              <w:lang w:val="id-ID"/>
            </w:rPr>
            <w:t>i</w:t>
          </w:r>
        </w:p>
        <w:p w14:paraId="3A975837" w14:textId="77777777" w:rsidR="00FB51CC" w:rsidRPr="004E6AA0" w:rsidRDefault="00000000" w:rsidP="00A64B39">
          <w:pPr>
            <w:pStyle w:val="TOC1"/>
            <w:rPr>
              <w:rFonts w:eastAsiaTheme="minorEastAsia"/>
              <w:lang w:val="id-ID"/>
            </w:rPr>
          </w:pPr>
          <w:hyperlink w:anchor="_Toc137153545" w:history="1">
            <w:r w:rsidR="00FB51CC" w:rsidRPr="00FB51CC">
              <w:rPr>
                <w:rStyle w:val="Hyperlink"/>
                <w:rFonts w:cs="Arial"/>
                <w:lang w:val="id-ID"/>
              </w:rPr>
              <w:t>DAFTAR ISI</w:t>
            </w:r>
            <w:r w:rsidR="00FB51CC" w:rsidRPr="00FB51CC">
              <w:rPr>
                <w:webHidden/>
              </w:rPr>
              <w:tab/>
            </w:r>
            <w:r w:rsidR="00FB51CC" w:rsidRPr="00FB51CC">
              <w:rPr>
                <w:webHidden/>
              </w:rPr>
              <w:fldChar w:fldCharType="begin"/>
            </w:r>
            <w:r w:rsidR="00FB51CC" w:rsidRPr="00FB51CC">
              <w:rPr>
                <w:webHidden/>
              </w:rPr>
              <w:instrText xml:space="preserve"> PAGEREF _Toc137153545 \h </w:instrText>
            </w:r>
            <w:r w:rsidR="00FB51CC" w:rsidRPr="00FB51CC">
              <w:rPr>
                <w:webHidden/>
              </w:rPr>
            </w:r>
            <w:r w:rsidR="00FB51CC" w:rsidRPr="00FB51CC">
              <w:rPr>
                <w:webHidden/>
              </w:rPr>
              <w:fldChar w:fldCharType="separate"/>
            </w:r>
            <w:r w:rsidR="00BD4826">
              <w:rPr>
                <w:webHidden/>
              </w:rPr>
              <w:t>viii</w:t>
            </w:r>
            <w:r w:rsidR="00FB51CC" w:rsidRPr="00FB51CC">
              <w:rPr>
                <w:webHidden/>
              </w:rPr>
              <w:fldChar w:fldCharType="end"/>
            </w:r>
          </w:hyperlink>
          <w:r w:rsidR="004E6AA0">
            <w:rPr>
              <w:lang w:val="id-ID"/>
            </w:rPr>
            <w:t>i</w:t>
          </w:r>
        </w:p>
        <w:p w14:paraId="5B200661" w14:textId="77777777" w:rsidR="00FB51CC" w:rsidRPr="00FB51CC" w:rsidRDefault="00000000" w:rsidP="00A64B39">
          <w:pPr>
            <w:pStyle w:val="TOC1"/>
            <w:rPr>
              <w:rFonts w:eastAsiaTheme="minorEastAsia"/>
            </w:rPr>
          </w:pPr>
          <w:hyperlink w:anchor="_Toc137153546" w:history="1">
            <w:r w:rsidR="00FB51CC" w:rsidRPr="00FB51CC">
              <w:rPr>
                <w:rStyle w:val="Hyperlink"/>
                <w:rFonts w:cs="Arial"/>
                <w:lang w:val="id-ID"/>
              </w:rPr>
              <w:t>DAFTAR TABEL</w:t>
            </w:r>
            <w:r w:rsidR="00FB51CC" w:rsidRPr="00FB51CC">
              <w:rPr>
                <w:webHidden/>
              </w:rPr>
              <w:tab/>
            </w:r>
            <w:r w:rsidR="00FB51CC" w:rsidRPr="00FB51CC">
              <w:rPr>
                <w:webHidden/>
              </w:rPr>
              <w:fldChar w:fldCharType="begin"/>
            </w:r>
            <w:r w:rsidR="00FB51CC" w:rsidRPr="00FB51CC">
              <w:rPr>
                <w:webHidden/>
              </w:rPr>
              <w:instrText xml:space="preserve"> PAGEREF _Toc137153546 \h </w:instrText>
            </w:r>
            <w:r w:rsidR="00FB51CC" w:rsidRPr="00FB51CC">
              <w:rPr>
                <w:webHidden/>
              </w:rPr>
            </w:r>
            <w:r w:rsidR="00FB51CC" w:rsidRPr="00FB51CC">
              <w:rPr>
                <w:webHidden/>
              </w:rPr>
              <w:fldChar w:fldCharType="separate"/>
            </w:r>
            <w:r w:rsidR="00BD4826">
              <w:rPr>
                <w:webHidden/>
              </w:rPr>
              <w:t>x</w:t>
            </w:r>
            <w:r w:rsidR="00FB51CC" w:rsidRPr="00FB51CC">
              <w:rPr>
                <w:webHidden/>
              </w:rPr>
              <w:fldChar w:fldCharType="end"/>
            </w:r>
          </w:hyperlink>
        </w:p>
        <w:p w14:paraId="76A18D41" w14:textId="77777777" w:rsidR="00FB51CC" w:rsidRPr="00FB51CC" w:rsidRDefault="00000000" w:rsidP="00A64B39">
          <w:pPr>
            <w:pStyle w:val="TOC1"/>
            <w:rPr>
              <w:rFonts w:eastAsiaTheme="minorEastAsia"/>
            </w:rPr>
          </w:pPr>
          <w:hyperlink w:anchor="_Toc137153547" w:history="1">
            <w:r w:rsidR="00FB51CC" w:rsidRPr="00FB51CC">
              <w:rPr>
                <w:rStyle w:val="Hyperlink"/>
                <w:rFonts w:cs="Arial"/>
                <w:lang w:val="id-ID"/>
              </w:rPr>
              <w:t>DAFTAR GAMBAR</w:t>
            </w:r>
            <w:r w:rsidR="00FB51CC" w:rsidRPr="00FB51CC">
              <w:rPr>
                <w:webHidden/>
              </w:rPr>
              <w:tab/>
            </w:r>
            <w:r w:rsidR="00FB51CC" w:rsidRPr="00FB51CC">
              <w:rPr>
                <w:webHidden/>
              </w:rPr>
              <w:fldChar w:fldCharType="begin"/>
            </w:r>
            <w:r w:rsidR="00FB51CC" w:rsidRPr="00FB51CC">
              <w:rPr>
                <w:webHidden/>
              </w:rPr>
              <w:instrText xml:space="preserve"> PAGEREF _Toc137153547 \h </w:instrText>
            </w:r>
            <w:r w:rsidR="00FB51CC" w:rsidRPr="00FB51CC">
              <w:rPr>
                <w:webHidden/>
              </w:rPr>
            </w:r>
            <w:r w:rsidR="00FB51CC" w:rsidRPr="00FB51CC">
              <w:rPr>
                <w:webHidden/>
              </w:rPr>
              <w:fldChar w:fldCharType="separate"/>
            </w:r>
            <w:r w:rsidR="00BD4826">
              <w:rPr>
                <w:webHidden/>
              </w:rPr>
              <w:t>xi</w:t>
            </w:r>
            <w:r w:rsidR="00FB51CC" w:rsidRPr="00FB51CC">
              <w:rPr>
                <w:webHidden/>
              </w:rPr>
              <w:fldChar w:fldCharType="end"/>
            </w:r>
          </w:hyperlink>
        </w:p>
        <w:p w14:paraId="2EB4E489" w14:textId="77777777" w:rsidR="00FB51CC" w:rsidRPr="00FB51CC" w:rsidRDefault="00000000" w:rsidP="00A64B39">
          <w:pPr>
            <w:pStyle w:val="TOC1"/>
            <w:rPr>
              <w:rFonts w:eastAsiaTheme="minorEastAsia"/>
            </w:rPr>
          </w:pPr>
          <w:hyperlink w:anchor="_Toc137153548" w:history="1">
            <w:r w:rsidR="00FB51CC" w:rsidRPr="00FB51CC">
              <w:rPr>
                <w:rStyle w:val="Hyperlink"/>
                <w:rFonts w:cs="Arial"/>
                <w:lang w:val="id-ID"/>
              </w:rPr>
              <w:t>DAFTAR LAMPIRAN</w:t>
            </w:r>
            <w:r w:rsidR="00FB51CC" w:rsidRPr="00FB51CC">
              <w:rPr>
                <w:webHidden/>
              </w:rPr>
              <w:tab/>
            </w:r>
            <w:r w:rsidR="00FB51CC" w:rsidRPr="00FB51CC">
              <w:rPr>
                <w:webHidden/>
              </w:rPr>
              <w:fldChar w:fldCharType="begin"/>
            </w:r>
            <w:r w:rsidR="00FB51CC" w:rsidRPr="00FB51CC">
              <w:rPr>
                <w:webHidden/>
              </w:rPr>
              <w:instrText xml:space="preserve"> PAGEREF _Toc137153548 \h </w:instrText>
            </w:r>
            <w:r w:rsidR="00FB51CC" w:rsidRPr="00FB51CC">
              <w:rPr>
                <w:webHidden/>
              </w:rPr>
            </w:r>
            <w:r w:rsidR="00FB51CC" w:rsidRPr="00FB51CC">
              <w:rPr>
                <w:webHidden/>
              </w:rPr>
              <w:fldChar w:fldCharType="separate"/>
            </w:r>
            <w:r w:rsidR="00BD4826">
              <w:rPr>
                <w:webHidden/>
              </w:rPr>
              <w:t>xii</w:t>
            </w:r>
            <w:r w:rsidR="00FB51CC" w:rsidRPr="00FB51CC">
              <w:rPr>
                <w:webHidden/>
              </w:rPr>
              <w:fldChar w:fldCharType="end"/>
            </w:r>
          </w:hyperlink>
        </w:p>
        <w:p w14:paraId="6CB0213A" w14:textId="77777777" w:rsidR="00FB51CC" w:rsidRPr="00FB51CC" w:rsidRDefault="00000000" w:rsidP="00A64B39">
          <w:pPr>
            <w:pStyle w:val="TOC1"/>
            <w:rPr>
              <w:rFonts w:eastAsiaTheme="minorEastAsia"/>
            </w:rPr>
          </w:pPr>
          <w:hyperlink w:anchor="_Toc137153549" w:history="1">
            <w:r w:rsidR="00FB51CC" w:rsidRPr="00FB51CC">
              <w:rPr>
                <w:rStyle w:val="Hyperlink"/>
                <w:rFonts w:cs="Arial"/>
                <w:lang w:val="id-ID"/>
              </w:rPr>
              <w:t>BAB I PENDAHULUAN</w:t>
            </w:r>
            <w:r w:rsidR="00FB51CC" w:rsidRPr="00FB51CC">
              <w:rPr>
                <w:webHidden/>
              </w:rPr>
              <w:tab/>
            </w:r>
            <w:r w:rsidR="00FB51CC" w:rsidRPr="00FB51CC">
              <w:rPr>
                <w:webHidden/>
              </w:rPr>
              <w:fldChar w:fldCharType="begin"/>
            </w:r>
            <w:r w:rsidR="00FB51CC" w:rsidRPr="00FB51CC">
              <w:rPr>
                <w:webHidden/>
              </w:rPr>
              <w:instrText xml:space="preserve"> PAGEREF _Toc137153549 \h </w:instrText>
            </w:r>
            <w:r w:rsidR="00FB51CC" w:rsidRPr="00FB51CC">
              <w:rPr>
                <w:webHidden/>
              </w:rPr>
            </w:r>
            <w:r w:rsidR="00FB51CC" w:rsidRPr="00FB51CC">
              <w:rPr>
                <w:webHidden/>
              </w:rPr>
              <w:fldChar w:fldCharType="separate"/>
            </w:r>
            <w:r w:rsidR="00BD4826">
              <w:rPr>
                <w:webHidden/>
              </w:rPr>
              <w:t>1</w:t>
            </w:r>
            <w:r w:rsidR="00FB51CC" w:rsidRPr="00FB51CC">
              <w:rPr>
                <w:webHidden/>
              </w:rPr>
              <w:fldChar w:fldCharType="end"/>
            </w:r>
          </w:hyperlink>
        </w:p>
        <w:p w14:paraId="3BF79685" w14:textId="77777777" w:rsidR="00FB51CC" w:rsidRPr="00FB51CC" w:rsidRDefault="00000000" w:rsidP="00A64B39">
          <w:pPr>
            <w:pStyle w:val="TOC2"/>
            <w:spacing w:after="0"/>
            <w:rPr>
              <w:rFonts w:eastAsiaTheme="minorEastAsia"/>
              <w:noProof/>
            </w:rPr>
          </w:pPr>
          <w:hyperlink w:anchor="_Toc137153550" w:history="1">
            <w:r w:rsidR="00FB51CC" w:rsidRPr="00FB51CC">
              <w:rPr>
                <w:rStyle w:val="Hyperlink"/>
                <w:rFonts w:cs="Arial"/>
                <w:noProof/>
              </w:rPr>
              <w:t>1.1</w:t>
            </w:r>
            <w:r w:rsidR="00FB51CC" w:rsidRPr="00FB51CC">
              <w:rPr>
                <w:rFonts w:eastAsiaTheme="minorEastAsia"/>
                <w:noProof/>
              </w:rPr>
              <w:tab/>
            </w:r>
            <w:r w:rsidR="00FB51CC" w:rsidRPr="00FB51CC">
              <w:rPr>
                <w:rStyle w:val="Hyperlink"/>
                <w:rFonts w:cs="Arial"/>
                <w:noProof/>
                <w:lang w:val="id-ID"/>
              </w:rPr>
              <w:t>Latar Belakang</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_Toc137153550 \h </w:instrText>
            </w:r>
            <w:r w:rsidR="00FB51CC" w:rsidRPr="00FB51CC">
              <w:rPr>
                <w:noProof/>
                <w:webHidden/>
              </w:rPr>
            </w:r>
            <w:r w:rsidR="00FB51CC" w:rsidRPr="00FB51CC">
              <w:rPr>
                <w:noProof/>
                <w:webHidden/>
              </w:rPr>
              <w:fldChar w:fldCharType="separate"/>
            </w:r>
            <w:r w:rsidR="00BD4826">
              <w:rPr>
                <w:noProof/>
                <w:webHidden/>
              </w:rPr>
              <w:t>1</w:t>
            </w:r>
            <w:r w:rsidR="00FB51CC" w:rsidRPr="00FB51CC">
              <w:rPr>
                <w:noProof/>
                <w:webHidden/>
              </w:rPr>
              <w:fldChar w:fldCharType="end"/>
            </w:r>
          </w:hyperlink>
        </w:p>
        <w:p w14:paraId="24564E40" w14:textId="77777777" w:rsidR="00FB51CC" w:rsidRPr="00FB51CC" w:rsidRDefault="00000000" w:rsidP="00A64B39">
          <w:pPr>
            <w:pStyle w:val="TOC2"/>
            <w:spacing w:after="0"/>
            <w:rPr>
              <w:rFonts w:eastAsiaTheme="minorEastAsia"/>
              <w:noProof/>
            </w:rPr>
          </w:pPr>
          <w:hyperlink w:anchor="_Toc137153551" w:history="1">
            <w:r w:rsidR="00FB51CC" w:rsidRPr="00FB51CC">
              <w:rPr>
                <w:rStyle w:val="Hyperlink"/>
                <w:rFonts w:cs="Arial"/>
                <w:noProof/>
              </w:rPr>
              <w:t>1.2</w:t>
            </w:r>
            <w:r w:rsidR="00FB51CC" w:rsidRPr="00FB51CC">
              <w:rPr>
                <w:rFonts w:eastAsiaTheme="minorEastAsia"/>
                <w:noProof/>
              </w:rPr>
              <w:tab/>
            </w:r>
            <w:r w:rsidR="00FB51CC" w:rsidRPr="00FB51CC">
              <w:rPr>
                <w:rStyle w:val="Hyperlink"/>
                <w:rFonts w:cs="Arial"/>
                <w:noProof/>
                <w:lang w:val="id-ID"/>
              </w:rPr>
              <w:t>Rumusan Masalah</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_Toc137153551 \h </w:instrText>
            </w:r>
            <w:r w:rsidR="00FB51CC" w:rsidRPr="00FB51CC">
              <w:rPr>
                <w:noProof/>
                <w:webHidden/>
              </w:rPr>
            </w:r>
            <w:r w:rsidR="00FB51CC" w:rsidRPr="00FB51CC">
              <w:rPr>
                <w:noProof/>
                <w:webHidden/>
              </w:rPr>
              <w:fldChar w:fldCharType="separate"/>
            </w:r>
            <w:r w:rsidR="00BD4826">
              <w:rPr>
                <w:noProof/>
                <w:webHidden/>
              </w:rPr>
              <w:t>2</w:t>
            </w:r>
            <w:r w:rsidR="00FB51CC" w:rsidRPr="00FB51CC">
              <w:rPr>
                <w:noProof/>
                <w:webHidden/>
              </w:rPr>
              <w:fldChar w:fldCharType="end"/>
            </w:r>
          </w:hyperlink>
        </w:p>
        <w:p w14:paraId="1E04B03D" w14:textId="77777777" w:rsidR="00FB51CC" w:rsidRPr="00FB51CC" w:rsidRDefault="00000000" w:rsidP="00A64B39">
          <w:pPr>
            <w:pStyle w:val="TOC2"/>
            <w:spacing w:after="0"/>
            <w:rPr>
              <w:rFonts w:eastAsiaTheme="minorEastAsia"/>
              <w:noProof/>
            </w:rPr>
          </w:pPr>
          <w:hyperlink w:anchor="_Toc137153552" w:history="1">
            <w:r w:rsidR="00FB51CC" w:rsidRPr="00FB51CC">
              <w:rPr>
                <w:rStyle w:val="Hyperlink"/>
                <w:rFonts w:cs="Arial"/>
                <w:noProof/>
              </w:rPr>
              <w:t>1.3</w:t>
            </w:r>
            <w:r w:rsidR="00FB51CC" w:rsidRPr="00FB51CC">
              <w:rPr>
                <w:rFonts w:eastAsiaTheme="minorEastAsia"/>
                <w:noProof/>
              </w:rPr>
              <w:tab/>
            </w:r>
            <w:r w:rsidR="00FB51CC" w:rsidRPr="00FB51CC">
              <w:rPr>
                <w:rStyle w:val="Hyperlink"/>
                <w:rFonts w:cs="Arial"/>
                <w:noProof/>
                <w:lang w:val="id-ID"/>
              </w:rPr>
              <w:t>Tujuan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_Toc137153552 \h </w:instrText>
            </w:r>
            <w:r w:rsidR="00FB51CC" w:rsidRPr="00FB51CC">
              <w:rPr>
                <w:noProof/>
                <w:webHidden/>
              </w:rPr>
            </w:r>
            <w:r w:rsidR="00FB51CC" w:rsidRPr="00FB51CC">
              <w:rPr>
                <w:noProof/>
                <w:webHidden/>
              </w:rPr>
              <w:fldChar w:fldCharType="separate"/>
            </w:r>
            <w:r w:rsidR="00BD4826">
              <w:rPr>
                <w:noProof/>
                <w:webHidden/>
              </w:rPr>
              <w:t>3</w:t>
            </w:r>
            <w:r w:rsidR="00FB51CC" w:rsidRPr="00FB51CC">
              <w:rPr>
                <w:noProof/>
                <w:webHidden/>
              </w:rPr>
              <w:fldChar w:fldCharType="end"/>
            </w:r>
          </w:hyperlink>
        </w:p>
        <w:p w14:paraId="34E9D679" w14:textId="77777777" w:rsidR="00FB51CC" w:rsidRPr="00FB51CC" w:rsidRDefault="00000000" w:rsidP="00A64B39">
          <w:pPr>
            <w:pStyle w:val="TOC2"/>
            <w:spacing w:after="0"/>
            <w:rPr>
              <w:rFonts w:eastAsiaTheme="minorEastAsia"/>
              <w:noProof/>
            </w:rPr>
          </w:pPr>
          <w:hyperlink w:anchor="_Toc137153553" w:history="1">
            <w:r w:rsidR="00FB51CC" w:rsidRPr="00FB51CC">
              <w:rPr>
                <w:rStyle w:val="Hyperlink"/>
                <w:rFonts w:cs="Arial"/>
                <w:noProof/>
              </w:rPr>
              <w:t>1.4</w:t>
            </w:r>
            <w:r w:rsidR="00FB51CC" w:rsidRPr="00FB51CC">
              <w:rPr>
                <w:rFonts w:eastAsiaTheme="minorEastAsia"/>
                <w:noProof/>
              </w:rPr>
              <w:tab/>
            </w:r>
            <w:r w:rsidR="00FB51CC" w:rsidRPr="00FB51CC">
              <w:rPr>
                <w:rStyle w:val="Hyperlink"/>
                <w:rFonts w:cs="Arial"/>
                <w:noProof/>
              </w:rPr>
              <w:t>Manfaat</w:t>
            </w:r>
            <w:r w:rsidR="00FB51CC" w:rsidRPr="00FB51CC">
              <w:rPr>
                <w:rStyle w:val="Hyperlink"/>
                <w:rFonts w:cs="Arial"/>
                <w:noProof/>
                <w:lang w:val="id-ID"/>
              </w:rPr>
              <w:t xml:space="preserve">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_Toc137153553 \h </w:instrText>
            </w:r>
            <w:r w:rsidR="00FB51CC" w:rsidRPr="00FB51CC">
              <w:rPr>
                <w:noProof/>
                <w:webHidden/>
              </w:rPr>
            </w:r>
            <w:r w:rsidR="00FB51CC" w:rsidRPr="00FB51CC">
              <w:rPr>
                <w:noProof/>
                <w:webHidden/>
              </w:rPr>
              <w:fldChar w:fldCharType="separate"/>
            </w:r>
            <w:r w:rsidR="00BD4826">
              <w:rPr>
                <w:noProof/>
                <w:webHidden/>
              </w:rPr>
              <w:t>3</w:t>
            </w:r>
            <w:r w:rsidR="00FB51CC" w:rsidRPr="00FB51CC">
              <w:rPr>
                <w:noProof/>
                <w:webHidden/>
              </w:rPr>
              <w:fldChar w:fldCharType="end"/>
            </w:r>
          </w:hyperlink>
        </w:p>
        <w:p w14:paraId="09D5B049" w14:textId="77777777" w:rsidR="00FB51CC" w:rsidRPr="00FB51CC" w:rsidRDefault="00000000" w:rsidP="00A64B39">
          <w:pPr>
            <w:pStyle w:val="TOC1"/>
            <w:rPr>
              <w:rFonts w:eastAsiaTheme="minorEastAsia"/>
            </w:rPr>
          </w:pPr>
          <w:hyperlink w:anchor="_Toc137153554" w:history="1">
            <w:r w:rsidR="00FB51CC" w:rsidRPr="00FB51CC">
              <w:rPr>
                <w:rStyle w:val="Hyperlink"/>
                <w:rFonts w:cs="Arial"/>
                <w:lang w:val="id-ID"/>
              </w:rPr>
              <w:t>BAB II TINJAUAN PUSTAKA</w:t>
            </w:r>
            <w:r w:rsidR="00FB51CC" w:rsidRPr="00FB51CC">
              <w:rPr>
                <w:webHidden/>
              </w:rPr>
              <w:tab/>
            </w:r>
            <w:r w:rsidR="00FB51CC" w:rsidRPr="00FB51CC">
              <w:rPr>
                <w:webHidden/>
              </w:rPr>
              <w:fldChar w:fldCharType="begin"/>
            </w:r>
            <w:r w:rsidR="00FB51CC" w:rsidRPr="00FB51CC">
              <w:rPr>
                <w:webHidden/>
              </w:rPr>
              <w:instrText xml:space="preserve"> PAGEREF _Toc137153554 \h </w:instrText>
            </w:r>
            <w:r w:rsidR="00FB51CC" w:rsidRPr="00FB51CC">
              <w:rPr>
                <w:webHidden/>
              </w:rPr>
            </w:r>
            <w:r w:rsidR="00FB51CC" w:rsidRPr="00FB51CC">
              <w:rPr>
                <w:webHidden/>
              </w:rPr>
              <w:fldChar w:fldCharType="separate"/>
            </w:r>
            <w:r w:rsidR="00BD4826">
              <w:rPr>
                <w:webHidden/>
              </w:rPr>
              <w:t>4</w:t>
            </w:r>
            <w:r w:rsidR="00FB51CC" w:rsidRPr="00FB51CC">
              <w:rPr>
                <w:webHidden/>
              </w:rPr>
              <w:fldChar w:fldCharType="end"/>
            </w:r>
          </w:hyperlink>
        </w:p>
        <w:p w14:paraId="65D88934" w14:textId="77777777" w:rsidR="00FB51CC" w:rsidRPr="00FB51CC" w:rsidRDefault="00000000" w:rsidP="00A64B39">
          <w:pPr>
            <w:pStyle w:val="TOC2"/>
            <w:spacing w:after="0"/>
            <w:rPr>
              <w:rFonts w:eastAsiaTheme="minorEastAsia"/>
              <w:noProof/>
            </w:rPr>
          </w:pPr>
          <w:hyperlink w:anchor="_Toc137153556" w:history="1">
            <w:r w:rsidR="00FB51CC" w:rsidRPr="00FB51CC">
              <w:rPr>
                <w:rStyle w:val="Hyperlink"/>
                <w:rFonts w:cs="Arial"/>
                <w:noProof/>
              </w:rPr>
              <w:t>2.1</w:t>
            </w:r>
            <w:r w:rsidR="00FB51CC" w:rsidRPr="00FB51CC">
              <w:rPr>
                <w:rFonts w:eastAsiaTheme="minorEastAsia"/>
                <w:noProof/>
              </w:rPr>
              <w:tab/>
            </w:r>
            <w:r w:rsidR="00FB51CC" w:rsidRPr="00FB51CC">
              <w:rPr>
                <w:rStyle w:val="Hyperlink"/>
                <w:rFonts w:cs="Arial"/>
                <w:noProof/>
                <w:lang w:val="id-ID"/>
              </w:rPr>
              <w:t>Pengertian Pengetahuan dan Sikap</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_Toc137153556 \h </w:instrText>
            </w:r>
            <w:r w:rsidR="00FB51CC" w:rsidRPr="00FB51CC">
              <w:rPr>
                <w:noProof/>
                <w:webHidden/>
              </w:rPr>
            </w:r>
            <w:r w:rsidR="00FB51CC" w:rsidRPr="00FB51CC">
              <w:rPr>
                <w:noProof/>
                <w:webHidden/>
              </w:rPr>
              <w:fldChar w:fldCharType="separate"/>
            </w:r>
            <w:r w:rsidR="00BD4826">
              <w:rPr>
                <w:noProof/>
                <w:webHidden/>
              </w:rPr>
              <w:t>4</w:t>
            </w:r>
            <w:r w:rsidR="00FB51CC" w:rsidRPr="00FB51CC">
              <w:rPr>
                <w:noProof/>
                <w:webHidden/>
              </w:rPr>
              <w:fldChar w:fldCharType="end"/>
            </w:r>
          </w:hyperlink>
        </w:p>
        <w:p w14:paraId="3F1481EF" w14:textId="77777777" w:rsidR="00FB51CC" w:rsidRPr="00FB51CC" w:rsidRDefault="00000000" w:rsidP="00A64B39">
          <w:pPr>
            <w:pStyle w:val="TOC3"/>
            <w:spacing w:after="0"/>
            <w:rPr>
              <w:rFonts w:eastAsiaTheme="minorEastAsia"/>
              <w:noProof/>
            </w:rPr>
          </w:pPr>
          <w:hyperlink w:anchor="_Toc137153557" w:history="1">
            <w:r w:rsidR="00FB51CC" w:rsidRPr="00FB51CC">
              <w:rPr>
                <w:rStyle w:val="Hyperlink"/>
                <w:rFonts w:cs="Arial"/>
                <w:noProof/>
                <w:lang w:val="id-ID"/>
              </w:rPr>
              <w:t>2.1.1</w:t>
            </w:r>
            <w:r w:rsidR="00FB51CC" w:rsidRPr="00FB51CC">
              <w:rPr>
                <w:rFonts w:eastAsiaTheme="minorEastAsia"/>
                <w:noProof/>
              </w:rPr>
              <w:tab/>
            </w:r>
            <w:r w:rsidR="00FB51CC" w:rsidRPr="00FB51CC">
              <w:rPr>
                <w:rStyle w:val="Hyperlink"/>
                <w:rFonts w:cs="Arial"/>
                <w:noProof/>
                <w:lang w:val="id-ID"/>
              </w:rPr>
              <w:t>Pengetahuan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_Toc137153557 \h </w:instrText>
            </w:r>
            <w:r w:rsidR="00FB51CC" w:rsidRPr="00FB51CC">
              <w:rPr>
                <w:noProof/>
                <w:webHidden/>
              </w:rPr>
            </w:r>
            <w:r w:rsidR="00FB51CC" w:rsidRPr="00FB51CC">
              <w:rPr>
                <w:noProof/>
                <w:webHidden/>
              </w:rPr>
              <w:fldChar w:fldCharType="separate"/>
            </w:r>
            <w:r w:rsidR="00BD4826">
              <w:rPr>
                <w:noProof/>
                <w:webHidden/>
              </w:rPr>
              <w:t>4</w:t>
            </w:r>
            <w:r w:rsidR="00FB51CC" w:rsidRPr="00FB51CC">
              <w:rPr>
                <w:noProof/>
                <w:webHidden/>
              </w:rPr>
              <w:fldChar w:fldCharType="end"/>
            </w:r>
          </w:hyperlink>
        </w:p>
        <w:p w14:paraId="10C972D6" w14:textId="77777777" w:rsidR="00FB51CC" w:rsidRPr="00FB51CC" w:rsidRDefault="00000000" w:rsidP="00A64B39">
          <w:pPr>
            <w:pStyle w:val="TOC3"/>
            <w:spacing w:after="0"/>
            <w:rPr>
              <w:rFonts w:eastAsiaTheme="minorEastAsia"/>
              <w:noProof/>
            </w:rPr>
          </w:pPr>
          <w:hyperlink w:anchor="_Toc137153558" w:history="1">
            <w:r w:rsidR="00FB51CC" w:rsidRPr="00FB51CC">
              <w:rPr>
                <w:rStyle w:val="Hyperlink"/>
                <w:rFonts w:cs="Arial"/>
                <w:noProof/>
                <w:lang w:val="id-ID"/>
              </w:rPr>
              <w:t>2.1.2</w:t>
            </w:r>
            <w:r w:rsidR="00FB51CC" w:rsidRPr="00FB51CC">
              <w:rPr>
                <w:rFonts w:eastAsiaTheme="minorEastAsia"/>
                <w:noProof/>
              </w:rPr>
              <w:tab/>
            </w:r>
            <w:r w:rsidR="00FB51CC" w:rsidRPr="00FB51CC">
              <w:rPr>
                <w:rStyle w:val="Hyperlink"/>
                <w:rFonts w:cs="Arial"/>
                <w:noProof/>
                <w:lang w:val="id-ID"/>
              </w:rPr>
              <w:t>Sikap</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_Toc137153558 \h </w:instrText>
            </w:r>
            <w:r w:rsidR="00FB51CC" w:rsidRPr="00FB51CC">
              <w:rPr>
                <w:noProof/>
                <w:webHidden/>
              </w:rPr>
            </w:r>
            <w:r w:rsidR="00FB51CC" w:rsidRPr="00FB51CC">
              <w:rPr>
                <w:noProof/>
                <w:webHidden/>
              </w:rPr>
              <w:fldChar w:fldCharType="separate"/>
            </w:r>
            <w:r w:rsidR="00BD4826">
              <w:rPr>
                <w:noProof/>
                <w:webHidden/>
              </w:rPr>
              <w:t>6</w:t>
            </w:r>
            <w:r w:rsidR="00FB51CC" w:rsidRPr="00FB51CC">
              <w:rPr>
                <w:noProof/>
                <w:webHidden/>
              </w:rPr>
              <w:fldChar w:fldCharType="end"/>
            </w:r>
          </w:hyperlink>
        </w:p>
        <w:p w14:paraId="1B473A63" w14:textId="77777777" w:rsidR="00FB51CC" w:rsidRPr="00FB51CC" w:rsidRDefault="00000000" w:rsidP="00A64B39">
          <w:pPr>
            <w:pStyle w:val="TOC2"/>
            <w:spacing w:after="0"/>
            <w:rPr>
              <w:rFonts w:eastAsiaTheme="minorEastAsia"/>
              <w:noProof/>
            </w:rPr>
          </w:pPr>
          <w:hyperlink w:anchor="_Toc137153559" w:history="1">
            <w:r w:rsidR="00FB51CC" w:rsidRPr="00FB51CC">
              <w:rPr>
                <w:rStyle w:val="Hyperlink"/>
                <w:rFonts w:cs="Arial"/>
                <w:noProof/>
              </w:rPr>
              <w:t>2.2</w:t>
            </w:r>
            <w:r w:rsidR="00FB51CC" w:rsidRPr="00FB51CC">
              <w:rPr>
                <w:rFonts w:eastAsiaTheme="minorEastAsia"/>
                <w:noProof/>
              </w:rPr>
              <w:tab/>
            </w:r>
            <w:r w:rsidR="00FB51CC" w:rsidRPr="00FB51CC">
              <w:rPr>
                <w:rStyle w:val="Hyperlink"/>
                <w:rFonts w:cs="Arial"/>
                <w:noProof/>
                <w:lang w:val="id-ID"/>
              </w:rPr>
              <w:t>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_Toc137153559 \h </w:instrText>
            </w:r>
            <w:r w:rsidR="00FB51CC" w:rsidRPr="00FB51CC">
              <w:rPr>
                <w:noProof/>
                <w:webHidden/>
              </w:rPr>
            </w:r>
            <w:r w:rsidR="00FB51CC" w:rsidRPr="00FB51CC">
              <w:rPr>
                <w:noProof/>
                <w:webHidden/>
              </w:rPr>
              <w:fldChar w:fldCharType="separate"/>
            </w:r>
            <w:r w:rsidR="00BD4826">
              <w:rPr>
                <w:noProof/>
                <w:webHidden/>
              </w:rPr>
              <w:t>6</w:t>
            </w:r>
            <w:r w:rsidR="00FB51CC" w:rsidRPr="00FB51CC">
              <w:rPr>
                <w:noProof/>
                <w:webHidden/>
              </w:rPr>
              <w:fldChar w:fldCharType="end"/>
            </w:r>
          </w:hyperlink>
        </w:p>
        <w:p w14:paraId="169795C0" w14:textId="77777777" w:rsidR="00FB51CC" w:rsidRPr="00FB51CC" w:rsidRDefault="00000000" w:rsidP="00A64B39">
          <w:pPr>
            <w:pStyle w:val="TOC3"/>
            <w:spacing w:after="0"/>
            <w:rPr>
              <w:rFonts w:eastAsiaTheme="minorEastAsia"/>
              <w:noProof/>
            </w:rPr>
          </w:pPr>
          <w:hyperlink w:anchor="_Toc137153560" w:history="1">
            <w:r w:rsidR="00FB51CC" w:rsidRPr="00FB51CC">
              <w:rPr>
                <w:rStyle w:val="Hyperlink"/>
                <w:rFonts w:cs="Arial"/>
                <w:noProof/>
                <w:lang w:val="id-ID"/>
              </w:rPr>
              <w:t>2.2.1</w:t>
            </w:r>
            <w:r w:rsidR="00FB51CC" w:rsidRPr="00FB51CC">
              <w:rPr>
                <w:rFonts w:eastAsiaTheme="minorEastAsia"/>
                <w:noProof/>
              </w:rPr>
              <w:tab/>
            </w:r>
            <w:r w:rsidR="00FB51CC" w:rsidRPr="00FB51CC">
              <w:rPr>
                <w:rStyle w:val="Hyperlink"/>
                <w:rFonts w:cs="Arial"/>
                <w:noProof/>
                <w:lang w:val="id-ID"/>
              </w:rPr>
              <w:t>Pengertian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_Toc137153560 \h </w:instrText>
            </w:r>
            <w:r w:rsidR="00FB51CC" w:rsidRPr="00FB51CC">
              <w:rPr>
                <w:noProof/>
                <w:webHidden/>
              </w:rPr>
            </w:r>
            <w:r w:rsidR="00FB51CC" w:rsidRPr="00FB51CC">
              <w:rPr>
                <w:noProof/>
                <w:webHidden/>
              </w:rPr>
              <w:fldChar w:fldCharType="separate"/>
            </w:r>
            <w:r w:rsidR="00BD4826">
              <w:rPr>
                <w:noProof/>
                <w:webHidden/>
              </w:rPr>
              <w:t>6</w:t>
            </w:r>
            <w:r w:rsidR="00FB51CC" w:rsidRPr="00FB51CC">
              <w:rPr>
                <w:noProof/>
                <w:webHidden/>
              </w:rPr>
              <w:fldChar w:fldCharType="end"/>
            </w:r>
          </w:hyperlink>
        </w:p>
        <w:p w14:paraId="5058998D" w14:textId="77777777" w:rsidR="00FB51CC" w:rsidRPr="00FB51CC" w:rsidRDefault="00000000" w:rsidP="00A64B39">
          <w:pPr>
            <w:pStyle w:val="TOC3"/>
            <w:spacing w:after="0"/>
            <w:rPr>
              <w:rFonts w:eastAsiaTheme="minorEastAsia"/>
              <w:noProof/>
            </w:rPr>
          </w:pPr>
          <w:hyperlink w:anchor="_Toc137153561" w:history="1">
            <w:r w:rsidR="00FB51CC" w:rsidRPr="00FB51CC">
              <w:rPr>
                <w:rStyle w:val="Hyperlink"/>
                <w:rFonts w:cs="Arial"/>
                <w:noProof/>
                <w:lang w:val="id-ID"/>
              </w:rPr>
              <w:t>2.2.2</w:t>
            </w:r>
            <w:r w:rsidR="00FB51CC" w:rsidRPr="00FB51CC">
              <w:rPr>
                <w:rFonts w:eastAsiaTheme="minorEastAsia"/>
                <w:noProof/>
              </w:rPr>
              <w:tab/>
            </w:r>
            <w:r w:rsidR="00FB51CC" w:rsidRPr="00FB51CC">
              <w:rPr>
                <w:rStyle w:val="Hyperlink"/>
                <w:rFonts w:cs="Arial"/>
                <w:noProof/>
                <w:lang w:val="id-ID"/>
              </w:rPr>
              <w:t>Jenis dan Penyebab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_Toc137153561 \h </w:instrText>
            </w:r>
            <w:r w:rsidR="00FB51CC" w:rsidRPr="00FB51CC">
              <w:rPr>
                <w:noProof/>
                <w:webHidden/>
              </w:rPr>
            </w:r>
            <w:r w:rsidR="00FB51CC" w:rsidRPr="00FB51CC">
              <w:rPr>
                <w:noProof/>
                <w:webHidden/>
              </w:rPr>
              <w:fldChar w:fldCharType="separate"/>
            </w:r>
            <w:r w:rsidR="00BD4826">
              <w:rPr>
                <w:noProof/>
                <w:webHidden/>
              </w:rPr>
              <w:t>7</w:t>
            </w:r>
            <w:r w:rsidR="00FB51CC" w:rsidRPr="00FB51CC">
              <w:rPr>
                <w:noProof/>
                <w:webHidden/>
              </w:rPr>
              <w:fldChar w:fldCharType="end"/>
            </w:r>
          </w:hyperlink>
        </w:p>
        <w:p w14:paraId="720795E7" w14:textId="77777777" w:rsidR="00FB51CC" w:rsidRPr="00FB51CC" w:rsidRDefault="00000000" w:rsidP="00A64B39">
          <w:pPr>
            <w:pStyle w:val="TOC3"/>
            <w:spacing w:after="0"/>
            <w:rPr>
              <w:rFonts w:eastAsiaTheme="minorEastAsia"/>
              <w:noProof/>
            </w:rPr>
          </w:pPr>
          <w:hyperlink w:anchor="_Toc137153562" w:history="1">
            <w:r w:rsidR="00FB51CC" w:rsidRPr="00FB51CC">
              <w:rPr>
                <w:rStyle w:val="Hyperlink"/>
                <w:rFonts w:cs="Arial"/>
                <w:noProof/>
                <w:lang w:val="id-ID"/>
              </w:rPr>
              <w:t>2.2.3</w:t>
            </w:r>
            <w:r w:rsidR="00FB51CC" w:rsidRPr="00FB51CC">
              <w:rPr>
                <w:rFonts w:eastAsiaTheme="minorEastAsia"/>
                <w:noProof/>
              </w:rPr>
              <w:tab/>
            </w:r>
            <w:r w:rsidR="00FB51CC" w:rsidRPr="00FB51CC">
              <w:rPr>
                <w:rStyle w:val="Hyperlink"/>
                <w:rFonts w:cs="Arial"/>
                <w:noProof/>
                <w:lang w:val="id-ID"/>
              </w:rPr>
              <w:t>Penularan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_Toc137153562 \h </w:instrText>
            </w:r>
            <w:r w:rsidR="00FB51CC" w:rsidRPr="00FB51CC">
              <w:rPr>
                <w:noProof/>
                <w:webHidden/>
              </w:rPr>
            </w:r>
            <w:r w:rsidR="00FB51CC" w:rsidRPr="00FB51CC">
              <w:rPr>
                <w:noProof/>
                <w:webHidden/>
              </w:rPr>
              <w:fldChar w:fldCharType="separate"/>
            </w:r>
            <w:r w:rsidR="00BD4826">
              <w:rPr>
                <w:noProof/>
                <w:webHidden/>
              </w:rPr>
              <w:t>7</w:t>
            </w:r>
            <w:r w:rsidR="00FB51CC" w:rsidRPr="00FB51CC">
              <w:rPr>
                <w:noProof/>
                <w:webHidden/>
              </w:rPr>
              <w:fldChar w:fldCharType="end"/>
            </w:r>
          </w:hyperlink>
        </w:p>
        <w:p w14:paraId="280EBD66" w14:textId="77777777" w:rsidR="00FB51CC" w:rsidRPr="00FB51CC" w:rsidRDefault="00000000" w:rsidP="00A64B39">
          <w:pPr>
            <w:pStyle w:val="TOC3"/>
            <w:spacing w:after="0"/>
            <w:rPr>
              <w:rFonts w:eastAsiaTheme="minorEastAsia"/>
              <w:noProof/>
            </w:rPr>
          </w:pPr>
          <w:hyperlink w:anchor="_Toc137153563" w:history="1">
            <w:r w:rsidR="00FB51CC" w:rsidRPr="00FB51CC">
              <w:rPr>
                <w:rStyle w:val="Hyperlink"/>
                <w:rFonts w:cs="Arial"/>
                <w:noProof/>
                <w:lang w:val="id-ID"/>
              </w:rPr>
              <w:t>2.2.4</w:t>
            </w:r>
            <w:r w:rsidR="00FB51CC" w:rsidRPr="00FB51CC">
              <w:rPr>
                <w:rFonts w:eastAsiaTheme="minorEastAsia"/>
                <w:noProof/>
              </w:rPr>
              <w:tab/>
            </w:r>
            <w:r w:rsidR="00FB51CC" w:rsidRPr="00FB51CC">
              <w:rPr>
                <w:rStyle w:val="Hyperlink"/>
                <w:rFonts w:cs="Arial"/>
                <w:noProof/>
                <w:lang w:val="id-ID"/>
              </w:rPr>
              <w:t>Gejala Klinis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_Toc137153563 \h </w:instrText>
            </w:r>
            <w:r w:rsidR="00FB51CC" w:rsidRPr="00FB51CC">
              <w:rPr>
                <w:noProof/>
                <w:webHidden/>
              </w:rPr>
            </w:r>
            <w:r w:rsidR="00FB51CC" w:rsidRPr="00FB51CC">
              <w:rPr>
                <w:noProof/>
                <w:webHidden/>
              </w:rPr>
              <w:fldChar w:fldCharType="separate"/>
            </w:r>
            <w:r w:rsidR="00BD4826">
              <w:rPr>
                <w:noProof/>
                <w:webHidden/>
              </w:rPr>
              <w:t>7</w:t>
            </w:r>
            <w:r w:rsidR="00FB51CC" w:rsidRPr="00FB51CC">
              <w:rPr>
                <w:noProof/>
                <w:webHidden/>
              </w:rPr>
              <w:fldChar w:fldCharType="end"/>
            </w:r>
          </w:hyperlink>
        </w:p>
        <w:p w14:paraId="5884BCE8" w14:textId="77777777" w:rsidR="00FB51CC" w:rsidRPr="00FB51CC" w:rsidRDefault="00000000" w:rsidP="00A64B39">
          <w:pPr>
            <w:pStyle w:val="TOC3"/>
            <w:spacing w:after="0"/>
            <w:rPr>
              <w:rFonts w:eastAsiaTheme="minorEastAsia"/>
              <w:noProof/>
            </w:rPr>
          </w:pPr>
          <w:hyperlink w:anchor="_Toc137153564" w:history="1">
            <w:r w:rsidR="00FB51CC" w:rsidRPr="00FB51CC">
              <w:rPr>
                <w:rStyle w:val="Hyperlink"/>
                <w:rFonts w:cs="Arial"/>
                <w:noProof/>
                <w:lang w:val="id-ID"/>
              </w:rPr>
              <w:t>2.2.5</w:t>
            </w:r>
            <w:r w:rsidR="00FB51CC" w:rsidRPr="00FB51CC">
              <w:rPr>
                <w:rFonts w:eastAsiaTheme="minorEastAsia"/>
                <w:noProof/>
              </w:rPr>
              <w:tab/>
            </w:r>
            <w:r w:rsidR="00FB51CC" w:rsidRPr="00FB51CC">
              <w:rPr>
                <w:rStyle w:val="Hyperlink"/>
                <w:rFonts w:cs="Arial"/>
                <w:noProof/>
                <w:lang w:val="id-ID"/>
              </w:rPr>
              <w:t>Diagnosis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_Toc137153564 \h </w:instrText>
            </w:r>
            <w:r w:rsidR="00FB51CC" w:rsidRPr="00FB51CC">
              <w:rPr>
                <w:noProof/>
                <w:webHidden/>
              </w:rPr>
            </w:r>
            <w:r w:rsidR="00FB51CC" w:rsidRPr="00FB51CC">
              <w:rPr>
                <w:noProof/>
                <w:webHidden/>
              </w:rPr>
              <w:fldChar w:fldCharType="separate"/>
            </w:r>
            <w:r w:rsidR="00BD4826">
              <w:rPr>
                <w:noProof/>
                <w:webHidden/>
              </w:rPr>
              <w:t>8</w:t>
            </w:r>
            <w:r w:rsidR="00FB51CC" w:rsidRPr="00FB51CC">
              <w:rPr>
                <w:noProof/>
                <w:webHidden/>
              </w:rPr>
              <w:fldChar w:fldCharType="end"/>
            </w:r>
          </w:hyperlink>
        </w:p>
        <w:p w14:paraId="774FFBBA" w14:textId="77777777" w:rsidR="00FB51CC" w:rsidRPr="00FB51CC" w:rsidRDefault="00000000" w:rsidP="00A64B39">
          <w:pPr>
            <w:pStyle w:val="TOC2"/>
            <w:spacing w:after="0"/>
            <w:rPr>
              <w:rFonts w:eastAsiaTheme="minorEastAsia"/>
              <w:noProof/>
            </w:rPr>
          </w:pPr>
          <w:hyperlink w:anchor="_Toc137153565" w:history="1">
            <w:r w:rsidR="00FB51CC" w:rsidRPr="00FB51CC">
              <w:rPr>
                <w:rStyle w:val="Hyperlink"/>
                <w:rFonts w:cs="Arial"/>
                <w:noProof/>
              </w:rPr>
              <w:t>2.3</w:t>
            </w:r>
            <w:r w:rsidR="00FB51CC" w:rsidRPr="00FB51CC">
              <w:rPr>
                <w:rFonts w:eastAsiaTheme="minorEastAsia"/>
                <w:noProof/>
              </w:rPr>
              <w:tab/>
            </w:r>
            <w:r w:rsidR="00FB51CC" w:rsidRPr="00FB51CC">
              <w:rPr>
                <w:rStyle w:val="Hyperlink"/>
                <w:rFonts w:cs="Arial"/>
                <w:noProof/>
                <w:lang w:val="id-ID"/>
              </w:rPr>
              <w:t>Pengobatan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_Toc137153565 \h </w:instrText>
            </w:r>
            <w:r w:rsidR="00FB51CC" w:rsidRPr="00FB51CC">
              <w:rPr>
                <w:noProof/>
                <w:webHidden/>
              </w:rPr>
            </w:r>
            <w:r w:rsidR="00FB51CC" w:rsidRPr="00FB51CC">
              <w:rPr>
                <w:noProof/>
                <w:webHidden/>
              </w:rPr>
              <w:fldChar w:fldCharType="separate"/>
            </w:r>
            <w:r w:rsidR="00BD4826">
              <w:rPr>
                <w:noProof/>
                <w:webHidden/>
              </w:rPr>
              <w:t>9</w:t>
            </w:r>
            <w:r w:rsidR="00FB51CC" w:rsidRPr="00FB51CC">
              <w:rPr>
                <w:noProof/>
                <w:webHidden/>
              </w:rPr>
              <w:fldChar w:fldCharType="end"/>
            </w:r>
          </w:hyperlink>
        </w:p>
        <w:p w14:paraId="5278FA8B" w14:textId="77777777" w:rsidR="00FB51CC" w:rsidRPr="00FB51CC" w:rsidRDefault="00000000" w:rsidP="00A64B39">
          <w:pPr>
            <w:pStyle w:val="TOC3"/>
            <w:spacing w:after="0"/>
            <w:rPr>
              <w:rFonts w:eastAsiaTheme="minorEastAsia"/>
              <w:noProof/>
            </w:rPr>
          </w:pPr>
          <w:hyperlink w:anchor="_Toc137153566" w:history="1">
            <w:r w:rsidR="00FB51CC" w:rsidRPr="00FB51CC">
              <w:rPr>
                <w:rStyle w:val="Hyperlink"/>
                <w:rFonts w:cs="Arial"/>
                <w:noProof/>
                <w:lang w:val="id-ID"/>
              </w:rPr>
              <w:t>2.3.1</w:t>
            </w:r>
            <w:r w:rsidR="00FB51CC" w:rsidRPr="00FB51CC">
              <w:rPr>
                <w:rFonts w:eastAsiaTheme="minorEastAsia"/>
                <w:noProof/>
              </w:rPr>
              <w:tab/>
            </w:r>
            <w:r w:rsidR="00FB51CC" w:rsidRPr="00FB51CC">
              <w:rPr>
                <w:rStyle w:val="Hyperlink"/>
                <w:rFonts w:cs="Arial"/>
                <w:noProof/>
                <w:lang w:val="id-ID"/>
              </w:rPr>
              <w:t>Pengobatan Malaria secara Farmakologi</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_Toc137153566 \h </w:instrText>
            </w:r>
            <w:r w:rsidR="00FB51CC" w:rsidRPr="00FB51CC">
              <w:rPr>
                <w:noProof/>
                <w:webHidden/>
              </w:rPr>
            </w:r>
            <w:r w:rsidR="00FB51CC" w:rsidRPr="00FB51CC">
              <w:rPr>
                <w:noProof/>
                <w:webHidden/>
              </w:rPr>
              <w:fldChar w:fldCharType="separate"/>
            </w:r>
            <w:r w:rsidR="00BD4826">
              <w:rPr>
                <w:noProof/>
                <w:webHidden/>
              </w:rPr>
              <w:t>9</w:t>
            </w:r>
            <w:r w:rsidR="00FB51CC" w:rsidRPr="00FB51CC">
              <w:rPr>
                <w:noProof/>
                <w:webHidden/>
              </w:rPr>
              <w:fldChar w:fldCharType="end"/>
            </w:r>
          </w:hyperlink>
        </w:p>
        <w:p w14:paraId="06307699" w14:textId="77777777" w:rsidR="00FB51CC" w:rsidRPr="00FB51CC" w:rsidRDefault="00000000" w:rsidP="00A64B39">
          <w:pPr>
            <w:pStyle w:val="TOC3"/>
            <w:spacing w:after="0"/>
            <w:rPr>
              <w:rFonts w:eastAsiaTheme="minorEastAsia"/>
              <w:noProof/>
            </w:rPr>
          </w:pPr>
          <w:hyperlink w:anchor="_Toc137153567" w:history="1">
            <w:r w:rsidR="00FB51CC" w:rsidRPr="00FB51CC">
              <w:rPr>
                <w:rStyle w:val="Hyperlink"/>
                <w:rFonts w:cs="Arial"/>
                <w:noProof/>
                <w:lang w:val="id-ID"/>
              </w:rPr>
              <w:t>2.3.2</w:t>
            </w:r>
            <w:r w:rsidR="00FB51CC" w:rsidRPr="00FB51CC">
              <w:rPr>
                <w:rFonts w:eastAsiaTheme="minorEastAsia"/>
                <w:noProof/>
              </w:rPr>
              <w:tab/>
            </w:r>
            <w:r w:rsidR="00FB51CC" w:rsidRPr="00FB51CC">
              <w:rPr>
                <w:rStyle w:val="Hyperlink"/>
                <w:rFonts w:cs="Arial"/>
                <w:noProof/>
                <w:lang w:val="id-ID"/>
              </w:rPr>
              <w:t>Obat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_Toc137153567 \h </w:instrText>
            </w:r>
            <w:r w:rsidR="00FB51CC" w:rsidRPr="00FB51CC">
              <w:rPr>
                <w:noProof/>
                <w:webHidden/>
              </w:rPr>
            </w:r>
            <w:r w:rsidR="00FB51CC" w:rsidRPr="00FB51CC">
              <w:rPr>
                <w:noProof/>
                <w:webHidden/>
              </w:rPr>
              <w:fldChar w:fldCharType="separate"/>
            </w:r>
            <w:r w:rsidR="00BD4826">
              <w:rPr>
                <w:noProof/>
                <w:webHidden/>
              </w:rPr>
              <w:t>12</w:t>
            </w:r>
            <w:r w:rsidR="00FB51CC" w:rsidRPr="00FB51CC">
              <w:rPr>
                <w:noProof/>
                <w:webHidden/>
              </w:rPr>
              <w:fldChar w:fldCharType="end"/>
            </w:r>
          </w:hyperlink>
        </w:p>
        <w:p w14:paraId="0C4285BB" w14:textId="77777777" w:rsidR="00FB51CC" w:rsidRPr="00FB51CC" w:rsidRDefault="00000000" w:rsidP="00A64B39">
          <w:pPr>
            <w:pStyle w:val="TOC3"/>
            <w:spacing w:after="0"/>
            <w:rPr>
              <w:rFonts w:eastAsiaTheme="minorEastAsia"/>
              <w:noProof/>
            </w:rPr>
          </w:pPr>
          <w:hyperlink w:anchor="_Toc137153568" w:history="1">
            <w:r w:rsidR="00FB51CC" w:rsidRPr="00FB51CC">
              <w:rPr>
                <w:rStyle w:val="Hyperlink"/>
                <w:rFonts w:cs="Arial"/>
                <w:noProof/>
                <w:lang w:val="id-ID"/>
              </w:rPr>
              <w:t>2.3.3</w:t>
            </w:r>
            <w:r w:rsidR="00FB51CC" w:rsidRPr="00FB51CC">
              <w:rPr>
                <w:rFonts w:eastAsiaTheme="minorEastAsia"/>
                <w:noProof/>
              </w:rPr>
              <w:tab/>
            </w:r>
            <w:r w:rsidR="00FB51CC" w:rsidRPr="00FB51CC">
              <w:rPr>
                <w:rStyle w:val="Hyperlink"/>
                <w:rFonts w:cs="Arial"/>
                <w:noProof/>
                <w:lang w:val="id-ID"/>
              </w:rPr>
              <w:t>Pengobatan Malaria secara Tradisional</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_Toc137153568 \h </w:instrText>
            </w:r>
            <w:r w:rsidR="00FB51CC" w:rsidRPr="00FB51CC">
              <w:rPr>
                <w:noProof/>
                <w:webHidden/>
              </w:rPr>
            </w:r>
            <w:r w:rsidR="00FB51CC" w:rsidRPr="00FB51CC">
              <w:rPr>
                <w:noProof/>
                <w:webHidden/>
              </w:rPr>
              <w:fldChar w:fldCharType="separate"/>
            </w:r>
            <w:r w:rsidR="00BD4826">
              <w:rPr>
                <w:noProof/>
                <w:webHidden/>
              </w:rPr>
              <w:t>13</w:t>
            </w:r>
            <w:r w:rsidR="00FB51CC" w:rsidRPr="00FB51CC">
              <w:rPr>
                <w:noProof/>
                <w:webHidden/>
              </w:rPr>
              <w:fldChar w:fldCharType="end"/>
            </w:r>
          </w:hyperlink>
        </w:p>
        <w:p w14:paraId="6F11089C" w14:textId="77777777" w:rsidR="00FB51CC" w:rsidRPr="00FB51CC" w:rsidRDefault="00000000" w:rsidP="00A64B39">
          <w:pPr>
            <w:pStyle w:val="TOC2"/>
            <w:spacing w:after="0"/>
            <w:rPr>
              <w:rFonts w:eastAsiaTheme="minorEastAsia"/>
              <w:noProof/>
            </w:rPr>
          </w:pPr>
          <w:hyperlink w:anchor="_Toc137153569" w:history="1">
            <w:r w:rsidR="00FB51CC" w:rsidRPr="00FB51CC">
              <w:rPr>
                <w:rStyle w:val="Hyperlink"/>
                <w:rFonts w:cs="Arial"/>
                <w:noProof/>
              </w:rPr>
              <w:t>2.4</w:t>
            </w:r>
            <w:r w:rsidR="00FB51CC" w:rsidRPr="00FB51CC">
              <w:rPr>
                <w:rFonts w:eastAsiaTheme="minorEastAsia"/>
                <w:noProof/>
              </w:rPr>
              <w:tab/>
            </w:r>
            <w:r w:rsidR="00FB51CC" w:rsidRPr="00FB51CC">
              <w:rPr>
                <w:rStyle w:val="Hyperlink"/>
                <w:rFonts w:cs="Arial"/>
                <w:noProof/>
                <w:lang w:val="id-ID"/>
              </w:rPr>
              <w:t>Pencegahan Malaria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_Toc137153569 \h </w:instrText>
            </w:r>
            <w:r w:rsidR="00FB51CC" w:rsidRPr="00FB51CC">
              <w:rPr>
                <w:noProof/>
                <w:webHidden/>
              </w:rPr>
            </w:r>
            <w:r w:rsidR="00FB51CC" w:rsidRPr="00FB51CC">
              <w:rPr>
                <w:noProof/>
                <w:webHidden/>
              </w:rPr>
              <w:fldChar w:fldCharType="separate"/>
            </w:r>
            <w:r w:rsidR="00BD4826">
              <w:rPr>
                <w:noProof/>
                <w:webHidden/>
              </w:rPr>
              <w:t>15</w:t>
            </w:r>
            <w:r w:rsidR="00FB51CC" w:rsidRPr="00FB51CC">
              <w:rPr>
                <w:noProof/>
                <w:webHidden/>
              </w:rPr>
              <w:fldChar w:fldCharType="end"/>
            </w:r>
          </w:hyperlink>
        </w:p>
        <w:p w14:paraId="7B8432EB" w14:textId="77777777" w:rsidR="00FB51CC" w:rsidRPr="00FB51CC" w:rsidRDefault="00000000" w:rsidP="00A64B39">
          <w:pPr>
            <w:pStyle w:val="TOC2"/>
            <w:spacing w:after="0"/>
            <w:rPr>
              <w:rFonts w:eastAsiaTheme="minorEastAsia"/>
              <w:noProof/>
            </w:rPr>
          </w:pPr>
          <w:hyperlink w:anchor="_Toc137153570" w:history="1">
            <w:r w:rsidR="00FB51CC" w:rsidRPr="00FB51CC">
              <w:rPr>
                <w:rStyle w:val="Hyperlink"/>
                <w:rFonts w:cs="Arial"/>
                <w:noProof/>
              </w:rPr>
              <w:t>2.5</w:t>
            </w:r>
            <w:r w:rsidR="00FB51CC" w:rsidRPr="00FB51CC">
              <w:rPr>
                <w:rFonts w:eastAsiaTheme="minorEastAsia"/>
                <w:noProof/>
              </w:rPr>
              <w:tab/>
            </w:r>
            <w:r w:rsidR="00FB51CC" w:rsidRPr="00FB51CC">
              <w:rPr>
                <w:rStyle w:val="Hyperlink"/>
                <w:rFonts w:cs="Arial"/>
                <w:noProof/>
                <w:lang w:val="id-ID"/>
              </w:rPr>
              <w:t>Kerangka Konsep</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_Toc137153570 \h </w:instrText>
            </w:r>
            <w:r w:rsidR="00FB51CC" w:rsidRPr="00FB51CC">
              <w:rPr>
                <w:noProof/>
                <w:webHidden/>
              </w:rPr>
            </w:r>
            <w:r w:rsidR="00FB51CC" w:rsidRPr="00FB51CC">
              <w:rPr>
                <w:noProof/>
                <w:webHidden/>
              </w:rPr>
              <w:fldChar w:fldCharType="separate"/>
            </w:r>
            <w:r w:rsidR="00BD4826">
              <w:rPr>
                <w:noProof/>
                <w:webHidden/>
              </w:rPr>
              <w:t>16</w:t>
            </w:r>
            <w:r w:rsidR="00FB51CC" w:rsidRPr="00FB51CC">
              <w:rPr>
                <w:noProof/>
                <w:webHidden/>
              </w:rPr>
              <w:fldChar w:fldCharType="end"/>
            </w:r>
          </w:hyperlink>
        </w:p>
        <w:p w14:paraId="19A25118" w14:textId="77777777" w:rsidR="00FB51CC" w:rsidRPr="00FB51CC" w:rsidRDefault="00000000" w:rsidP="00A64B39">
          <w:pPr>
            <w:pStyle w:val="TOC2"/>
            <w:spacing w:after="0"/>
            <w:rPr>
              <w:rFonts w:eastAsiaTheme="minorEastAsia"/>
              <w:noProof/>
            </w:rPr>
          </w:pPr>
          <w:hyperlink w:anchor="_Toc137153571" w:history="1">
            <w:r w:rsidR="00FB51CC" w:rsidRPr="00FB51CC">
              <w:rPr>
                <w:rStyle w:val="Hyperlink"/>
                <w:rFonts w:cs="Arial"/>
                <w:noProof/>
              </w:rPr>
              <w:t>2.6</w:t>
            </w:r>
            <w:r w:rsidR="00FB51CC" w:rsidRPr="00FB51CC">
              <w:rPr>
                <w:rFonts w:eastAsiaTheme="minorEastAsia"/>
                <w:noProof/>
              </w:rPr>
              <w:tab/>
            </w:r>
            <w:r w:rsidR="00FB51CC" w:rsidRPr="00FB51CC">
              <w:rPr>
                <w:rStyle w:val="Hyperlink"/>
                <w:rFonts w:cs="Arial"/>
                <w:noProof/>
                <w:lang w:val="id-ID"/>
              </w:rPr>
              <w:t>Definisi Operasional</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_Toc137153571 \h </w:instrText>
            </w:r>
            <w:r w:rsidR="00FB51CC" w:rsidRPr="00FB51CC">
              <w:rPr>
                <w:noProof/>
                <w:webHidden/>
              </w:rPr>
            </w:r>
            <w:r w:rsidR="00FB51CC" w:rsidRPr="00FB51CC">
              <w:rPr>
                <w:noProof/>
                <w:webHidden/>
              </w:rPr>
              <w:fldChar w:fldCharType="separate"/>
            </w:r>
            <w:r w:rsidR="00BD4826">
              <w:rPr>
                <w:noProof/>
                <w:webHidden/>
              </w:rPr>
              <w:t>16</w:t>
            </w:r>
            <w:r w:rsidR="00FB51CC" w:rsidRPr="00FB51CC">
              <w:rPr>
                <w:noProof/>
                <w:webHidden/>
              </w:rPr>
              <w:fldChar w:fldCharType="end"/>
            </w:r>
          </w:hyperlink>
        </w:p>
        <w:p w14:paraId="030DB29B" w14:textId="77777777" w:rsidR="00FB51CC" w:rsidRPr="00FB51CC" w:rsidRDefault="00000000" w:rsidP="00A64B39">
          <w:pPr>
            <w:pStyle w:val="TOC1"/>
            <w:rPr>
              <w:rFonts w:eastAsiaTheme="minorEastAsia"/>
            </w:rPr>
          </w:pPr>
          <w:hyperlink w:anchor="_Toc137153572" w:history="1">
            <w:r w:rsidR="00FB51CC" w:rsidRPr="00FB51CC">
              <w:rPr>
                <w:rStyle w:val="Hyperlink"/>
                <w:rFonts w:cs="Arial"/>
                <w:lang w:val="id-ID"/>
              </w:rPr>
              <w:t>BAB III METODE PENELITIAN</w:t>
            </w:r>
            <w:r w:rsidR="00FB51CC" w:rsidRPr="00FB51CC">
              <w:rPr>
                <w:webHidden/>
              </w:rPr>
              <w:tab/>
            </w:r>
            <w:r w:rsidR="00FB51CC" w:rsidRPr="00FB51CC">
              <w:rPr>
                <w:webHidden/>
              </w:rPr>
              <w:fldChar w:fldCharType="begin"/>
            </w:r>
            <w:r w:rsidR="00FB51CC" w:rsidRPr="00FB51CC">
              <w:rPr>
                <w:webHidden/>
              </w:rPr>
              <w:instrText xml:space="preserve"> PAGEREF _Toc137153572 \h </w:instrText>
            </w:r>
            <w:r w:rsidR="00FB51CC" w:rsidRPr="00FB51CC">
              <w:rPr>
                <w:webHidden/>
              </w:rPr>
            </w:r>
            <w:r w:rsidR="00FB51CC" w:rsidRPr="00FB51CC">
              <w:rPr>
                <w:webHidden/>
              </w:rPr>
              <w:fldChar w:fldCharType="separate"/>
            </w:r>
            <w:r w:rsidR="00BD4826">
              <w:rPr>
                <w:webHidden/>
              </w:rPr>
              <w:t>17</w:t>
            </w:r>
            <w:r w:rsidR="00FB51CC" w:rsidRPr="00FB51CC">
              <w:rPr>
                <w:webHidden/>
              </w:rPr>
              <w:fldChar w:fldCharType="end"/>
            </w:r>
          </w:hyperlink>
        </w:p>
        <w:p w14:paraId="3F899038" w14:textId="77777777" w:rsidR="00FB51CC" w:rsidRPr="00FB51CC" w:rsidRDefault="00000000" w:rsidP="00A64B39">
          <w:pPr>
            <w:pStyle w:val="TOC2"/>
            <w:spacing w:after="0"/>
            <w:rPr>
              <w:rFonts w:eastAsiaTheme="minorEastAsia"/>
              <w:noProof/>
            </w:rPr>
          </w:pPr>
          <w:hyperlink w:anchor="_Toc137153574" w:history="1">
            <w:r w:rsidR="00FB51CC" w:rsidRPr="00FB51CC">
              <w:rPr>
                <w:rStyle w:val="Hyperlink"/>
                <w:rFonts w:cs="Arial"/>
                <w:noProof/>
              </w:rPr>
              <w:t>3.1</w:t>
            </w:r>
            <w:r w:rsidR="00FB51CC" w:rsidRPr="00FB51CC">
              <w:rPr>
                <w:rFonts w:eastAsiaTheme="minorEastAsia"/>
                <w:noProof/>
              </w:rPr>
              <w:tab/>
            </w:r>
            <w:r w:rsidR="00FB51CC" w:rsidRPr="00FB51CC">
              <w:rPr>
                <w:rStyle w:val="Hyperlink"/>
                <w:rFonts w:cs="Arial"/>
                <w:noProof/>
                <w:lang w:val="id-ID"/>
              </w:rPr>
              <w:t>Jenis dan Desain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_Toc137153574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1B6E78C2" w14:textId="77777777" w:rsidR="00FB51CC" w:rsidRPr="00FB51CC" w:rsidRDefault="00000000" w:rsidP="00A64B39">
          <w:pPr>
            <w:pStyle w:val="TOC2"/>
            <w:spacing w:after="0"/>
            <w:rPr>
              <w:rFonts w:eastAsiaTheme="minorEastAsia"/>
              <w:noProof/>
            </w:rPr>
          </w:pPr>
          <w:hyperlink w:anchor="_Toc137153575" w:history="1">
            <w:r w:rsidR="00FB51CC" w:rsidRPr="00FB51CC">
              <w:rPr>
                <w:rStyle w:val="Hyperlink"/>
                <w:rFonts w:cs="Arial"/>
                <w:noProof/>
              </w:rPr>
              <w:t>3.2</w:t>
            </w:r>
            <w:r w:rsidR="00FB51CC" w:rsidRPr="00FB51CC">
              <w:rPr>
                <w:rFonts w:eastAsiaTheme="minorEastAsia"/>
                <w:noProof/>
              </w:rPr>
              <w:tab/>
            </w:r>
            <w:r w:rsidR="00FB51CC" w:rsidRPr="00FB51CC">
              <w:rPr>
                <w:rStyle w:val="Hyperlink"/>
                <w:rFonts w:cs="Arial"/>
                <w:noProof/>
                <w:lang w:val="id-ID"/>
              </w:rPr>
              <w:t>Lokasi dan Waktu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_Toc137153575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781B6EBC" w14:textId="77777777" w:rsidR="00FB51CC" w:rsidRPr="00FB51CC" w:rsidRDefault="00000000" w:rsidP="00A64B39">
          <w:pPr>
            <w:pStyle w:val="TOC3"/>
            <w:spacing w:after="0"/>
            <w:rPr>
              <w:rFonts w:eastAsiaTheme="minorEastAsia"/>
              <w:noProof/>
            </w:rPr>
          </w:pPr>
          <w:hyperlink w:anchor="_Toc137153576" w:history="1">
            <w:r w:rsidR="00FB51CC" w:rsidRPr="00FB51CC">
              <w:rPr>
                <w:rStyle w:val="Hyperlink"/>
                <w:rFonts w:cs="Arial"/>
                <w:noProof/>
                <w:lang w:val="id-ID"/>
              </w:rPr>
              <w:t>3.2.1</w:t>
            </w:r>
            <w:r w:rsidR="00FB51CC" w:rsidRPr="00FB51CC">
              <w:rPr>
                <w:rFonts w:eastAsiaTheme="minorEastAsia"/>
                <w:noProof/>
              </w:rPr>
              <w:tab/>
            </w:r>
            <w:r w:rsidR="00FB51CC" w:rsidRPr="00FB51CC">
              <w:rPr>
                <w:rStyle w:val="Hyperlink"/>
                <w:rFonts w:cs="Arial"/>
                <w:noProof/>
                <w:lang w:val="id-ID"/>
              </w:rPr>
              <w:t>Lokasi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_Toc137153576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4F740E58" w14:textId="77777777" w:rsidR="00FB51CC" w:rsidRPr="00FB51CC" w:rsidRDefault="00000000" w:rsidP="00A64B39">
          <w:pPr>
            <w:pStyle w:val="TOC3"/>
            <w:spacing w:after="0"/>
            <w:rPr>
              <w:rFonts w:eastAsiaTheme="minorEastAsia"/>
              <w:noProof/>
            </w:rPr>
          </w:pPr>
          <w:hyperlink w:anchor="_Toc137153577" w:history="1">
            <w:r w:rsidR="00FB51CC" w:rsidRPr="00FB51CC">
              <w:rPr>
                <w:rStyle w:val="Hyperlink"/>
                <w:rFonts w:cs="Arial"/>
                <w:noProof/>
                <w:lang w:val="id-ID"/>
              </w:rPr>
              <w:t>3.2.2</w:t>
            </w:r>
            <w:r w:rsidR="00FB51CC" w:rsidRPr="00FB51CC">
              <w:rPr>
                <w:rFonts w:eastAsiaTheme="minorEastAsia"/>
                <w:noProof/>
              </w:rPr>
              <w:tab/>
            </w:r>
            <w:r w:rsidR="00FB51CC" w:rsidRPr="00FB51CC">
              <w:rPr>
                <w:rStyle w:val="Hyperlink"/>
                <w:rFonts w:cs="Arial"/>
                <w:noProof/>
                <w:lang w:val="id-ID"/>
              </w:rPr>
              <w:t>Waktu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_Toc137153577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32571D1D" w14:textId="77777777" w:rsidR="00FB51CC" w:rsidRPr="00FB51CC" w:rsidRDefault="00000000" w:rsidP="00A64B39">
          <w:pPr>
            <w:pStyle w:val="TOC2"/>
            <w:spacing w:after="0"/>
            <w:rPr>
              <w:rFonts w:eastAsiaTheme="minorEastAsia"/>
              <w:noProof/>
            </w:rPr>
          </w:pPr>
          <w:hyperlink w:anchor="_Toc137153578" w:history="1">
            <w:r w:rsidR="00FB51CC" w:rsidRPr="00FB51CC">
              <w:rPr>
                <w:rStyle w:val="Hyperlink"/>
                <w:rFonts w:cs="Arial"/>
                <w:noProof/>
              </w:rPr>
              <w:t>3.3</w:t>
            </w:r>
            <w:r w:rsidR="00FB51CC" w:rsidRPr="00FB51CC">
              <w:rPr>
                <w:rFonts w:eastAsiaTheme="minorEastAsia"/>
                <w:noProof/>
              </w:rPr>
              <w:tab/>
            </w:r>
            <w:r w:rsidR="00FB51CC" w:rsidRPr="00FB51CC">
              <w:rPr>
                <w:rStyle w:val="Hyperlink"/>
                <w:rFonts w:cs="Arial"/>
                <w:noProof/>
                <w:lang w:val="id-ID"/>
              </w:rPr>
              <w:t>Populasi dan Sampel</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_Toc137153578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53049E87" w14:textId="77777777" w:rsidR="00FB51CC" w:rsidRPr="00FB51CC" w:rsidRDefault="00000000" w:rsidP="00A64B39">
          <w:pPr>
            <w:pStyle w:val="TOC3"/>
            <w:spacing w:after="0"/>
            <w:rPr>
              <w:rFonts w:eastAsiaTheme="minorEastAsia"/>
              <w:noProof/>
            </w:rPr>
          </w:pPr>
          <w:hyperlink w:anchor="_Toc137153579" w:history="1">
            <w:r w:rsidR="00FB51CC" w:rsidRPr="00FB51CC">
              <w:rPr>
                <w:rStyle w:val="Hyperlink"/>
                <w:rFonts w:cs="Arial"/>
                <w:noProof/>
                <w:lang w:val="id-ID"/>
              </w:rPr>
              <w:t>3.3.1</w:t>
            </w:r>
            <w:r w:rsidR="00FB51CC" w:rsidRPr="00FB51CC">
              <w:rPr>
                <w:rFonts w:eastAsiaTheme="minorEastAsia"/>
                <w:noProof/>
              </w:rPr>
              <w:tab/>
            </w:r>
            <w:r w:rsidR="00FB51CC" w:rsidRPr="00FB51CC">
              <w:rPr>
                <w:rStyle w:val="Hyperlink"/>
                <w:rFonts w:cs="Arial"/>
                <w:noProof/>
                <w:lang w:val="id-ID"/>
              </w:rPr>
              <w:t>Populasi</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_Toc137153579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73427556" w14:textId="77777777" w:rsidR="00FB51CC" w:rsidRPr="00FB51CC" w:rsidRDefault="00000000" w:rsidP="00A64B39">
          <w:pPr>
            <w:pStyle w:val="TOC3"/>
            <w:spacing w:after="0"/>
            <w:rPr>
              <w:rFonts w:eastAsiaTheme="minorEastAsia"/>
              <w:noProof/>
            </w:rPr>
          </w:pPr>
          <w:hyperlink w:anchor="_Toc137153580" w:history="1">
            <w:r w:rsidR="00FB51CC" w:rsidRPr="00FB51CC">
              <w:rPr>
                <w:rStyle w:val="Hyperlink"/>
                <w:rFonts w:cs="Arial"/>
                <w:noProof/>
                <w:lang w:val="id-ID"/>
              </w:rPr>
              <w:t>3.3.2</w:t>
            </w:r>
            <w:r w:rsidR="00FB51CC" w:rsidRPr="00FB51CC">
              <w:rPr>
                <w:rFonts w:eastAsiaTheme="minorEastAsia"/>
                <w:noProof/>
              </w:rPr>
              <w:tab/>
            </w:r>
            <w:r w:rsidR="00FB51CC" w:rsidRPr="00FB51CC">
              <w:rPr>
                <w:rStyle w:val="Hyperlink"/>
                <w:rFonts w:cs="Arial"/>
                <w:noProof/>
                <w:lang w:val="id-ID"/>
              </w:rPr>
              <w:t>Sampel</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_Toc137153580 \h </w:instrText>
            </w:r>
            <w:r w:rsidR="00FB51CC" w:rsidRPr="00FB51CC">
              <w:rPr>
                <w:noProof/>
                <w:webHidden/>
              </w:rPr>
            </w:r>
            <w:r w:rsidR="00FB51CC" w:rsidRPr="00FB51CC">
              <w:rPr>
                <w:noProof/>
                <w:webHidden/>
              </w:rPr>
              <w:fldChar w:fldCharType="separate"/>
            </w:r>
            <w:r w:rsidR="00BD4826">
              <w:rPr>
                <w:noProof/>
                <w:webHidden/>
              </w:rPr>
              <w:t>17</w:t>
            </w:r>
            <w:r w:rsidR="00FB51CC" w:rsidRPr="00FB51CC">
              <w:rPr>
                <w:noProof/>
                <w:webHidden/>
              </w:rPr>
              <w:fldChar w:fldCharType="end"/>
            </w:r>
          </w:hyperlink>
        </w:p>
        <w:p w14:paraId="579C4B58" w14:textId="77777777" w:rsidR="00FB51CC" w:rsidRPr="00FB51CC" w:rsidRDefault="00000000" w:rsidP="00A64B39">
          <w:pPr>
            <w:pStyle w:val="TOC2"/>
            <w:spacing w:after="0"/>
            <w:rPr>
              <w:rFonts w:eastAsiaTheme="minorEastAsia"/>
              <w:noProof/>
            </w:rPr>
          </w:pPr>
          <w:hyperlink w:anchor="_Toc137153581" w:history="1">
            <w:r w:rsidR="00FB51CC" w:rsidRPr="00FB51CC">
              <w:rPr>
                <w:rStyle w:val="Hyperlink"/>
                <w:rFonts w:cs="Arial"/>
                <w:noProof/>
              </w:rPr>
              <w:t>3.4</w:t>
            </w:r>
            <w:r w:rsidR="00FB51CC" w:rsidRPr="00FB51CC">
              <w:rPr>
                <w:rFonts w:eastAsiaTheme="minorEastAsia"/>
                <w:noProof/>
              </w:rPr>
              <w:tab/>
            </w:r>
            <w:r w:rsidR="00FB51CC" w:rsidRPr="00FB51CC">
              <w:rPr>
                <w:rStyle w:val="Hyperlink"/>
                <w:rFonts w:cs="Arial"/>
                <w:noProof/>
                <w:lang w:val="id-ID"/>
              </w:rPr>
              <w:t>Jenis dan Cara Pengumpulan Data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_Toc137153581 \h </w:instrText>
            </w:r>
            <w:r w:rsidR="00FB51CC" w:rsidRPr="00FB51CC">
              <w:rPr>
                <w:noProof/>
                <w:webHidden/>
              </w:rPr>
            </w:r>
            <w:r w:rsidR="00FB51CC" w:rsidRPr="00FB51CC">
              <w:rPr>
                <w:noProof/>
                <w:webHidden/>
              </w:rPr>
              <w:fldChar w:fldCharType="separate"/>
            </w:r>
            <w:r w:rsidR="00BD4826">
              <w:rPr>
                <w:noProof/>
                <w:webHidden/>
              </w:rPr>
              <w:t>18</w:t>
            </w:r>
            <w:r w:rsidR="00FB51CC" w:rsidRPr="00FB51CC">
              <w:rPr>
                <w:noProof/>
                <w:webHidden/>
              </w:rPr>
              <w:fldChar w:fldCharType="end"/>
            </w:r>
          </w:hyperlink>
        </w:p>
        <w:p w14:paraId="2203466A" w14:textId="77777777" w:rsidR="00FB51CC" w:rsidRPr="00FB51CC" w:rsidRDefault="00000000" w:rsidP="00A64B39">
          <w:pPr>
            <w:pStyle w:val="TOC2"/>
            <w:spacing w:after="0"/>
            <w:rPr>
              <w:rFonts w:eastAsiaTheme="minorEastAsia"/>
              <w:noProof/>
            </w:rPr>
          </w:pPr>
          <w:hyperlink w:anchor="_Toc137153582" w:history="1">
            <w:r w:rsidR="00FB51CC" w:rsidRPr="00FB51CC">
              <w:rPr>
                <w:rStyle w:val="Hyperlink"/>
                <w:rFonts w:cs="Arial"/>
                <w:noProof/>
              </w:rPr>
              <w:t>3.5</w:t>
            </w:r>
            <w:r w:rsidR="00FB51CC" w:rsidRPr="00FB51CC">
              <w:rPr>
                <w:rFonts w:eastAsiaTheme="minorEastAsia"/>
                <w:noProof/>
              </w:rPr>
              <w:tab/>
            </w:r>
            <w:r w:rsidR="00FB51CC" w:rsidRPr="00FB51CC">
              <w:rPr>
                <w:rStyle w:val="Hyperlink"/>
                <w:rFonts w:cs="Arial"/>
                <w:noProof/>
                <w:lang w:val="id-ID"/>
              </w:rPr>
              <w:t>Jenis Data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_Toc137153582 \h </w:instrText>
            </w:r>
            <w:r w:rsidR="00FB51CC" w:rsidRPr="00FB51CC">
              <w:rPr>
                <w:noProof/>
                <w:webHidden/>
              </w:rPr>
            </w:r>
            <w:r w:rsidR="00FB51CC" w:rsidRPr="00FB51CC">
              <w:rPr>
                <w:noProof/>
                <w:webHidden/>
              </w:rPr>
              <w:fldChar w:fldCharType="separate"/>
            </w:r>
            <w:r w:rsidR="00BD4826">
              <w:rPr>
                <w:noProof/>
                <w:webHidden/>
              </w:rPr>
              <w:t>18</w:t>
            </w:r>
            <w:r w:rsidR="00FB51CC" w:rsidRPr="00FB51CC">
              <w:rPr>
                <w:noProof/>
                <w:webHidden/>
              </w:rPr>
              <w:fldChar w:fldCharType="end"/>
            </w:r>
          </w:hyperlink>
        </w:p>
        <w:p w14:paraId="72B10302" w14:textId="77777777" w:rsidR="00FB51CC" w:rsidRPr="00FB51CC" w:rsidRDefault="00000000" w:rsidP="00A64B39">
          <w:pPr>
            <w:pStyle w:val="TOC3"/>
            <w:spacing w:after="0"/>
            <w:rPr>
              <w:rFonts w:eastAsiaTheme="minorEastAsia"/>
              <w:noProof/>
            </w:rPr>
          </w:pPr>
          <w:hyperlink w:anchor="_Toc137153583" w:history="1">
            <w:r w:rsidR="00FB51CC" w:rsidRPr="00FB51CC">
              <w:rPr>
                <w:rStyle w:val="Hyperlink"/>
                <w:rFonts w:cs="Arial"/>
                <w:noProof/>
                <w:lang w:val="id-ID"/>
              </w:rPr>
              <w:t>3.5.1</w:t>
            </w:r>
            <w:r w:rsidR="00FB51CC" w:rsidRPr="00FB51CC">
              <w:rPr>
                <w:rFonts w:eastAsiaTheme="minorEastAsia"/>
                <w:noProof/>
              </w:rPr>
              <w:tab/>
            </w:r>
            <w:r w:rsidR="00FB51CC" w:rsidRPr="00FB51CC">
              <w:rPr>
                <w:rStyle w:val="Hyperlink"/>
                <w:rFonts w:cs="Arial"/>
                <w:noProof/>
                <w:lang w:val="id-ID"/>
              </w:rPr>
              <w:t>Cara Pengumpulan Data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_Toc137153583 \h </w:instrText>
            </w:r>
            <w:r w:rsidR="00FB51CC" w:rsidRPr="00FB51CC">
              <w:rPr>
                <w:noProof/>
                <w:webHidden/>
              </w:rPr>
            </w:r>
            <w:r w:rsidR="00FB51CC" w:rsidRPr="00FB51CC">
              <w:rPr>
                <w:noProof/>
                <w:webHidden/>
              </w:rPr>
              <w:fldChar w:fldCharType="separate"/>
            </w:r>
            <w:r w:rsidR="00BD4826">
              <w:rPr>
                <w:noProof/>
                <w:webHidden/>
              </w:rPr>
              <w:t>19</w:t>
            </w:r>
            <w:r w:rsidR="00FB51CC" w:rsidRPr="00FB51CC">
              <w:rPr>
                <w:noProof/>
                <w:webHidden/>
              </w:rPr>
              <w:fldChar w:fldCharType="end"/>
            </w:r>
          </w:hyperlink>
        </w:p>
        <w:p w14:paraId="0BCD4DE7" w14:textId="77777777" w:rsidR="00FB51CC" w:rsidRPr="00FB51CC" w:rsidRDefault="00000000" w:rsidP="00A64B39">
          <w:pPr>
            <w:pStyle w:val="TOC2"/>
            <w:spacing w:after="0"/>
            <w:rPr>
              <w:rFonts w:eastAsiaTheme="minorEastAsia"/>
              <w:noProof/>
            </w:rPr>
          </w:pPr>
          <w:hyperlink w:anchor="_Toc137153584" w:history="1">
            <w:r w:rsidR="00FB51CC" w:rsidRPr="00FB51CC">
              <w:rPr>
                <w:rStyle w:val="Hyperlink"/>
                <w:rFonts w:cs="Arial"/>
                <w:noProof/>
              </w:rPr>
              <w:t>3.6</w:t>
            </w:r>
            <w:r w:rsidR="00FB51CC" w:rsidRPr="00FB51CC">
              <w:rPr>
                <w:rFonts w:eastAsiaTheme="minorEastAsia"/>
                <w:noProof/>
              </w:rPr>
              <w:tab/>
            </w:r>
            <w:r w:rsidR="00FB51CC" w:rsidRPr="00FB51CC">
              <w:rPr>
                <w:rStyle w:val="Hyperlink"/>
                <w:rFonts w:cs="Arial"/>
                <w:noProof/>
                <w:lang w:val="id-ID"/>
              </w:rPr>
              <w:t>Pengolahan dan Analisis Data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_Toc137153584 \h </w:instrText>
            </w:r>
            <w:r w:rsidR="00FB51CC" w:rsidRPr="00FB51CC">
              <w:rPr>
                <w:noProof/>
                <w:webHidden/>
              </w:rPr>
            </w:r>
            <w:r w:rsidR="00FB51CC" w:rsidRPr="00FB51CC">
              <w:rPr>
                <w:noProof/>
                <w:webHidden/>
              </w:rPr>
              <w:fldChar w:fldCharType="separate"/>
            </w:r>
            <w:r w:rsidR="00BD4826">
              <w:rPr>
                <w:noProof/>
                <w:webHidden/>
              </w:rPr>
              <w:t>19</w:t>
            </w:r>
            <w:r w:rsidR="00FB51CC" w:rsidRPr="00FB51CC">
              <w:rPr>
                <w:noProof/>
                <w:webHidden/>
              </w:rPr>
              <w:fldChar w:fldCharType="end"/>
            </w:r>
          </w:hyperlink>
        </w:p>
        <w:p w14:paraId="5E32593A" w14:textId="77777777" w:rsidR="00FB51CC" w:rsidRPr="00FB51CC" w:rsidRDefault="00000000" w:rsidP="00A64B39">
          <w:pPr>
            <w:pStyle w:val="TOC3"/>
            <w:spacing w:after="0"/>
            <w:rPr>
              <w:rFonts w:eastAsiaTheme="minorEastAsia"/>
              <w:noProof/>
            </w:rPr>
          </w:pPr>
          <w:hyperlink w:anchor="_Toc137153585" w:history="1">
            <w:r w:rsidR="00FB51CC" w:rsidRPr="00FB51CC">
              <w:rPr>
                <w:rStyle w:val="Hyperlink"/>
                <w:rFonts w:cs="Arial"/>
                <w:noProof/>
                <w:lang w:val="id-ID"/>
              </w:rPr>
              <w:t>3.6.1</w:t>
            </w:r>
            <w:r w:rsidR="00FB51CC" w:rsidRPr="00FB51CC">
              <w:rPr>
                <w:rFonts w:eastAsiaTheme="minorEastAsia"/>
                <w:noProof/>
              </w:rPr>
              <w:tab/>
            </w:r>
            <w:r w:rsidR="00FB51CC" w:rsidRPr="00FB51CC">
              <w:rPr>
                <w:rStyle w:val="Hyperlink"/>
                <w:rFonts w:cs="Arial"/>
                <w:noProof/>
                <w:lang w:val="id-ID"/>
              </w:rPr>
              <w:t>Pengolahan Data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_Toc137153585 \h </w:instrText>
            </w:r>
            <w:r w:rsidR="00FB51CC" w:rsidRPr="00FB51CC">
              <w:rPr>
                <w:noProof/>
                <w:webHidden/>
              </w:rPr>
            </w:r>
            <w:r w:rsidR="00FB51CC" w:rsidRPr="00FB51CC">
              <w:rPr>
                <w:noProof/>
                <w:webHidden/>
              </w:rPr>
              <w:fldChar w:fldCharType="separate"/>
            </w:r>
            <w:r w:rsidR="00BD4826">
              <w:rPr>
                <w:noProof/>
                <w:webHidden/>
              </w:rPr>
              <w:t>19</w:t>
            </w:r>
            <w:r w:rsidR="00FB51CC" w:rsidRPr="00FB51CC">
              <w:rPr>
                <w:noProof/>
                <w:webHidden/>
              </w:rPr>
              <w:fldChar w:fldCharType="end"/>
            </w:r>
          </w:hyperlink>
        </w:p>
        <w:p w14:paraId="4C95FCC2" w14:textId="77777777" w:rsidR="00FB51CC" w:rsidRPr="00FB51CC" w:rsidRDefault="00000000" w:rsidP="00A64B39">
          <w:pPr>
            <w:pStyle w:val="TOC3"/>
            <w:spacing w:after="0"/>
            <w:rPr>
              <w:rFonts w:eastAsiaTheme="minorEastAsia"/>
              <w:noProof/>
            </w:rPr>
          </w:pPr>
          <w:hyperlink w:anchor="_Toc137153586" w:history="1">
            <w:r w:rsidR="00FB51CC" w:rsidRPr="00FB51CC">
              <w:rPr>
                <w:rStyle w:val="Hyperlink"/>
                <w:rFonts w:cs="Arial"/>
                <w:noProof/>
                <w:lang w:val="id-ID"/>
              </w:rPr>
              <w:t>3.6.2</w:t>
            </w:r>
            <w:r w:rsidR="00FB51CC" w:rsidRPr="00FB51CC">
              <w:rPr>
                <w:rFonts w:eastAsiaTheme="minorEastAsia"/>
                <w:noProof/>
              </w:rPr>
              <w:tab/>
            </w:r>
            <w:r w:rsidR="00FB51CC" w:rsidRPr="00FB51CC">
              <w:rPr>
                <w:rStyle w:val="Hyperlink"/>
                <w:rFonts w:cs="Arial"/>
                <w:noProof/>
                <w:lang w:val="id-ID"/>
              </w:rPr>
              <w:t>Analisis Data</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_Toc137153586 \h </w:instrText>
            </w:r>
            <w:r w:rsidR="00FB51CC" w:rsidRPr="00FB51CC">
              <w:rPr>
                <w:noProof/>
                <w:webHidden/>
              </w:rPr>
            </w:r>
            <w:r w:rsidR="00FB51CC" w:rsidRPr="00FB51CC">
              <w:rPr>
                <w:noProof/>
                <w:webHidden/>
              </w:rPr>
              <w:fldChar w:fldCharType="separate"/>
            </w:r>
            <w:r w:rsidR="00BD4826">
              <w:rPr>
                <w:noProof/>
                <w:webHidden/>
              </w:rPr>
              <w:t>19</w:t>
            </w:r>
            <w:r w:rsidR="00FB51CC" w:rsidRPr="00FB51CC">
              <w:rPr>
                <w:noProof/>
                <w:webHidden/>
              </w:rPr>
              <w:fldChar w:fldCharType="end"/>
            </w:r>
          </w:hyperlink>
        </w:p>
        <w:p w14:paraId="310E6D87" w14:textId="77777777" w:rsidR="00FB51CC" w:rsidRPr="00FB51CC" w:rsidRDefault="00000000" w:rsidP="00A64B39">
          <w:pPr>
            <w:pStyle w:val="TOC2"/>
            <w:spacing w:after="0"/>
            <w:rPr>
              <w:rFonts w:eastAsiaTheme="minorEastAsia"/>
              <w:noProof/>
            </w:rPr>
          </w:pPr>
          <w:hyperlink w:anchor="_Toc137153587" w:history="1">
            <w:r w:rsidR="00FB51CC" w:rsidRPr="00FB51CC">
              <w:rPr>
                <w:rStyle w:val="Hyperlink"/>
                <w:rFonts w:cs="Arial"/>
                <w:noProof/>
              </w:rPr>
              <w:t>3.7</w:t>
            </w:r>
            <w:r w:rsidR="00FB51CC" w:rsidRPr="00FB51CC">
              <w:rPr>
                <w:rFonts w:eastAsiaTheme="minorEastAsia"/>
                <w:noProof/>
              </w:rPr>
              <w:tab/>
            </w:r>
            <w:r w:rsidR="00FB51CC" w:rsidRPr="00FB51CC">
              <w:rPr>
                <w:rStyle w:val="Hyperlink"/>
                <w:rFonts w:cs="Arial"/>
                <w:noProof/>
                <w:lang w:val="id-ID"/>
              </w:rPr>
              <w:t>Metode Pengukuran Variabel</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_Toc137153587 \h </w:instrText>
            </w:r>
            <w:r w:rsidR="00FB51CC" w:rsidRPr="00FB51CC">
              <w:rPr>
                <w:noProof/>
                <w:webHidden/>
              </w:rPr>
            </w:r>
            <w:r w:rsidR="00FB51CC" w:rsidRPr="00FB51CC">
              <w:rPr>
                <w:noProof/>
                <w:webHidden/>
              </w:rPr>
              <w:fldChar w:fldCharType="separate"/>
            </w:r>
            <w:r w:rsidR="00BD4826">
              <w:rPr>
                <w:noProof/>
                <w:webHidden/>
              </w:rPr>
              <w:t>20</w:t>
            </w:r>
            <w:r w:rsidR="00FB51CC" w:rsidRPr="00FB51CC">
              <w:rPr>
                <w:noProof/>
                <w:webHidden/>
              </w:rPr>
              <w:fldChar w:fldCharType="end"/>
            </w:r>
          </w:hyperlink>
        </w:p>
        <w:p w14:paraId="118C9FB9" w14:textId="77777777" w:rsidR="00FB51CC" w:rsidRPr="00FB51CC" w:rsidRDefault="00000000" w:rsidP="00A64B39">
          <w:pPr>
            <w:pStyle w:val="TOC3"/>
            <w:spacing w:after="0"/>
            <w:rPr>
              <w:rFonts w:eastAsiaTheme="minorEastAsia"/>
              <w:noProof/>
            </w:rPr>
          </w:pPr>
          <w:hyperlink w:anchor="_Toc137153588" w:history="1">
            <w:r w:rsidR="00FB51CC" w:rsidRPr="00FB51CC">
              <w:rPr>
                <w:rStyle w:val="Hyperlink"/>
                <w:rFonts w:cs="Arial"/>
                <w:noProof/>
                <w:lang w:val="id-ID"/>
              </w:rPr>
              <w:t>3.7.1</w:t>
            </w:r>
            <w:r w:rsidR="00FB51CC" w:rsidRPr="00FB51CC">
              <w:rPr>
                <w:rFonts w:eastAsiaTheme="minorEastAsia"/>
                <w:noProof/>
              </w:rPr>
              <w:tab/>
            </w:r>
            <w:r w:rsidR="00FB51CC" w:rsidRPr="00FB51CC">
              <w:rPr>
                <w:rStyle w:val="Hyperlink"/>
                <w:rFonts w:cs="Arial"/>
                <w:noProof/>
                <w:lang w:val="id-ID"/>
              </w:rPr>
              <w:t>Pengetahuan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_Toc137153588 \h </w:instrText>
            </w:r>
            <w:r w:rsidR="00FB51CC" w:rsidRPr="00FB51CC">
              <w:rPr>
                <w:noProof/>
                <w:webHidden/>
              </w:rPr>
            </w:r>
            <w:r w:rsidR="00FB51CC" w:rsidRPr="00FB51CC">
              <w:rPr>
                <w:noProof/>
                <w:webHidden/>
              </w:rPr>
              <w:fldChar w:fldCharType="separate"/>
            </w:r>
            <w:r w:rsidR="00BD4826">
              <w:rPr>
                <w:noProof/>
                <w:webHidden/>
              </w:rPr>
              <w:t>20</w:t>
            </w:r>
            <w:r w:rsidR="00FB51CC" w:rsidRPr="00FB51CC">
              <w:rPr>
                <w:noProof/>
                <w:webHidden/>
              </w:rPr>
              <w:fldChar w:fldCharType="end"/>
            </w:r>
          </w:hyperlink>
        </w:p>
        <w:p w14:paraId="5AD84137" w14:textId="77777777" w:rsidR="00FB51CC" w:rsidRPr="00FB51CC" w:rsidRDefault="00000000" w:rsidP="00A64B39">
          <w:pPr>
            <w:pStyle w:val="TOC3"/>
            <w:spacing w:after="0"/>
            <w:rPr>
              <w:rFonts w:eastAsiaTheme="minorEastAsia"/>
              <w:noProof/>
            </w:rPr>
          </w:pPr>
          <w:hyperlink w:anchor="_Toc137153589" w:history="1">
            <w:r w:rsidR="00FB51CC" w:rsidRPr="00FB51CC">
              <w:rPr>
                <w:rStyle w:val="Hyperlink"/>
                <w:rFonts w:cs="Arial"/>
                <w:noProof/>
                <w:lang w:val="id-ID"/>
              </w:rPr>
              <w:t>3.7.2</w:t>
            </w:r>
            <w:r w:rsidR="00FB51CC" w:rsidRPr="00FB51CC">
              <w:rPr>
                <w:rFonts w:eastAsiaTheme="minorEastAsia"/>
                <w:noProof/>
              </w:rPr>
              <w:tab/>
            </w:r>
            <w:r w:rsidR="00FB51CC" w:rsidRPr="00FB51CC">
              <w:rPr>
                <w:rStyle w:val="Hyperlink"/>
                <w:rFonts w:cs="Arial"/>
                <w:noProof/>
                <w:lang w:val="id-ID"/>
              </w:rPr>
              <w:t>Sikap</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_Toc137153589 \h </w:instrText>
            </w:r>
            <w:r w:rsidR="00FB51CC" w:rsidRPr="00FB51CC">
              <w:rPr>
                <w:noProof/>
                <w:webHidden/>
              </w:rPr>
            </w:r>
            <w:r w:rsidR="00FB51CC" w:rsidRPr="00FB51CC">
              <w:rPr>
                <w:noProof/>
                <w:webHidden/>
              </w:rPr>
              <w:fldChar w:fldCharType="separate"/>
            </w:r>
            <w:r w:rsidR="00BD4826">
              <w:rPr>
                <w:noProof/>
                <w:webHidden/>
              </w:rPr>
              <w:t>20</w:t>
            </w:r>
            <w:r w:rsidR="00FB51CC" w:rsidRPr="00FB51CC">
              <w:rPr>
                <w:noProof/>
                <w:webHidden/>
              </w:rPr>
              <w:fldChar w:fldCharType="end"/>
            </w:r>
          </w:hyperlink>
        </w:p>
        <w:p w14:paraId="354ABFFC" w14:textId="77777777" w:rsidR="00FB51CC" w:rsidRPr="00FB51CC" w:rsidRDefault="00000000" w:rsidP="00A64B39">
          <w:pPr>
            <w:pStyle w:val="TOC1"/>
            <w:rPr>
              <w:rFonts w:eastAsiaTheme="minorEastAsia"/>
            </w:rPr>
          </w:pPr>
          <w:hyperlink w:anchor="_Toc137153590" w:history="1">
            <w:r w:rsidR="00FB51CC" w:rsidRPr="00FB51CC">
              <w:rPr>
                <w:rStyle w:val="Hyperlink"/>
                <w:rFonts w:cs="Arial"/>
                <w:lang w:val="id-ID"/>
              </w:rPr>
              <w:t>BAB IV HASIL DAN PEMBAHASAN</w:t>
            </w:r>
            <w:r w:rsidR="00FB51CC" w:rsidRPr="00FB51CC">
              <w:rPr>
                <w:webHidden/>
              </w:rPr>
              <w:tab/>
            </w:r>
            <w:r w:rsidR="00FB51CC" w:rsidRPr="00FB51CC">
              <w:rPr>
                <w:webHidden/>
              </w:rPr>
              <w:fldChar w:fldCharType="begin"/>
            </w:r>
            <w:r w:rsidR="00FB51CC" w:rsidRPr="00FB51CC">
              <w:rPr>
                <w:webHidden/>
              </w:rPr>
              <w:instrText xml:space="preserve"> PAGEREF _Toc137153590 \h </w:instrText>
            </w:r>
            <w:r w:rsidR="00FB51CC" w:rsidRPr="00FB51CC">
              <w:rPr>
                <w:webHidden/>
              </w:rPr>
            </w:r>
            <w:r w:rsidR="00FB51CC" w:rsidRPr="00FB51CC">
              <w:rPr>
                <w:webHidden/>
              </w:rPr>
              <w:fldChar w:fldCharType="separate"/>
            </w:r>
            <w:r w:rsidR="00BD4826">
              <w:rPr>
                <w:webHidden/>
              </w:rPr>
              <w:t>22</w:t>
            </w:r>
            <w:r w:rsidR="00FB51CC" w:rsidRPr="00FB51CC">
              <w:rPr>
                <w:webHidden/>
              </w:rPr>
              <w:fldChar w:fldCharType="end"/>
            </w:r>
          </w:hyperlink>
        </w:p>
        <w:p w14:paraId="0FB3FAB2" w14:textId="77777777" w:rsidR="00FB51CC" w:rsidRPr="00FB51CC" w:rsidRDefault="00000000" w:rsidP="00A64B39">
          <w:pPr>
            <w:pStyle w:val="TOC2"/>
            <w:spacing w:after="0"/>
            <w:rPr>
              <w:rFonts w:eastAsiaTheme="minorEastAsia"/>
              <w:noProof/>
            </w:rPr>
          </w:pPr>
          <w:hyperlink w:anchor="_Toc137153592" w:history="1">
            <w:r w:rsidR="00FB51CC" w:rsidRPr="00FB51CC">
              <w:rPr>
                <w:rStyle w:val="Hyperlink"/>
                <w:rFonts w:cs="Arial"/>
                <w:noProof/>
              </w:rPr>
              <w:t>4.1</w:t>
            </w:r>
            <w:r w:rsidR="00FB51CC" w:rsidRPr="00FB51CC">
              <w:rPr>
                <w:rFonts w:eastAsiaTheme="minorEastAsia"/>
                <w:noProof/>
              </w:rPr>
              <w:tab/>
            </w:r>
            <w:r w:rsidR="00FB51CC" w:rsidRPr="00FB51CC">
              <w:rPr>
                <w:rStyle w:val="Hyperlink"/>
                <w:rFonts w:cs="Arial"/>
                <w:noProof/>
                <w:lang w:val="id-ID"/>
              </w:rPr>
              <w:t>Hasil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_Toc137153592 \h </w:instrText>
            </w:r>
            <w:r w:rsidR="00FB51CC" w:rsidRPr="00FB51CC">
              <w:rPr>
                <w:noProof/>
                <w:webHidden/>
              </w:rPr>
            </w:r>
            <w:r w:rsidR="00FB51CC" w:rsidRPr="00FB51CC">
              <w:rPr>
                <w:noProof/>
                <w:webHidden/>
              </w:rPr>
              <w:fldChar w:fldCharType="separate"/>
            </w:r>
            <w:r w:rsidR="00BD4826">
              <w:rPr>
                <w:noProof/>
                <w:webHidden/>
              </w:rPr>
              <w:t>22</w:t>
            </w:r>
            <w:r w:rsidR="00FB51CC" w:rsidRPr="00FB51CC">
              <w:rPr>
                <w:noProof/>
                <w:webHidden/>
              </w:rPr>
              <w:fldChar w:fldCharType="end"/>
            </w:r>
          </w:hyperlink>
        </w:p>
        <w:p w14:paraId="06A53178" w14:textId="77777777" w:rsidR="00FB51CC" w:rsidRDefault="00000000" w:rsidP="00A64B39">
          <w:pPr>
            <w:pStyle w:val="TOC3"/>
            <w:spacing w:after="0"/>
            <w:rPr>
              <w:rStyle w:val="Hyperlink"/>
              <w:rFonts w:cs="Arial"/>
              <w:noProof/>
            </w:rPr>
          </w:pPr>
          <w:hyperlink w:anchor="_Toc137153593" w:history="1">
            <w:r w:rsidR="00FB51CC" w:rsidRPr="00FB51CC">
              <w:rPr>
                <w:rStyle w:val="Hyperlink"/>
                <w:rFonts w:cs="Arial"/>
                <w:noProof/>
                <w:lang w:val="id-ID"/>
              </w:rPr>
              <w:t>4.1.1</w:t>
            </w:r>
            <w:r w:rsidR="00FB51CC" w:rsidRPr="00FB51CC">
              <w:rPr>
                <w:rFonts w:eastAsiaTheme="minorEastAsia"/>
                <w:noProof/>
              </w:rPr>
              <w:tab/>
            </w:r>
            <w:r w:rsidR="00FB51CC" w:rsidRPr="00FB51CC">
              <w:rPr>
                <w:rStyle w:val="Hyperlink"/>
                <w:rFonts w:cs="Arial"/>
                <w:noProof/>
                <w:lang w:val="id-ID"/>
              </w:rPr>
              <w:t>Karakteristik Daerah Penelitian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_Toc137153593 \h </w:instrText>
            </w:r>
            <w:r w:rsidR="00FB51CC" w:rsidRPr="00FB51CC">
              <w:rPr>
                <w:noProof/>
                <w:webHidden/>
              </w:rPr>
            </w:r>
            <w:r w:rsidR="00FB51CC" w:rsidRPr="00FB51CC">
              <w:rPr>
                <w:noProof/>
                <w:webHidden/>
              </w:rPr>
              <w:fldChar w:fldCharType="separate"/>
            </w:r>
            <w:r w:rsidR="00BD4826">
              <w:rPr>
                <w:noProof/>
                <w:webHidden/>
              </w:rPr>
              <w:t>22</w:t>
            </w:r>
            <w:r w:rsidR="00FB51CC" w:rsidRPr="00FB51CC">
              <w:rPr>
                <w:noProof/>
                <w:webHidden/>
              </w:rPr>
              <w:fldChar w:fldCharType="end"/>
            </w:r>
          </w:hyperlink>
        </w:p>
        <w:p w14:paraId="0A6781EB" w14:textId="77777777" w:rsidR="0009195D" w:rsidRPr="0009195D" w:rsidRDefault="00000000" w:rsidP="00A64B39">
          <w:pPr>
            <w:pStyle w:val="TOC3"/>
            <w:spacing w:after="0"/>
            <w:rPr>
              <w:rFonts w:eastAsiaTheme="minorEastAsia"/>
              <w:noProof/>
            </w:rPr>
          </w:pPr>
          <w:hyperlink w:anchor="_Toc137153593" w:history="1">
            <w:r w:rsidR="0009195D">
              <w:rPr>
                <w:rStyle w:val="Hyperlink"/>
                <w:rFonts w:cs="Arial"/>
                <w:noProof/>
                <w:lang w:val="id-ID"/>
              </w:rPr>
              <w:t>4.1.2</w:t>
            </w:r>
            <w:r w:rsidR="0009195D" w:rsidRPr="00FB51CC">
              <w:rPr>
                <w:rFonts w:eastAsiaTheme="minorEastAsia"/>
                <w:noProof/>
              </w:rPr>
              <w:tab/>
            </w:r>
            <w:r w:rsidR="0009195D">
              <w:rPr>
                <w:rStyle w:val="Hyperlink"/>
                <w:rFonts w:cs="Arial"/>
                <w:noProof/>
                <w:lang w:val="id-ID"/>
              </w:rPr>
              <w:t>Karakteristik Responden</w:t>
            </w:r>
            <w:r w:rsidR="0009195D" w:rsidRPr="00FB51CC">
              <w:rPr>
                <w:noProof/>
                <w:webHidden/>
              </w:rPr>
              <w:tab/>
            </w:r>
            <w:r w:rsidR="0009195D" w:rsidRPr="00FB51CC">
              <w:rPr>
                <w:noProof/>
                <w:webHidden/>
              </w:rPr>
              <w:fldChar w:fldCharType="begin"/>
            </w:r>
            <w:r w:rsidR="0009195D" w:rsidRPr="00FB51CC">
              <w:rPr>
                <w:noProof/>
                <w:webHidden/>
              </w:rPr>
              <w:instrText xml:space="preserve"> PAGEREF _Toc137153593 \h </w:instrText>
            </w:r>
            <w:r w:rsidR="0009195D" w:rsidRPr="00FB51CC">
              <w:rPr>
                <w:noProof/>
                <w:webHidden/>
              </w:rPr>
            </w:r>
            <w:r w:rsidR="0009195D" w:rsidRPr="00FB51CC">
              <w:rPr>
                <w:noProof/>
                <w:webHidden/>
              </w:rPr>
              <w:fldChar w:fldCharType="separate"/>
            </w:r>
            <w:r w:rsidR="00BD4826">
              <w:rPr>
                <w:noProof/>
                <w:webHidden/>
              </w:rPr>
              <w:t>22</w:t>
            </w:r>
            <w:r w:rsidR="0009195D" w:rsidRPr="00FB51CC">
              <w:rPr>
                <w:noProof/>
                <w:webHidden/>
              </w:rPr>
              <w:fldChar w:fldCharType="end"/>
            </w:r>
          </w:hyperlink>
        </w:p>
        <w:p w14:paraId="3FEFC620" w14:textId="77777777" w:rsidR="00FB51CC" w:rsidRPr="00FB51CC" w:rsidRDefault="00000000" w:rsidP="00A64B39">
          <w:pPr>
            <w:pStyle w:val="TOC3"/>
            <w:spacing w:after="0"/>
            <w:rPr>
              <w:rFonts w:eastAsiaTheme="minorEastAsia"/>
              <w:noProof/>
            </w:rPr>
          </w:pPr>
          <w:hyperlink w:anchor="_Toc137153594" w:history="1">
            <w:r w:rsidR="0009195D">
              <w:rPr>
                <w:rStyle w:val="Hyperlink"/>
                <w:rFonts w:cs="Arial"/>
                <w:noProof/>
                <w:lang w:val="id-ID"/>
              </w:rPr>
              <w:t>4.1.3</w:t>
            </w:r>
            <w:r w:rsidR="00FB51CC" w:rsidRPr="00FB51CC">
              <w:rPr>
                <w:rFonts w:eastAsiaTheme="minorEastAsia"/>
                <w:noProof/>
              </w:rPr>
              <w:tab/>
            </w:r>
            <w:r w:rsidR="00FB51CC" w:rsidRPr="00FB51CC">
              <w:rPr>
                <w:rStyle w:val="Hyperlink"/>
                <w:rFonts w:cs="Arial"/>
                <w:noProof/>
                <w:lang w:val="id-ID"/>
              </w:rPr>
              <w:t>Tingkat Pengetahuan Responden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_Toc137153594 \h </w:instrText>
            </w:r>
            <w:r w:rsidR="00FB51CC" w:rsidRPr="00FB51CC">
              <w:rPr>
                <w:noProof/>
                <w:webHidden/>
              </w:rPr>
            </w:r>
            <w:r w:rsidR="00FB51CC" w:rsidRPr="00FB51CC">
              <w:rPr>
                <w:noProof/>
                <w:webHidden/>
              </w:rPr>
              <w:fldChar w:fldCharType="separate"/>
            </w:r>
            <w:r w:rsidR="00BD4826">
              <w:rPr>
                <w:noProof/>
                <w:webHidden/>
              </w:rPr>
              <w:t>24</w:t>
            </w:r>
            <w:r w:rsidR="00FB51CC" w:rsidRPr="00FB51CC">
              <w:rPr>
                <w:noProof/>
                <w:webHidden/>
              </w:rPr>
              <w:fldChar w:fldCharType="end"/>
            </w:r>
          </w:hyperlink>
        </w:p>
        <w:p w14:paraId="6C90847A" w14:textId="77777777" w:rsidR="00FB51CC" w:rsidRPr="00FB51CC" w:rsidRDefault="00000000" w:rsidP="00A64B39">
          <w:pPr>
            <w:pStyle w:val="TOC3"/>
            <w:spacing w:after="0"/>
            <w:rPr>
              <w:rFonts w:eastAsiaTheme="minorEastAsia"/>
              <w:noProof/>
            </w:rPr>
          </w:pPr>
          <w:hyperlink w:anchor="_Toc137153595" w:history="1">
            <w:r w:rsidR="0009195D">
              <w:rPr>
                <w:rStyle w:val="Hyperlink"/>
                <w:rFonts w:cs="Arial"/>
                <w:noProof/>
                <w:lang w:val="id-ID"/>
              </w:rPr>
              <w:t>4.1.4</w:t>
            </w:r>
            <w:r w:rsidR="00FB51CC" w:rsidRPr="00FB51CC">
              <w:rPr>
                <w:rFonts w:eastAsiaTheme="minorEastAsia"/>
                <w:noProof/>
              </w:rPr>
              <w:tab/>
            </w:r>
            <w:r w:rsidR="00FB51CC" w:rsidRPr="00FB51CC">
              <w:rPr>
                <w:rStyle w:val="Hyperlink"/>
                <w:rFonts w:cs="Arial"/>
                <w:noProof/>
                <w:lang w:val="id-ID"/>
              </w:rPr>
              <w:t>Tingkat Sikap Responden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_Toc137153595 \h </w:instrText>
            </w:r>
            <w:r w:rsidR="00FB51CC" w:rsidRPr="00FB51CC">
              <w:rPr>
                <w:noProof/>
                <w:webHidden/>
              </w:rPr>
            </w:r>
            <w:r w:rsidR="00FB51CC" w:rsidRPr="00FB51CC">
              <w:rPr>
                <w:noProof/>
                <w:webHidden/>
              </w:rPr>
              <w:fldChar w:fldCharType="separate"/>
            </w:r>
            <w:r w:rsidR="00BD4826">
              <w:rPr>
                <w:noProof/>
                <w:webHidden/>
              </w:rPr>
              <w:t>24</w:t>
            </w:r>
            <w:r w:rsidR="00FB51CC" w:rsidRPr="00FB51CC">
              <w:rPr>
                <w:noProof/>
                <w:webHidden/>
              </w:rPr>
              <w:fldChar w:fldCharType="end"/>
            </w:r>
          </w:hyperlink>
        </w:p>
        <w:p w14:paraId="7F3727C4" w14:textId="77777777" w:rsidR="00FB51CC" w:rsidRPr="00FB51CC" w:rsidRDefault="00000000" w:rsidP="00A64B39">
          <w:pPr>
            <w:pStyle w:val="TOC2"/>
            <w:spacing w:after="0"/>
            <w:rPr>
              <w:rFonts w:eastAsiaTheme="minorEastAsia"/>
              <w:noProof/>
            </w:rPr>
          </w:pPr>
          <w:hyperlink w:anchor="_Toc137153596" w:history="1">
            <w:r w:rsidR="00FB51CC" w:rsidRPr="00FB51CC">
              <w:rPr>
                <w:rStyle w:val="Hyperlink"/>
                <w:rFonts w:cs="Arial"/>
                <w:noProof/>
              </w:rPr>
              <w:t>4.2</w:t>
            </w:r>
            <w:r w:rsidR="00FB51CC" w:rsidRPr="00FB51CC">
              <w:rPr>
                <w:rFonts w:eastAsiaTheme="minorEastAsia"/>
                <w:noProof/>
              </w:rPr>
              <w:tab/>
            </w:r>
            <w:r w:rsidR="00FB51CC" w:rsidRPr="00FB51CC">
              <w:rPr>
                <w:rStyle w:val="Hyperlink"/>
                <w:rFonts w:cs="Arial"/>
                <w:noProof/>
                <w:lang w:val="id-ID"/>
              </w:rPr>
              <w:t>Pembahasan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_Toc137153596 \h </w:instrText>
            </w:r>
            <w:r w:rsidR="00FB51CC" w:rsidRPr="00FB51CC">
              <w:rPr>
                <w:noProof/>
                <w:webHidden/>
              </w:rPr>
            </w:r>
            <w:r w:rsidR="00FB51CC" w:rsidRPr="00FB51CC">
              <w:rPr>
                <w:noProof/>
                <w:webHidden/>
              </w:rPr>
              <w:fldChar w:fldCharType="separate"/>
            </w:r>
            <w:r w:rsidR="00BD4826">
              <w:rPr>
                <w:noProof/>
                <w:webHidden/>
              </w:rPr>
              <w:t>25</w:t>
            </w:r>
            <w:r w:rsidR="00FB51CC" w:rsidRPr="00FB51CC">
              <w:rPr>
                <w:noProof/>
                <w:webHidden/>
              </w:rPr>
              <w:fldChar w:fldCharType="end"/>
            </w:r>
          </w:hyperlink>
        </w:p>
        <w:p w14:paraId="01FD7654" w14:textId="77777777" w:rsidR="00FB51CC" w:rsidRPr="00FB51CC" w:rsidRDefault="00000000" w:rsidP="00A64B39">
          <w:pPr>
            <w:pStyle w:val="TOC3"/>
            <w:spacing w:after="0"/>
            <w:rPr>
              <w:rFonts w:eastAsiaTheme="minorEastAsia"/>
              <w:noProof/>
            </w:rPr>
          </w:pPr>
          <w:hyperlink w:anchor="_Toc137153597" w:history="1">
            <w:r w:rsidR="00FB51CC" w:rsidRPr="00FB51CC">
              <w:rPr>
                <w:rStyle w:val="Hyperlink"/>
                <w:rFonts w:cs="Arial"/>
                <w:noProof/>
                <w:lang w:val="id-ID"/>
              </w:rPr>
              <w:t>4.2.1</w:t>
            </w:r>
            <w:r w:rsidR="00FB51CC" w:rsidRPr="00FB51CC">
              <w:rPr>
                <w:rFonts w:eastAsiaTheme="minorEastAsia"/>
                <w:noProof/>
              </w:rPr>
              <w:tab/>
            </w:r>
            <w:r w:rsidR="00FB51CC" w:rsidRPr="00FB51CC">
              <w:rPr>
                <w:rStyle w:val="Hyperlink"/>
                <w:rFonts w:cs="Arial"/>
                <w:noProof/>
                <w:lang w:val="id-ID"/>
              </w:rPr>
              <w:t>Tingkat Pengetahuan Responden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_Toc137153597 \h </w:instrText>
            </w:r>
            <w:r w:rsidR="00FB51CC" w:rsidRPr="00FB51CC">
              <w:rPr>
                <w:noProof/>
                <w:webHidden/>
              </w:rPr>
            </w:r>
            <w:r w:rsidR="00FB51CC" w:rsidRPr="00FB51CC">
              <w:rPr>
                <w:noProof/>
                <w:webHidden/>
              </w:rPr>
              <w:fldChar w:fldCharType="separate"/>
            </w:r>
            <w:r w:rsidR="00BD4826">
              <w:rPr>
                <w:noProof/>
                <w:webHidden/>
              </w:rPr>
              <w:t>25</w:t>
            </w:r>
            <w:r w:rsidR="00FB51CC" w:rsidRPr="00FB51CC">
              <w:rPr>
                <w:noProof/>
                <w:webHidden/>
              </w:rPr>
              <w:fldChar w:fldCharType="end"/>
            </w:r>
          </w:hyperlink>
        </w:p>
        <w:p w14:paraId="73B12C2F" w14:textId="77777777" w:rsidR="00FB51CC" w:rsidRPr="00FB51CC" w:rsidRDefault="00000000" w:rsidP="00A64B39">
          <w:pPr>
            <w:pStyle w:val="TOC3"/>
            <w:spacing w:after="0"/>
            <w:rPr>
              <w:rFonts w:eastAsiaTheme="minorEastAsia"/>
              <w:noProof/>
            </w:rPr>
          </w:pPr>
          <w:hyperlink w:anchor="_Toc137153598" w:history="1">
            <w:r w:rsidR="00FB51CC" w:rsidRPr="00FB51CC">
              <w:rPr>
                <w:rStyle w:val="Hyperlink"/>
                <w:rFonts w:cs="Arial"/>
                <w:noProof/>
                <w:lang w:val="id-ID"/>
              </w:rPr>
              <w:t>4.2.2</w:t>
            </w:r>
            <w:r w:rsidR="00FB51CC" w:rsidRPr="00FB51CC">
              <w:rPr>
                <w:rFonts w:eastAsiaTheme="minorEastAsia"/>
                <w:noProof/>
              </w:rPr>
              <w:tab/>
            </w:r>
            <w:r w:rsidR="00FB51CC" w:rsidRPr="00FB51CC">
              <w:rPr>
                <w:rStyle w:val="Hyperlink"/>
                <w:rFonts w:cs="Arial"/>
                <w:noProof/>
                <w:lang w:val="id-ID"/>
              </w:rPr>
              <w:t>Tingkat Sikap Responden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_Toc137153598 \h </w:instrText>
            </w:r>
            <w:r w:rsidR="00FB51CC" w:rsidRPr="00FB51CC">
              <w:rPr>
                <w:noProof/>
                <w:webHidden/>
              </w:rPr>
            </w:r>
            <w:r w:rsidR="00FB51CC" w:rsidRPr="00FB51CC">
              <w:rPr>
                <w:noProof/>
                <w:webHidden/>
              </w:rPr>
              <w:fldChar w:fldCharType="separate"/>
            </w:r>
            <w:r w:rsidR="00BD4826">
              <w:rPr>
                <w:noProof/>
                <w:webHidden/>
              </w:rPr>
              <w:t>26</w:t>
            </w:r>
            <w:r w:rsidR="00FB51CC" w:rsidRPr="00FB51CC">
              <w:rPr>
                <w:noProof/>
                <w:webHidden/>
              </w:rPr>
              <w:fldChar w:fldCharType="end"/>
            </w:r>
          </w:hyperlink>
        </w:p>
        <w:p w14:paraId="6EF905B4" w14:textId="77777777" w:rsidR="00FB51CC" w:rsidRPr="00FB51CC" w:rsidRDefault="00000000" w:rsidP="00A64B39">
          <w:pPr>
            <w:pStyle w:val="TOC1"/>
            <w:rPr>
              <w:rFonts w:eastAsiaTheme="minorEastAsia"/>
            </w:rPr>
          </w:pPr>
          <w:hyperlink w:anchor="_Toc137153599" w:history="1">
            <w:r w:rsidR="00FB51CC" w:rsidRPr="00FB51CC">
              <w:rPr>
                <w:rStyle w:val="Hyperlink"/>
                <w:rFonts w:cs="Arial"/>
                <w:lang w:val="id-ID"/>
              </w:rPr>
              <w:t>BAB V KESIMPULAN DAN SARAN</w:t>
            </w:r>
            <w:r w:rsidR="00FB51CC" w:rsidRPr="00FB51CC">
              <w:rPr>
                <w:webHidden/>
              </w:rPr>
              <w:tab/>
            </w:r>
            <w:r w:rsidR="00FB51CC" w:rsidRPr="00FB51CC">
              <w:rPr>
                <w:webHidden/>
              </w:rPr>
              <w:fldChar w:fldCharType="begin"/>
            </w:r>
            <w:r w:rsidR="00FB51CC" w:rsidRPr="00FB51CC">
              <w:rPr>
                <w:webHidden/>
              </w:rPr>
              <w:instrText xml:space="preserve"> PAGEREF _Toc137153599 \h </w:instrText>
            </w:r>
            <w:r w:rsidR="00FB51CC" w:rsidRPr="00FB51CC">
              <w:rPr>
                <w:webHidden/>
              </w:rPr>
            </w:r>
            <w:r w:rsidR="00FB51CC" w:rsidRPr="00FB51CC">
              <w:rPr>
                <w:webHidden/>
              </w:rPr>
              <w:fldChar w:fldCharType="separate"/>
            </w:r>
            <w:r w:rsidR="00BD4826">
              <w:rPr>
                <w:webHidden/>
              </w:rPr>
              <w:t>28</w:t>
            </w:r>
            <w:r w:rsidR="00FB51CC" w:rsidRPr="00FB51CC">
              <w:rPr>
                <w:webHidden/>
              </w:rPr>
              <w:fldChar w:fldCharType="end"/>
            </w:r>
          </w:hyperlink>
        </w:p>
        <w:p w14:paraId="625CBA42" w14:textId="77777777" w:rsidR="00FB51CC" w:rsidRPr="00FB51CC" w:rsidRDefault="00000000" w:rsidP="00A64B39">
          <w:pPr>
            <w:pStyle w:val="TOC2"/>
            <w:spacing w:after="0"/>
            <w:rPr>
              <w:rFonts w:eastAsiaTheme="minorEastAsia"/>
              <w:noProof/>
            </w:rPr>
          </w:pPr>
          <w:hyperlink w:anchor="_Toc137153601" w:history="1">
            <w:r w:rsidR="00FB51CC" w:rsidRPr="00FB51CC">
              <w:rPr>
                <w:rStyle w:val="Hyperlink"/>
                <w:rFonts w:cs="Arial"/>
                <w:noProof/>
              </w:rPr>
              <w:t>5.1</w:t>
            </w:r>
            <w:r w:rsidR="00FB51CC" w:rsidRPr="00FB51CC">
              <w:rPr>
                <w:rFonts w:eastAsiaTheme="minorEastAsia"/>
                <w:noProof/>
              </w:rPr>
              <w:tab/>
            </w:r>
            <w:r w:rsidR="00FB51CC" w:rsidRPr="00FB51CC">
              <w:rPr>
                <w:rStyle w:val="Hyperlink"/>
                <w:rFonts w:cs="Arial"/>
                <w:noProof/>
                <w:lang w:val="id-ID"/>
              </w:rPr>
              <w:t>Kesimpulan</w:t>
            </w:r>
            <w:r w:rsidR="00FB51CC" w:rsidRPr="00FB51CC">
              <w:rPr>
                <w:noProof/>
                <w:webHidden/>
              </w:rPr>
              <w:tab/>
            </w:r>
            <w:r w:rsidR="00FB51CC" w:rsidRPr="00FB51CC">
              <w:rPr>
                <w:noProof/>
                <w:webHidden/>
              </w:rPr>
              <w:fldChar w:fldCharType="begin"/>
            </w:r>
            <w:r w:rsidR="00FB51CC" w:rsidRPr="00FB51CC">
              <w:rPr>
                <w:noProof/>
                <w:webHidden/>
              </w:rPr>
              <w:instrText xml:space="preserve"> PAGEREF _Toc137153601 \h </w:instrText>
            </w:r>
            <w:r w:rsidR="00FB51CC" w:rsidRPr="00FB51CC">
              <w:rPr>
                <w:noProof/>
                <w:webHidden/>
              </w:rPr>
            </w:r>
            <w:r w:rsidR="00FB51CC" w:rsidRPr="00FB51CC">
              <w:rPr>
                <w:noProof/>
                <w:webHidden/>
              </w:rPr>
              <w:fldChar w:fldCharType="separate"/>
            </w:r>
            <w:r w:rsidR="00BD4826">
              <w:rPr>
                <w:noProof/>
                <w:webHidden/>
              </w:rPr>
              <w:t>28</w:t>
            </w:r>
            <w:r w:rsidR="00FB51CC" w:rsidRPr="00FB51CC">
              <w:rPr>
                <w:noProof/>
                <w:webHidden/>
              </w:rPr>
              <w:fldChar w:fldCharType="end"/>
            </w:r>
          </w:hyperlink>
        </w:p>
        <w:p w14:paraId="1A625729" w14:textId="77777777" w:rsidR="007F0C75" w:rsidRPr="007F0C75" w:rsidRDefault="00000000" w:rsidP="007F0C75">
          <w:pPr>
            <w:tabs>
              <w:tab w:val="left" w:pos="851"/>
              <w:tab w:val="right" w:leader="dot" w:pos="7931"/>
            </w:tabs>
            <w:ind w:left="220" w:hanging="220"/>
            <w:rPr>
              <w:rFonts w:eastAsiaTheme="minorEastAsia"/>
              <w:noProof/>
            </w:rPr>
          </w:pPr>
          <w:hyperlink w:anchor="_Toc137153601" w:history="1">
            <w:r w:rsidR="007F0C75">
              <w:rPr>
                <w:rFonts w:cs="Arial"/>
                <w:noProof/>
              </w:rPr>
              <w:t>5.</w:t>
            </w:r>
            <w:r w:rsidR="007F0C75">
              <w:rPr>
                <w:rFonts w:cs="Arial"/>
                <w:noProof/>
                <w:lang w:val="id-ID"/>
              </w:rPr>
              <w:t>2</w:t>
            </w:r>
            <w:r w:rsidR="007F0C75" w:rsidRPr="007F0C75">
              <w:rPr>
                <w:rFonts w:eastAsiaTheme="minorEastAsia"/>
                <w:noProof/>
              </w:rPr>
              <w:tab/>
            </w:r>
            <w:r w:rsidR="007F0C75">
              <w:rPr>
                <w:rFonts w:cs="Arial"/>
                <w:noProof/>
                <w:lang w:val="id-ID"/>
              </w:rPr>
              <w:t>Saran</w:t>
            </w:r>
            <w:r w:rsidR="007F0C75" w:rsidRPr="007F0C75">
              <w:rPr>
                <w:noProof/>
                <w:webHidden/>
              </w:rPr>
              <w:tab/>
            </w:r>
            <w:r w:rsidR="007F0C75" w:rsidRPr="007F0C75">
              <w:rPr>
                <w:noProof/>
                <w:webHidden/>
              </w:rPr>
              <w:fldChar w:fldCharType="begin"/>
            </w:r>
            <w:r w:rsidR="007F0C75" w:rsidRPr="007F0C75">
              <w:rPr>
                <w:noProof/>
                <w:webHidden/>
              </w:rPr>
              <w:instrText xml:space="preserve"> PAGEREF _Toc137153601 \h </w:instrText>
            </w:r>
            <w:r w:rsidR="007F0C75" w:rsidRPr="007F0C75">
              <w:rPr>
                <w:noProof/>
                <w:webHidden/>
              </w:rPr>
            </w:r>
            <w:r w:rsidR="007F0C75" w:rsidRPr="007F0C75">
              <w:rPr>
                <w:noProof/>
                <w:webHidden/>
              </w:rPr>
              <w:fldChar w:fldCharType="separate"/>
            </w:r>
            <w:r w:rsidR="00BD4826">
              <w:rPr>
                <w:noProof/>
                <w:webHidden/>
              </w:rPr>
              <w:t>28</w:t>
            </w:r>
            <w:r w:rsidR="007F0C75" w:rsidRPr="007F0C75">
              <w:rPr>
                <w:noProof/>
                <w:webHidden/>
              </w:rPr>
              <w:fldChar w:fldCharType="end"/>
            </w:r>
          </w:hyperlink>
        </w:p>
        <w:p w14:paraId="49B689EC" w14:textId="77777777" w:rsidR="00FB51CC" w:rsidRPr="00FB51CC" w:rsidRDefault="00000000" w:rsidP="00A64B39">
          <w:pPr>
            <w:pStyle w:val="TOC1"/>
            <w:rPr>
              <w:rFonts w:eastAsiaTheme="minorEastAsia"/>
            </w:rPr>
          </w:pPr>
          <w:hyperlink w:anchor="_Toc137153603" w:history="1">
            <w:r w:rsidR="00FB51CC" w:rsidRPr="00FB51CC">
              <w:rPr>
                <w:rStyle w:val="Hyperlink"/>
                <w:rFonts w:cs="Arial"/>
                <w:lang w:val="id-ID"/>
              </w:rPr>
              <w:t>DAFTAR PUSTAKA</w:t>
            </w:r>
            <w:r w:rsidR="00FB51CC" w:rsidRPr="00FB51CC">
              <w:rPr>
                <w:webHidden/>
              </w:rPr>
              <w:tab/>
            </w:r>
            <w:r w:rsidR="00FB51CC" w:rsidRPr="00FB51CC">
              <w:rPr>
                <w:webHidden/>
              </w:rPr>
              <w:fldChar w:fldCharType="begin"/>
            </w:r>
            <w:r w:rsidR="00FB51CC" w:rsidRPr="00FB51CC">
              <w:rPr>
                <w:webHidden/>
              </w:rPr>
              <w:instrText xml:space="preserve"> PAGEREF _Toc137153603 \h </w:instrText>
            </w:r>
            <w:r w:rsidR="00FB51CC" w:rsidRPr="00FB51CC">
              <w:rPr>
                <w:webHidden/>
              </w:rPr>
            </w:r>
            <w:r w:rsidR="00FB51CC" w:rsidRPr="00FB51CC">
              <w:rPr>
                <w:webHidden/>
              </w:rPr>
              <w:fldChar w:fldCharType="separate"/>
            </w:r>
            <w:r w:rsidR="00BD4826">
              <w:rPr>
                <w:webHidden/>
              </w:rPr>
              <w:t>29</w:t>
            </w:r>
            <w:r w:rsidR="00FB51CC" w:rsidRPr="00FB51CC">
              <w:rPr>
                <w:webHidden/>
              </w:rPr>
              <w:fldChar w:fldCharType="end"/>
            </w:r>
          </w:hyperlink>
        </w:p>
        <w:p w14:paraId="7AD60E41" w14:textId="77777777" w:rsidR="00FB51CC" w:rsidRDefault="00000000" w:rsidP="00A64B39">
          <w:pPr>
            <w:pStyle w:val="TOC1"/>
            <w:rPr>
              <w:rFonts w:asciiTheme="minorHAnsi" w:eastAsiaTheme="minorEastAsia" w:hAnsiTheme="minorHAnsi"/>
            </w:rPr>
          </w:pPr>
          <w:hyperlink w:anchor="_Toc137153604" w:history="1">
            <w:r w:rsidR="00FB51CC" w:rsidRPr="00FB51CC">
              <w:rPr>
                <w:rStyle w:val="Hyperlink"/>
                <w:rFonts w:cs="Arial"/>
                <w:lang w:val="id-ID"/>
              </w:rPr>
              <w:t>LAMPIRAN</w:t>
            </w:r>
            <w:r w:rsidR="00FB51CC" w:rsidRPr="00FB51CC">
              <w:rPr>
                <w:webHidden/>
              </w:rPr>
              <w:tab/>
            </w:r>
            <w:r w:rsidR="00FB51CC" w:rsidRPr="00FB51CC">
              <w:rPr>
                <w:webHidden/>
              </w:rPr>
              <w:fldChar w:fldCharType="begin"/>
            </w:r>
            <w:r w:rsidR="00FB51CC" w:rsidRPr="00FB51CC">
              <w:rPr>
                <w:webHidden/>
              </w:rPr>
              <w:instrText xml:space="preserve"> PAGEREF _Toc137153604 \h </w:instrText>
            </w:r>
            <w:r w:rsidR="00FB51CC" w:rsidRPr="00FB51CC">
              <w:rPr>
                <w:webHidden/>
              </w:rPr>
            </w:r>
            <w:r w:rsidR="00FB51CC" w:rsidRPr="00FB51CC">
              <w:rPr>
                <w:webHidden/>
              </w:rPr>
              <w:fldChar w:fldCharType="separate"/>
            </w:r>
            <w:r w:rsidR="00BD4826">
              <w:rPr>
                <w:webHidden/>
              </w:rPr>
              <w:t>30</w:t>
            </w:r>
            <w:r w:rsidR="00FB51CC" w:rsidRPr="00FB51CC">
              <w:rPr>
                <w:webHidden/>
              </w:rPr>
              <w:fldChar w:fldCharType="end"/>
            </w:r>
          </w:hyperlink>
        </w:p>
        <w:p w14:paraId="00EDC68F" w14:textId="77777777" w:rsidR="00FB51CC" w:rsidRDefault="00FB51CC" w:rsidP="00A64B39">
          <w:pPr>
            <w:pStyle w:val="TOCHeading"/>
            <w:spacing w:before="0" w:line="360" w:lineRule="auto"/>
            <w:jc w:val="both"/>
          </w:pPr>
          <w:r>
            <w:rPr>
              <w:rFonts w:ascii="Arial" w:eastAsiaTheme="minorHAnsi" w:hAnsi="Arial" w:cstheme="minorBidi"/>
              <w:b w:val="0"/>
              <w:bCs w:val="0"/>
              <w:color w:val="auto"/>
              <w:sz w:val="22"/>
              <w:szCs w:val="22"/>
              <w:lang w:eastAsia="en-US"/>
            </w:rPr>
            <w:fldChar w:fldCharType="end"/>
          </w:r>
        </w:p>
        <w:p w14:paraId="3CE701A3" w14:textId="77777777" w:rsidR="00F72280" w:rsidRPr="00F57959" w:rsidRDefault="00000000" w:rsidP="00F57959">
          <w:pPr>
            <w:spacing w:after="120" w:line="240" w:lineRule="auto"/>
          </w:pPr>
        </w:p>
      </w:sdtContent>
    </w:sdt>
    <w:p w14:paraId="0536B212" w14:textId="77777777" w:rsidR="00557508" w:rsidRPr="00557508" w:rsidRDefault="004D6DD4" w:rsidP="00F72280">
      <w:pPr>
        <w:pStyle w:val="Heading1"/>
        <w:spacing w:before="0" w:line="480" w:lineRule="auto"/>
        <w:rPr>
          <w:lang w:val="id-ID"/>
        </w:rPr>
      </w:pPr>
      <w:bookmarkStart w:id="5" w:name="_Toc129603526"/>
      <w:bookmarkStart w:id="6" w:name="_Toc137153546"/>
      <w:r>
        <w:rPr>
          <w:lang w:val="id-ID"/>
        </w:rPr>
        <w:lastRenderedPageBreak/>
        <w:t xml:space="preserve">DAFTAR </w:t>
      </w:r>
      <w:bookmarkEnd w:id="5"/>
      <w:r w:rsidR="00A33DA5">
        <w:rPr>
          <w:lang w:val="id-ID"/>
        </w:rPr>
        <w:t>TABEL</w:t>
      </w:r>
      <w:bookmarkEnd w:id="6"/>
    </w:p>
    <w:p w14:paraId="1E5A120A" w14:textId="77777777" w:rsidR="00906FA6" w:rsidRDefault="006E0BE1" w:rsidP="00B318FE">
      <w:pPr>
        <w:spacing w:before="60"/>
        <w:jc w:val="right"/>
        <w:rPr>
          <w:lang w:val="id-ID"/>
        </w:rPr>
      </w:pPr>
      <w:r>
        <w:rPr>
          <w:lang w:val="id-ID"/>
        </w:rPr>
        <w:t>Halaman</w:t>
      </w:r>
    </w:p>
    <w:p w14:paraId="0072D7A3" w14:textId="77777777" w:rsidR="008F326F" w:rsidRPr="008F326F" w:rsidRDefault="00A33DA5" w:rsidP="008F326F">
      <w:pPr>
        <w:pStyle w:val="TableofFigures"/>
        <w:tabs>
          <w:tab w:val="right" w:leader="dot" w:pos="7931"/>
        </w:tabs>
        <w:spacing w:before="120"/>
        <w:rPr>
          <w:lang w:val="id-ID"/>
        </w:rPr>
      </w:pPr>
      <w:r>
        <w:rPr>
          <w:lang w:val="id-ID"/>
        </w:rPr>
        <w:fldChar w:fldCharType="begin"/>
      </w:r>
      <w:r>
        <w:rPr>
          <w:lang w:val="id-ID"/>
        </w:rPr>
        <w:instrText xml:space="preserve"> TOC \h \z \c "Tabel 2." </w:instrText>
      </w:r>
      <w:r>
        <w:rPr>
          <w:lang w:val="id-ID"/>
        </w:rPr>
        <w:fldChar w:fldCharType="separate"/>
      </w:r>
      <w:hyperlink w:anchor="_Toc137115435" w:history="1">
        <w:r w:rsidRPr="00845F76">
          <w:rPr>
            <w:rStyle w:val="Hyperlink"/>
            <w:noProof/>
          </w:rPr>
          <w:t>Tabel 2. 1</w:t>
        </w:r>
        <w:r w:rsidR="00A64B39">
          <w:rPr>
            <w:rStyle w:val="Hyperlink"/>
            <w:noProof/>
            <w:lang w:val="id-ID"/>
          </w:rPr>
          <w:t xml:space="preserve"> Dosis sedian ACT</w:t>
        </w:r>
        <w:r>
          <w:rPr>
            <w:noProof/>
            <w:webHidden/>
          </w:rPr>
          <w:tab/>
        </w:r>
        <w:r>
          <w:rPr>
            <w:noProof/>
            <w:webHidden/>
          </w:rPr>
          <w:fldChar w:fldCharType="begin"/>
        </w:r>
        <w:r>
          <w:rPr>
            <w:noProof/>
            <w:webHidden/>
          </w:rPr>
          <w:instrText xml:space="preserve"> PAGEREF _Toc137115435 \h </w:instrText>
        </w:r>
        <w:r>
          <w:rPr>
            <w:noProof/>
            <w:webHidden/>
          </w:rPr>
        </w:r>
        <w:r>
          <w:rPr>
            <w:noProof/>
            <w:webHidden/>
          </w:rPr>
          <w:fldChar w:fldCharType="separate"/>
        </w:r>
        <w:r w:rsidR="00BD4826">
          <w:rPr>
            <w:noProof/>
            <w:webHidden/>
          </w:rPr>
          <w:t>11</w:t>
        </w:r>
        <w:r>
          <w:rPr>
            <w:noProof/>
            <w:webHidden/>
          </w:rPr>
          <w:fldChar w:fldCharType="end"/>
        </w:r>
      </w:hyperlink>
      <w:r>
        <w:rPr>
          <w:lang w:val="id-ID"/>
        </w:rPr>
        <w:fldChar w:fldCharType="end"/>
      </w:r>
    </w:p>
    <w:p w14:paraId="50C73F10" w14:textId="77777777" w:rsidR="008F326F" w:rsidRDefault="008F326F">
      <w:pPr>
        <w:pStyle w:val="TableofFigures"/>
        <w:tabs>
          <w:tab w:val="right" w:leader="dot" w:pos="7931"/>
        </w:tabs>
        <w:rPr>
          <w:rFonts w:asciiTheme="minorHAnsi" w:eastAsiaTheme="minorEastAsia" w:hAnsiTheme="minorHAnsi"/>
          <w:noProof/>
        </w:rPr>
      </w:pPr>
      <w:r>
        <w:rPr>
          <w:lang w:val="id-ID"/>
        </w:rPr>
        <w:fldChar w:fldCharType="begin"/>
      </w:r>
      <w:r>
        <w:rPr>
          <w:lang w:val="id-ID"/>
        </w:rPr>
        <w:instrText xml:space="preserve"> TOC \h \z \c "Tabel 4." </w:instrText>
      </w:r>
      <w:r>
        <w:rPr>
          <w:lang w:val="id-ID"/>
        </w:rPr>
        <w:fldChar w:fldCharType="separate"/>
      </w:r>
      <w:hyperlink w:anchor="_Toc137116050" w:history="1">
        <w:r w:rsidRPr="00C63C5E">
          <w:rPr>
            <w:rStyle w:val="Hyperlink"/>
            <w:noProof/>
          </w:rPr>
          <w:t>Tabel 4.</w:t>
        </w:r>
        <w:r w:rsidRPr="00C63C5E">
          <w:rPr>
            <w:rStyle w:val="Hyperlink"/>
            <w:noProof/>
            <w:lang w:val="id-ID"/>
          </w:rPr>
          <w:t xml:space="preserve"> </w:t>
        </w:r>
        <w:r w:rsidRPr="00C63C5E">
          <w:rPr>
            <w:rStyle w:val="Hyperlink"/>
            <w:noProof/>
          </w:rPr>
          <w:t>1</w:t>
        </w:r>
        <w:r w:rsidRPr="00C63C5E">
          <w:rPr>
            <w:rStyle w:val="Hyperlink"/>
            <w:noProof/>
            <w:lang w:val="id-ID"/>
          </w:rPr>
          <w:t xml:space="preserve"> Distribusi F</w:t>
        </w:r>
        <w:r w:rsidR="00A64B39">
          <w:rPr>
            <w:rStyle w:val="Hyperlink"/>
            <w:noProof/>
            <w:lang w:val="id-ID"/>
          </w:rPr>
          <w:t>rekuensi Karakteristik</w:t>
        </w:r>
        <w:r w:rsidRPr="00C63C5E">
          <w:rPr>
            <w:rStyle w:val="Hyperlink"/>
            <w:noProof/>
            <w:lang w:val="id-ID"/>
          </w:rPr>
          <w:t xml:space="preserve"> Menurut Jenis Kelamin</w:t>
        </w:r>
        <w:r>
          <w:rPr>
            <w:noProof/>
            <w:webHidden/>
          </w:rPr>
          <w:tab/>
        </w:r>
        <w:r>
          <w:rPr>
            <w:noProof/>
            <w:webHidden/>
          </w:rPr>
          <w:fldChar w:fldCharType="begin"/>
        </w:r>
        <w:r>
          <w:rPr>
            <w:noProof/>
            <w:webHidden/>
          </w:rPr>
          <w:instrText xml:space="preserve"> PAGEREF _Toc137116050 \h </w:instrText>
        </w:r>
        <w:r>
          <w:rPr>
            <w:noProof/>
            <w:webHidden/>
          </w:rPr>
        </w:r>
        <w:r>
          <w:rPr>
            <w:noProof/>
            <w:webHidden/>
          </w:rPr>
          <w:fldChar w:fldCharType="separate"/>
        </w:r>
        <w:r w:rsidR="00BD4826">
          <w:rPr>
            <w:noProof/>
            <w:webHidden/>
          </w:rPr>
          <w:t>22</w:t>
        </w:r>
        <w:r>
          <w:rPr>
            <w:noProof/>
            <w:webHidden/>
          </w:rPr>
          <w:fldChar w:fldCharType="end"/>
        </w:r>
      </w:hyperlink>
    </w:p>
    <w:p w14:paraId="06CB2128" w14:textId="77777777" w:rsidR="008F326F" w:rsidRDefault="00000000">
      <w:pPr>
        <w:pStyle w:val="TableofFigures"/>
        <w:tabs>
          <w:tab w:val="right" w:leader="dot" w:pos="7931"/>
        </w:tabs>
        <w:rPr>
          <w:rFonts w:asciiTheme="minorHAnsi" w:eastAsiaTheme="minorEastAsia" w:hAnsiTheme="minorHAnsi"/>
          <w:noProof/>
        </w:rPr>
      </w:pPr>
      <w:hyperlink w:anchor="_Toc137116051" w:history="1">
        <w:r w:rsidR="008F326F" w:rsidRPr="00C63C5E">
          <w:rPr>
            <w:rStyle w:val="Hyperlink"/>
            <w:noProof/>
          </w:rPr>
          <w:t>Tabel 4.</w:t>
        </w:r>
        <w:r w:rsidR="008F326F" w:rsidRPr="00C63C5E">
          <w:rPr>
            <w:rStyle w:val="Hyperlink"/>
            <w:noProof/>
            <w:lang w:val="id-ID"/>
          </w:rPr>
          <w:t xml:space="preserve"> </w:t>
        </w:r>
        <w:r w:rsidR="008F326F" w:rsidRPr="00C63C5E">
          <w:rPr>
            <w:rStyle w:val="Hyperlink"/>
            <w:noProof/>
          </w:rPr>
          <w:t>2</w:t>
        </w:r>
        <w:r w:rsidR="008F326F" w:rsidRPr="00C63C5E">
          <w:rPr>
            <w:rStyle w:val="Hyperlink"/>
            <w:noProof/>
            <w:lang w:val="id-ID"/>
          </w:rPr>
          <w:t xml:space="preserve"> Distribusi Frekuensi Karakteristik Responden Menurut Usia</w:t>
        </w:r>
        <w:r w:rsidR="008F326F">
          <w:rPr>
            <w:noProof/>
            <w:webHidden/>
          </w:rPr>
          <w:tab/>
        </w:r>
        <w:r w:rsidR="008F326F">
          <w:rPr>
            <w:noProof/>
            <w:webHidden/>
          </w:rPr>
          <w:fldChar w:fldCharType="begin"/>
        </w:r>
        <w:r w:rsidR="008F326F">
          <w:rPr>
            <w:noProof/>
            <w:webHidden/>
          </w:rPr>
          <w:instrText xml:space="preserve"> PAGEREF _Toc137116051 \h </w:instrText>
        </w:r>
        <w:r w:rsidR="008F326F">
          <w:rPr>
            <w:noProof/>
            <w:webHidden/>
          </w:rPr>
        </w:r>
        <w:r w:rsidR="008F326F">
          <w:rPr>
            <w:noProof/>
            <w:webHidden/>
          </w:rPr>
          <w:fldChar w:fldCharType="separate"/>
        </w:r>
        <w:r w:rsidR="00BD4826">
          <w:rPr>
            <w:noProof/>
            <w:webHidden/>
          </w:rPr>
          <w:t>22</w:t>
        </w:r>
        <w:r w:rsidR="008F326F">
          <w:rPr>
            <w:noProof/>
            <w:webHidden/>
          </w:rPr>
          <w:fldChar w:fldCharType="end"/>
        </w:r>
      </w:hyperlink>
    </w:p>
    <w:p w14:paraId="39C3C064" w14:textId="77777777" w:rsidR="008F326F" w:rsidRDefault="00000000">
      <w:pPr>
        <w:pStyle w:val="TableofFigures"/>
        <w:tabs>
          <w:tab w:val="right" w:leader="dot" w:pos="7931"/>
        </w:tabs>
        <w:rPr>
          <w:rFonts w:asciiTheme="minorHAnsi" w:eastAsiaTheme="minorEastAsia" w:hAnsiTheme="minorHAnsi"/>
          <w:noProof/>
        </w:rPr>
      </w:pPr>
      <w:hyperlink w:anchor="_Toc137116052" w:history="1">
        <w:r w:rsidR="008F326F" w:rsidRPr="00C63C5E">
          <w:rPr>
            <w:rStyle w:val="Hyperlink"/>
            <w:noProof/>
          </w:rPr>
          <w:t>Tabel 4.</w:t>
        </w:r>
        <w:r w:rsidR="008F326F" w:rsidRPr="00C63C5E">
          <w:rPr>
            <w:rStyle w:val="Hyperlink"/>
            <w:noProof/>
            <w:lang w:val="id-ID"/>
          </w:rPr>
          <w:t xml:space="preserve"> </w:t>
        </w:r>
        <w:r w:rsidR="008F326F" w:rsidRPr="00C63C5E">
          <w:rPr>
            <w:rStyle w:val="Hyperlink"/>
            <w:noProof/>
          </w:rPr>
          <w:t>3</w:t>
        </w:r>
        <w:r w:rsidR="008F326F" w:rsidRPr="00C63C5E">
          <w:rPr>
            <w:rStyle w:val="Hyperlink"/>
            <w:noProof/>
            <w:lang w:val="id-ID"/>
          </w:rPr>
          <w:t xml:space="preserve"> Distribusi Frekuensi Karakteristik Responden Menurut Pendidikan</w:t>
        </w:r>
        <w:r w:rsidR="008F326F">
          <w:rPr>
            <w:noProof/>
            <w:webHidden/>
          </w:rPr>
          <w:tab/>
        </w:r>
        <w:r w:rsidR="00431387">
          <w:rPr>
            <w:noProof/>
            <w:webHidden/>
            <w:lang w:val="id-ID"/>
          </w:rPr>
          <w:t>24</w:t>
        </w:r>
      </w:hyperlink>
    </w:p>
    <w:p w14:paraId="25B89366" w14:textId="77777777" w:rsidR="008F326F" w:rsidRDefault="00000000">
      <w:pPr>
        <w:pStyle w:val="TableofFigures"/>
        <w:tabs>
          <w:tab w:val="right" w:leader="dot" w:pos="7931"/>
        </w:tabs>
        <w:rPr>
          <w:rFonts w:asciiTheme="minorHAnsi" w:eastAsiaTheme="minorEastAsia" w:hAnsiTheme="minorHAnsi"/>
          <w:noProof/>
        </w:rPr>
      </w:pPr>
      <w:hyperlink w:anchor="_Toc137116053" w:history="1">
        <w:r w:rsidR="008F326F" w:rsidRPr="00C63C5E">
          <w:rPr>
            <w:rStyle w:val="Hyperlink"/>
            <w:noProof/>
          </w:rPr>
          <w:t>Tabel 4.</w:t>
        </w:r>
        <w:r w:rsidR="008F326F" w:rsidRPr="00C63C5E">
          <w:rPr>
            <w:rStyle w:val="Hyperlink"/>
            <w:noProof/>
            <w:lang w:val="id-ID"/>
          </w:rPr>
          <w:t xml:space="preserve"> </w:t>
        </w:r>
        <w:r w:rsidR="008F326F" w:rsidRPr="00C63C5E">
          <w:rPr>
            <w:rStyle w:val="Hyperlink"/>
            <w:noProof/>
          </w:rPr>
          <w:t>4</w:t>
        </w:r>
        <w:r w:rsidR="008F326F" w:rsidRPr="00C63C5E">
          <w:rPr>
            <w:rStyle w:val="Hyperlink"/>
            <w:noProof/>
            <w:lang w:val="id-ID"/>
          </w:rPr>
          <w:t xml:space="preserve"> Distribusi Frekuensi Karakteristik Responden Menurut Pekerjaan</w:t>
        </w:r>
        <w:r w:rsidR="008F326F">
          <w:rPr>
            <w:noProof/>
            <w:webHidden/>
          </w:rPr>
          <w:tab/>
        </w:r>
        <w:r w:rsidR="008F326F">
          <w:rPr>
            <w:noProof/>
            <w:webHidden/>
          </w:rPr>
          <w:fldChar w:fldCharType="begin"/>
        </w:r>
        <w:r w:rsidR="008F326F">
          <w:rPr>
            <w:noProof/>
            <w:webHidden/>
          </w:rPr>
          <w:instrText xml:space="preserve"> PAGEREF _Toc137116053 \h </w:instrText>
        </w:r>
        <w:r w:rsidR="008F326F">
          <w:rPr>
            <w:noProof/>
            <w:webHidden/>
          </w:rPr>
        </w:r>
        <w:r w:rsidR="008F326F">
          <w:rPr>
            <w:noProof/>
            <w:webHidden/>
          </w:rPr>
          <w:fldChar w:fldCharType="separate"/>
        </w:r>
        <w:r w:rsidR="00BD4826">
          <w:rPr>
            <w:noProof/>
            <w:webHidden/>
          </w:rPr>
          <w:t>23</w:t>
        </w:r>
        <w:r w:rsidR="008F326F">
          <w:rPr>
            <w:noProof/>
            <w:webHidden/>
          </w:rPr>
          <w:fldChar w:fldCharType="end"/>
        </w:r>
      </w:hyperlink>
    </w:p>
    <w:p w14:paraId="34FB6614" w14:textId="77777777" w:rsidR="008F326F" w:rsidRDefault="00000000">
      <w:pPr>
        <w:pStyle w:val="TableofFigures"/>
        <w:tabs>
          <w:tab w:val="right" w:leader="dot" w:pos="7931"/>
        </w:tabs>
        <w:rPr>
          <w:rFonts w:asciiTheme="minorHAnsi" w:eastAsiaTheme="minorEastAsia" w:hAnsiTheme="minorHAnsi"/>
          <w:noProof/>
        </w:rPr>
      </w:pPr>
      <w:hyperlink w:anchor="_Toc137116054" w:history="1">
        <w:r w:rsidR="008F326F" w:rsidRPr="00C63C5E">
          <w:rPr>
            <w:rStyle w:val="Hyperlink"/>
            <w:noProof/>
          </w:rPr>
          <w:t>Tabel 4.</w:t>
        </w:r>
        <w:r w:rsidR="008F326F" w:rsidRPr="00C63C5E">
          <w:rPr>
            <w:rStyle w:val="Hyperlink"/>
            <w:noProof/>
            <w:lang w:val="id-ID"/>
          </w:rPr>
          <w:t xml:space="preserve"> </w:t>
        </w:r>
        <w:r w:rsidR="008F326F" w:rsidRPr="00C63C5E">
          <w:rPr>
            <w:rStyle w:val="Hyperlink"/>
            <w:noProof/>
          </w:rPr>
          <w:t>5</w:t>
        </w:r>
        <w:r w:rsidR="008F326F" w:rsidRPr="00C63C5E">
          <w:rPr>
            <w:rStyle w:val="Hyperlink"/>
            <w:noProof/>
            <w:lang w:val="id-ID"/>
          </w:rPr>
          <w:t xml:space="preserve"> Distribusi Frekuensi Responden Terkena Gejala Penyakit</w:t>
        </w:r>
        <w:r w:rsidR="008F326F">
          <w:rPr>
            <w:noProof/>
            <w:webHidden/>
          </w:rPr>
          <w:tab/>
        </w:r>
        <w:r w:rsidR="008F326F">
          <w:rPr>
            <w:noProof/>
            <w:webHidden/>
          </w:rPr>
          <w:fldChar w:fldCharType="begin"/>
        </w:r>
        <w:r w:rsidR="008F326F">
          <w:rPr>
            <w:noProof/>
            <w:webHidden/>
          </w:rPr>
          <w:instrText xml:space="preserve"> PAGEREF _Toc137116054 \h </w:instrText>
        </w:r>
        <w:r w:rsidR="008F326F">
          <w:rPr>
            <w:noProof/>
            <w:webHidden/>
          </w:rPr>
        </w:r>
        <w:r w:rsidR="008F326F">
          <w:rPr>
            <w:noProof/>
            <w:webHidden/>
          </w:rPr>
          <w:fldChar w:fldCharType="separate"/>
        </w:r>
        <w:r w:rsidR="00BD4826">
          <w:rPr>
            <w:noProof/>
            <w:webHidden/>
          </w:rPr>
          <w:t>23</w:t>
        </w:r>
        <w:r w:rsidR="008F326F">
          <w:rPr>
            <w:noProof/>
            <w:webHidden/>
          </w:rPr>
          <w:fldChar w:fldCharType="end"/>
        </w:r>
      </w:hyperlink>
    </w:p>
    <w:p w14:paraId="2B87E5AF" w14:textId="77777777" w:rsidR="008F326F" w:rsidRDefault="00000000">
      <w:pPr>
        <w:pStyle w:val="TableofFigures"/>
        <w:tabs>
          <w:tab w:val="right" w:leader="dot" w:pos="7931"/>
        </w:tabs>
        <w:rPr>
          <w:rFonts w:asciiTheme="minorHAnsi" w:eastAsiaTheme="minorEastAsia" w:hAnsiTheme="minorHAnsi"/>
          <w:noProof/>
        </w:rPr>
      </w:pPr>
      <w:hyperlink w:anchor="_Toc137116055" w:history="1">
        <w:r w:rsidR="008F326F" w:rsidRPr="00C63C5E">
          <w:rPr>
            <w:rStyle w:val="Hyperlink"/>
            <w:noProof/>
          </w:rPr>
          <w:t>Tabel 4.</w:t>
        </w:r>
        <w:r w:rsidR="008F326F" w:rsidRPr="00C63C5E">
          <w:rPr>
            <w:rStyle w:val="Hyperlink"/>
            <w:noProof/>
            <w:lang w:val="id-ID"/>
          </w:rPr>
          <w:t xml:space="preserve"> </w:t>
        </w:r>
        <w:r w:rsidR="008F326F" w:rsidRPr="00C63C5E">
          <w:rPr>
            <w:rStyle w:val="Hyperlink"/>
            <w:noProof/>
          </w:rPr>
          <w:t>6</w:t>
        </w:r>
        <w:r w:rsidR="008F326F" w:rsidRPr="00C63C5E">
          <w:rPr>
            <w:rStyle w:val="Hyperlink"/>
            <w:noProof/>
            <w:lang w:val="id-ID"/>
          </w:rPr>
          <w:t xml:space="preserve"> Distribus</w:t>
        </w:r>
        <w:r w:rsidR="008F326F">
          <w:rPr>
            <w:rStyle w:val="Hyperlink"/>
            <w:noProof/>
            <w:lang w:val="id-ID"/>
          </w:rPr>
          <w:t>i Frekuensi Tingkat Pengetahuan</w:t>
        </w:r>
        <w:r w:rsidR="008F326F">
          <w:rPr>
            <w:noProof/>
            <w:webHidden/>
          </w:rPr>
          <w:tab/>
        </w:r>
        <w:r w:rsidR="00431387">
          <w:rPr>
            <w:noProof/>
            <w:webHidden/>
            <w:lang w:val="id-ID"/>
          </w:rPr>
          <w:t>25</w:t>
        </w:r>
      </w:hyperlink>
    </w:p>
    <w:p w14:paraId="17832AF1" w14:textId="77777777" w:rsidR="008F326F" w:rsidRDefault="00000000">
      <w:pPr>
        <w:pStyle w:val="TableofFigures"/>
        <w:tabs>
          <w:tab w:val="right" w:leader="dot" w:pos="7931"/>
        </w:tabs>
        <w:rPr>
          <w:rFonts w:asciiTheme="minorHAnsi" w:eastAsiaTheme="minorEastAsia" w:hAnsiTheme="minorHAnsi"/>
          <w:noProof/>
        </w:rPr>
      </w:pPr>
      <w:hyperlink w:anchor="_Toc137116056" w:history="1">
        <w:r w:rsidR="008F326F" w:rsidRPr="00C63C5E">
          <w:rPr>
            <w:rStyle w:val="Hyperlink"/>
            <w:noProof/>
          </w:rPr>
          <w:t>Tabel 4.</w:t>
        </w:r>
        <w:r w:rsidR="008F326F" w:rsidRPr="00C63C5E">
          <w:rPr>
            <w:rStyle w:val="Hyperlink"/>
            <w:noProof/>
            <w:lang w:val="id-ID"/>
          </w:rPr>
          <w:t xml:space="preserve"> </w:t>
        </w:r>
        <w:r w:rsidR="008F326F" w:rsidRPr="00C63C5E">
          <w:rPr>
            <w:rStyle w:val="Hyperlink"/>
            <w:noProof/>
          </w:rPr>
          <w:t>7</w:t>
        </w:r>
        <w:r w:rsidR="008F326F" w:rsidRPr="00C63C5E">
          <w:rPr>
            <w:rStyle w:val="Hyperlink"/>
            <w:noProof/>
            <w:lang w:val="id-ID"/>
          </w:rPr>
          <w:t xml:space="preserve"> Distribusi Frekuensi Tingkat Sikap</w:t>
        </w:r>
        <w:r w:rsidR="008F326F">
          <w:rPr>
            <w:noProof/>
            <w:webHidden/>
          </w:rPr>
          <w:tab/>
        </w:r>
        <w:r w:rsidR="008F326F">
          <w:rPr>
            <w:noProof/>
            <w:webHidden/>
          </w:rPr>
          <w:fldChar w:fldCharType="begin"/>
        </w:r>
        <w:r w:rsidR="008F326F">
          <w:rPr>
            <w:noProof/>
            <w:webHidden/>
          </w:rPr>
          <w:instrText xml:space="preserve"> PAGEREF _Toc137116056 \h </w:instrText>
        </w:r>
        <w:r w:rsidR="008F326F">
          <w:rPr>
            <w:noProof/>
            <w:webHidden/>
          </w:rPr>
        </w:r>
        <w:r w:rsidR="008F326F">
          <w:rPr>
            <w:noProof/>
            <w:webHidden/>
          </w:rPr>
          <w:fldChar w:fldCharType="separate"/>
        </w:r>
        <w:r w:rsidR="00BD4826">
          <w:rPr>
            <w:noProof/>
            <w:webHidden/>
          </w:rPr>
          <w:t>24</w:t>
        </w:r>
        <w:r w:rsidR="008F326F">
          <w:rPr>
            <w:noProof/>
            <w:webHidden/>
          </w:rPr>
          <w:fldChar w:fldCharType="end"/>
        </w:r>
      </w:hyperlink>
    </w:p>
    <w:p w14:paraId="1E131427" w14:textId="77777777" w:rsidR="002438CF" w:rsidRDefault="008F326F" w:rsidP="00A33DA5">
      <w:pPr>
        <w:ind w:left="0"/>
        <w:rPr>
          <w:lang w:val="id-ID"/>
        </w:rPr>
      </w:pPr>
      <w:r>
        <w:rPr>
          <w:lang w:val="id-ID"/>
        </w:rPr>
        <w:fldChar w:fldCharType="end"/>
      </w:r>
    </w:p>
    <w:p w14:paraId="5CF8E346" w14:textId="77777777" w:rsidR="00906FA6" w:rsidRDefault="00906FA6" w:rsidP="00580872">
      <w:pPr>
        <w:rPr>
          <w:lang w:val="id-ID"/>
        </w:rPr>
      </w:pPr>
    </w:p>
    <w:p w14:paraId="5333DCBB" w14:textId="77777777" w:rsidR="00906FA6" w:rsidRDefault="00906FA6" w:rsidP="00580872">
      <w:pPr>
        <w:rPr>
          <w:lang w:val="id-ID"/>
        </w:rPr>
      </w:pPr>
    </w:p>
    <w:p w14:paraId="07A7C5C8" w14:textId="77777777" w:rsidR="00906FA6" w:rsidRDefault="00906FA6" w:rsidP="00580872">
      <w:pPr>
        <w:rPr>
          <w:lang w:val="id-ID"/>
        </w:rPr>
      </w:pPr>
    </w:p>
    <w:p w14:paraId="4A5B46F3" w14:textId="77777777" w:rsidR="00906FA6" w:rsidRDefault="00906FA6" w:rsidP="00580872">
      <w:pPr>
        <w:rPr>
          <w:lang w:val="id-ID"/>
        </w:rPr>
      </w:pPr>
    </w:p>
    <w:p w14:paraId="2ABDA215" w14:textId="77777777" w:rsidR="00906FA6" w:rsidRDefault="00906FA6" w:rsidP="00580872">
      <w:pPr>
        <w:rPr>
          <w:lang w:val="id-ID"/>
        </w:rPr>
      </w:pPr>
    </w:p>
    <w:p w14:paraId="47FFD63F" w14:textId="77777777" w:rsidR="00906FA6" w:rsidRDefault="00906FA6" w:rsidP="00580872">
      <w:pPr>
        <w:rPr>
          <w:lang w:val="id-ID"/>
        </w:rPr>
      </w:pPr>
    </w:p>
    <w:p w14:paraId="3CCB07D4" w14:textId="77777777" w:rsidR="00906FA6" w:rsidRDefault="00906FA6" w:rsidP="00580872">
      <w:pPr>
        <w:rPr>
          <w:lang w:val="id-ID"/>
        </w:rPr>
      </w:pPr>
    </w:p>
    <w:p w14:paraId="53F81ACB" w14:textId="77777777" w:rsidR="00906FA6" w:rsidRDefault="00906FA6" w:rsidP="00580872">
      <w:pPr>
        <w:rPr>
          <w:lang w:val="id-ID"/>
        </w:rPr>
      </w:pPr>
    </w:p>
    <w:p w14:paraId="7028C239" w14:textId="77777777" w:rsidR="00906FA6" w:rsidRDefault="00906FA6" w:rsidP="00580872">
      <w:pPr>
        <w:rPr>
          <w:lang w:val="id-ID"/>
        </w:rPr>
      </w:pPr>
    </w:p>
    <w:p w14:paraId="66AFF4CC" w14:textId="77777777" w:rsidR="00906FA6" w:rsidRDefault="00906FA6" w:rsidP="00580872">
      <w:pPr>
        <w:ind w:left="0"/>
        <w:rPr>
          <w:lang w:val="id-ID"/>
        </w:rPr>
      </w:pPr>
    </w:p>
    <w:p w14:paraId="074F2C20" w14:textId="77777777" w:rsidR="0090721F" w:rsidRDefault="0090721F" w:rsidP="006E0BE1">
      <w:pPr>
        <w:rPr>
          <w:lang w:val="id-ID"/>
        </w:rPr>
      </w:pPr>
    </w:p>
    <w:p w14:paraId="035C7E54" w14:textId="77777777" w:rsidR="006E0BE1" w:rsidRDefault="006E0BE1" w:rsidP="006E0BE1">
      <w:pPr>
        <w:rPr>
          <w:lang w:val="id-ID"/>
        </w:rPr>
      </w:pPr>
    </w:p>
    <w:p w14:paraId="0E67008F" w14:textId="77777777" w:rsidR="006E0BE1" w:rsidRDefault="006E0BE1" w:rsidP="006E0BE1">
      <w:pPr>
        <w:rPr>
          <w:lang w:val="id-ID"/>
        </w:rPr>
      </w:pPr>
    </w:p>
    <w:p w14:paraId="208D2F97" w14:textId="77777777" w:rsidR="006E0BE1" w:rsidRDefault="006E0BE1" w:rsidP="006E0BE1">
      <w:pPr>
        <w:rPr>
          <w:lang w:val="id-ID"/>
        </w:rPr>
      </w:pPr>
    </w:p>
    <w:p w14:paraId="63676BD3" w14:textId="77777777" w:rsidR="006E0BE1" w:rsidRDefault="006E0BE1" w:rsidP="006E0BE1">
      <w:pPr>
        <w:rPr>
          <w:lang w:val="id-ID"/>
        </w:rPr>
      </w:pPr>
    </w:p>
    <w:p w14:paraId="11A071CB" w14:textId="77777777" w:rsidR="006E0BE1" w:rsidRDefault="006E0BE1" w:rsidP="006E0BE1">
      <w:pPr>
        <w:rPr>
          <w:lang w:val="id-ID"/>
        </w:rPr>
      </w:pPr>
    </w:p>
    <w:p w14:paraId="533A410D" w14:textId="77777777" w:rsidR="006E0BE1" w:rsidRDefault="006E0BE1" w:rsidP="006E0BE1">
      <w:pPr>
        <w:rPr>
          <w:lang w:val="id-ID"/>
        </w:rPr>
      </w:pPr>
    </w:p>
    <w:p w14:paraId="7CDE746C" w14:textId="77777777" w:rsidR="006E0BE1" w:rsidRDefault="006E0BE1" w:rsidP="006E0BE1">
      <w:pPr>
        <w:rPr>
          <w:lang w:val="id-ID"/>
        </w:rPr>
      </w:pPr>
    </w:p>
    <w:p w14:paraId="7D25583B" w14:textId="77777777" w:rsidR="00A64B39" w:rsidRDefault="00A64B39" w:rsidP="006E0BE1">
      <w:pPr>
        <w:rPr>
          <w:lang w:val="id-ID"/>
        </w:rPr>
      </w:pPr>
    </w:p>
    <w:p w14:paraId="1CB6B929" w14:textId="77777777" w:rsidR="006E0BE1" w:rsidRDefault="006E0BE1" w:rsidP="006E0BE1">
      <w:pPr>
        <w:rPr>
          <w:lang w:val="id-ID"/>
        </w:rPr>
      </w:pPr>
    </w:p>
    <w:p w14:paraId="28EA18C3" w14:textId="77777777" w:rsidR="006E0BE1" w:rsidRDefault="006E0BE1" w:rsidP="006E0BE1">
      <w:pPr>
        <w:rPr>
          <w:lang w:val="id-ID"/>
        </w:rPr>
      </w:pPr>
    </w:p>
    <w:p w14:paraId="37C4B387" w14:textId="77777777" w:rsidR="006E0BE1" w:rsidRDefault="006E0BE1" w:rsidP="008F326F">
      <w:pPr>
        <w:ind w:left="0"/>
        <w:rPr>
          <w:lang w:val="id-ID"/>
        </w:rPr>
      </w:pPr>
    </w:p>
    <w:p w14:paraId="10280ED9" w14:textId="77777777" w:rsidR="00557508" w:rsidRPr="00557508" w:rsidRDefault="006E0BE1" w:rsidP="00F72280">
      <w:pPr>
        <w:pStyle w:val="Heading1"/>
        <w:spacing w:before="0" w:line="480" w:lineRule="auto"/>
        <w:rPr>
          <w:lang w:val="id-ID"/>
        </w:rPr>
      </w:pPr>
      <w:bookmarkStart w:id="7" w:name="_Toc129603527"/>
      <w:bookmarkStart w:id="8" w:name="_Toc137153547"/>
      <w:r>
        <w:rPr>
          <w:lang w:val="id-ID"/>
        </w:rPr>
        <w:lastRenderedPageBreak/>
        <w:t xml:space="preserve">DAFTAR </w:t>
      </w:r>
      <w:bookmarkEnd w:id="7"/>
      <w:r w:rsidR="00672817">
        <w:rPr>
          <w:lang w:val="id-ID"/>
        </w:rPr>
        <w:t>GAMBAR</w:t>
      </w:r>
      <w:bookmarkEnd w:id="8"/>
    </w:p>
    <w:p w14:paraId="6BCE5546" w14:textId="77777777" w:rsidR="006E0BE1" w:rsidRPr="006E0BE1" w:rsidRDefault="006E0BE1" w:rsidP="00B318FE">
      <w:pPr>
        <w:spacing w:before="60"/>
        <w:jc w:val="right"/>
        <w:rPr>
          <w:lang w:val="id-ID"/>
        </w:rPr>
      </w:pPr>
      <w:r>
        <w:rPr>
          <w:lang w:val="id-ID"/>
        </w:rPr>
        <w:t>Halaman</w:t>
      </w:r>
    </w:p>
    <w:p w14:paraId="65AA5257" w14:textId="77777777" w:rsidR="008F326F" w:rsidRDefault="008F326F" w:rsidP="008F326F">
      <w:pPr>
        <w:pStyle w:val="TableofFigures"/>
        <w:tabs>
          <w:tab w:val="right" w:leader="dot" w:pos="7931"/>
        </w:tabs>
        <w:spacing w:before="120"/>
        <w:rPr>
          <w:rFonts w:asciiTheme="minorHAnsi" w:eastAsiaTheme="minorEastAsia" w:hAnsiTheme="minorHAnsi"/>
          <w:noProof/>
        </w:rPr>
      </w:pPr>
      <w:r>
        <w:rPr>
          <w:lang w:val="id-ID"/>
        </w:rPr>
        <w:fldChar w:fldCharType="begin"/>
      </w:r>
      <w:r>
        <w:rPr>
          <w:lang w:val="id-ID"/>
        </w:rPr>
        <w:instrText xml:space="preserve"> TOC \h \z \c "Gambar 2." </w:instrText>
      </w:r>
      <w:r>
        <w:rPr>
          <w:lang w:val="id-ID"/>
        </w:rPr>
        <w:fldChar w:fldCharType="separate"/>
      </w:r>
      <w:hyperlink w:anchor="_Toc137116171" w:history="1">
        <w:r w:rsidRPr="00F62A66">
          <w:rPr>
            <w:rStyle w:val="Hyperlink"/>
            <w:noProof/>
          </w:rPr>
          <w:t>Gambar 2. 1</w:t>
        </w:r>
        <w:r w:rsidRPr="00F62A66">
          <w:rPr>
            <w:rStyle w:val="Hyperlink"/>
            <w:noProof/>
            <w:lang w:val="id-ID"/>
          </w:rPr>
          <w:t xml:space="preserve"> Kerangka Konsep</w:t>
        </w:r>
        <w:r>
          <w:rPr>
            <w:noProof/>
            <w:webHidden/>
          </w:rPr>
          <w:tab/>
        </w:r>
        <w:r>
          <w:rPr>
            <w:noProof/>
            <w:webHidden/>
          </w:rPr>
          <w:fldChar w:fldCharType="begin"/>
        </w:r>
        <w:r>
          <w:rPr>
            <w:noProof/>
            <w:webHidden/>
          </w:rPr>
          <w:instrText xml:space="preserve"> PAGEREF _Toc137116171 \h </w:instrText>
        </w:r>
        <w:r>
          <w:rPr>
            <w:noProof/>
            <w:webHidden/>
          </w:rPr>
        </w:r>
        <w:r>
          <w:rPr>
            <w:noProof/>
            <w:webHidden/>
          </w:rPr>
          <w:fldChar w:fldCharType="separate"/>
        </w:r>
        <w:r w:rsidR="00BD4826">
          <w:rPr>
            <w:noProof/>
            <w:webHidden/>
          </w:rPr>
          <w:t>16</w:t>
        </w:r>
        <w:r>
          <w:rPr>
            <w:noProof/>
            <w:webHidden/>
          </w:rPr>
          <w:fldChar w:fldCharType="end"/>
        </w:r>
      </w:hyperlink>
    </w:p>
    <w:p w14:paraId="5225D3CF" w14:textId="77777777" w:rsidR="00672817" w:rsidRDefault="008F326F" w:rsidP="008F326F">
      <w:pPr>
        <w:ind w:left="0"/>
        <w:rPr>
          <w:lang w:val="id-ID"/>
        </w:rPr>
      </w:pPr>
      <w:r>
        <w:rPr>
          <w:lang w:val="id-ID"/>
        </w:rPr>
        <w:fldChar w:fldCharType="end"/>
      </w:r>
    </w:p>
    <w:p w14:paraId="103B7DE0" w14:textId="77777777" w:rsidR="00672817" w:rsidRDefault="00672817" w:rsidP="00672817">
      <w:pPr>
        <w:rPr>
          <w:lang w:val="id-ID"/>
        </w:rPr>
      </w:pPr>
      <w:r>
        <w:rPr>
          <w:lang w:val="id-ID"/>
        </w:rPr>
        <w:br w:type="page"/>
      </w:r>
    </w:p>
    <w:p w14:paraId="5558AD66" w14:textId="77777777" w:rsidR="006E0BE1" w:rsidRDefault="004248B8" w:rsidP="00672817">
      <w:pPr>
        <w:pStyle w:val="Heading1"/>
        <w:rPr>
          <w:lang w:val="id-ID"/>
        </w:rPr>
      </w:pPr>
      <w:bookmarkStart w:id="9" w:name="_Toc137153548"/>
      <w:r>
        <w:rPr>
          <w:lang w:val="id-ID"/>
        </w:rPr>
        <w:lastRenderedPageBreak/>
        <w:t xml:space="preserve">DAFTAR </w:t>
      </w:r>
      <w:r w:rsidR="00672817">
        <w:rPr>
          <w:lang w:val="id-ID"/>
        </w:rPr>
        <w:t>LAMPIRAN</w:t>
      </w:r>
      <w:bookmarkEnd w:id="9"/>
    </w:p>
    <w:p w14:paraId="460116A5" w14:textId="77777777" w:rsidR="004248B8" w:rsidRPr="004248B8" w:rsidRDefault="004248B8" w:rsidP="004248B8">
      <w:pPr>
        <w:jc w:val="right"/>
        <w:rPr>
          <w:lang w:val="id-ID"/>
        </w:rPr>
      </w:pPr>
      <w:r>
        <w:rPr>
          <w:lang w:val="id-ID"/>
        </w:rPr>
        <w:t>Halaman</w:t>
      </w:r>
    </w:p>
    <w:p w14:paraId="32CE83B2" w14:textId="77777777" w:rsidR="00D60722" w:rsidRDefault="00D60722">
      <w:pPr>
        <w:pStyle w:val="TableofFigures"/>
        <w:tabs>
          <w:tab w:val="right" w:leader="dot" w:pos="7931"/>
        </w:tabs>
        <w:rPr>
          <w:rFonts w:asciiTheme="minorHAnsi" w:eastAsiaTheme="minorEastAsia" w:hAnsiTheme="minorHAnsi"/>
          <w:noProof/>
        </w:rPr>
      </w:pPr>
      <w:r>
        <w:rPr>
          <w:lang w:val="id-ID"/>
        </w:rPr>
        <w:fldChar w:fldCharType="begin"/>
      </w:r>
      <w:r>
        <w:rPr>
          <w:lang w:val="id-ID"/>
        </w:rPr>
        <w:instrText xml:space="preserve"> TOC \h \z \c "Lampiran" </w:instrText>
      </w:r>
      <w:r>
        <w:rPr>
          <w:lang w:val="id-ID"/>
        </w:rPr>
        <w:fldChar w:fldCharType="separate"/>
      </w:r>
      <w:hyperlink w:anchor="_Toc137198851" w:history="1">
        <w:r w:rsidRPr="00E07F92">
          <w:rPr>
            <w:rStyle w:val="Hyperlink"/>
            <w:noProof/>
          </w:rPr>
          <w:t>Lampiran 1</w:t>
        </w:r>
        <w:r w:rsidRPr="00E07F92">
          <w:rPr>
            <w:rStyle w:val="Hyperlink"/>
            <w:noProof/>
            <w:lang w:val="id-ID"/>
          </w:rPr>
          <w:t>. Surat Izin Penelitian</w:t>
        </w:r>
        <w:r>
          <w:rPr>
            <w:noProof/>
            <w:webHidden/>
          </w:rPr>
          <w:tab/>
        </w:r>
        <w:r>
          <w:rPr>
            <w:noProof/>
            <w:webHidden/>
          </w:rPr>
          <w:fldChar w:fldCharType="begin"/>
        </w:r>
        <w:r>
          <w:rPr>
            <w:noProof/>
            <w:webHidden/>
          </w:rPr>
          <w:instrText xml:space="preserve"> PAGEREF _Toc137198851 \h </w:instrText>
        </w:r>
        <w:r>
          <w:rPr>
            <w:noProof/>
            <w:webHidden/>
          </w:rPr>
        </w:r>
        <w:r>
          <w:rPr>
            <w:noProof/>
            <w:webHidden/>
          </w:rPr>
          <w:fldChar w:fldCharType="separate"/>
        </w:r>
        <w:r w:rsidR="00BD4826">
          <w:rPr>
            <w:noProof/>
            <w:webHidden/>
          </w:rPr>
          <w:t>30</w:t>
        </w:r>
        <w:r>
          <w:rPr>
            <w:noProof/>
            <w:webHidden/>
          </w:rPr>
          <w:fldChar w:fldCharType="end"/>
        </w:r>
      </w:hyperlink>
    </w:p>
    <w:p w14:paraId="379F0FA4" w14:textId="77777777" w:rsidR="00D60722" w:rsidRDefault="00000000">
      <w:pPr>
        <w:pStyle w:val="TableofFigures"/>
        <w:tabs>
          <w:tab w:val="right" w:leader="dot" w:pos="7931"/>
        </w:tabs>
        <w:rPr>
          <w:rFonts w:asciiTheme="minorHAnsi" w:eastAsiaTheme="minorEastAsia" w:hAnsiTheme="minorHAnsi"/>
          <w:noProof/>
        </w:rPr>
      </w:pPr>
      <w:hyperlink w:anchor="_Toc137198852" w:history="1">
        <w:r w:rsidR="00D60722" w:rsidRPr="00E07F92">
          <w:rPr>
            <w:rStyle w:val="Hyperlink"/>
            <w:noProof/>
          </w:rPr>
          <w:t>Lampiran 2</w:t>
        </w:r>
        <w:r w:rsidR="00D60722" w:rsidRPr="00E07F92">
          <w:rPr>
            <w:rStyle w:val="Hyperlink"/>
            <w:noProof/>
            <w:lang w:val="id-ID"/>
          </w:rPr>
          <w:t xml:space="preserve">. Surat </w:t>
        </w:r>
        <w:r w:rsidR="00A64B39">
          <w:rPr>
            <w:rStyle w:val="Hyperlink"/>
            <w:noProof/>
            <w:lang w:val="id-ID"/>
          </w:rPr>
          <w:t xml:space="preserve">Balasan </w:t>
        </w:r>
        <w:r w:rsidR="00D60722" w:rsidRPr="00E07F92">
          <w:rPr>
            <w:rStyle w:val="Hyperlink"/>
            <w:noProof/>
            <w:lang w:val="id-ID"/>
          </w:rPr>
          <w:t>Izin Penelitian</w:t>
        </w:r>
        <w:r w:rsidR="00D60722">
          <w:rPr>
            <w:noProof/>
            <w:webHidden/>
          </w:rPr>
          <w:tab/>
        </w:r>
        <w:r w:rsidR="00D60722">
          <w:rPr>
            <w:noProof/>
            <w:webHidden/>
          </w:rPr>
          <w:fldChar w:fldCharType="begin"/>
        </w:r>
        <w:r w:rsidR="00D60722">
          <w:rPr>
            <w:noProof/>
            <w:webHidden/>
          </w:rPr>
          <w:instrText xml:space="preserve"> PAGEREF _Toc137198852 \h </w:instrText>
        </w:r>
        <w:r w:rsidR="00D60722">
          <w:rPr>
            <w:noProof/>
            <w:webHidden/>
          </w:rPr>
        </w:r>
        <w:r w:rsidR="00D60722">
          <w:rPr>
            <w:noProof/>
            <w:webHidden/>
          </w:rPr>
          <w:fldChar w:fldCharType="separate"/>
        </w:r>
        <w:r w:rsidR="00BD4826">
          <w:rPr>
            <w:noProof/>
            <w:webHidden/>
          </w:rPr>
          <w:t>31</w:t>
        </w:r>
        <w:r w:rsidR="00D60722">
          <w:rPr>
            <w:noProof/>
            <w:webHidden/>
          </w:rPr>
          <w:fldChar w:fldCharType="end"/>
        </w:r>
      </w:hyperlink>
    </w:p>
    <w:p w14:paraId="6C27E775" w14:textId="77777777" w:rsidR="00D60722" w:rsidRDefault="00000000">
      <w:pPr>
        <w:pStyle w:val="TableofFigures"/>
        <w:tabs>
          <w:tab w:val="right" w:leader="dot" w:pos="7931"/>
        </w:tabs>
        <w:rPr>
          <w:rFonts w:asciiTheme="minorHAnsi" w:eastAsiaTheme="minorEastAsia" w:hAnsiTheme="minorHAnsi"/>
          <w:noProof/>
        </w:rPr>
      </w:pPr>
      <w:hyperlink w:anchor="_Toc137198853" w:history="1">
        <w:r w:rsidR="00D60722" w:rsidRPr="00E07F92">
          <w:rPr>
            <w:rStyle w:val="Hyperlink"/>
            <w:noProof/>
          </w:rPr>
          <w:t>Lampiran 3</w:t>
        </w:r>
        <w:r w:rsidR="00D60722" w:rsidRPr="00E07F92">
          <w:rPr>
            <w:rStyle w:val="Hyperlink"/>
            <w:noProof/>
            <w:lang w:val="id-ID"/>
          </w:rPr>
          <w:t>. Surat Ethical Clearence</w:t>
        </w:r>
        <w:r w:rsidR="00D60722">
          <w:rPr>
            <w:noProof/>
            <w:webHidden/>
          </w:rPr>
          <w:tab/>
        </w:r>
        <w:r w:rsidR="00D60722">
          <w:rPr>
            <w:noProof/>
            <w:webHidden/>
          </w:rPr>
          <w:fldChar w:fldCharType="begin"/>
        </w:r>
        <w:r w:rsidR="00D60722">
          <w:rPr>
            <w:noProof/>
            <w:webHidden/>
          </w:rPr>
          <w:instrText xml:space="preserve"> PAGEREF _Toc137198853 \h </w:instrText>
        </w:r>
        <w:r w:rsidR="00D60722">
          <w:rPr>
            <w:noProof/>
            <w:webHidden/>
          </w:rPr>
        </w:r>
        <w:r w:rsidR="00D60722">
          <w:rPr>
            <w:noProof/>
            <w:webHidden/>
          </w:rPr>
          <w:fldChar w:fldCharType="separate"/>
        </w:r>
        <w:r w:rsidR="00BD4826">
          <w:rPr>
            <w:noProof/>
            <w:webHidden/>
          </w:rPr>
          <w:t>32</w:t>
        </w:r>
        <w:r w:rsidR="00D60722">
          <w:rPr>
            <w:noProof/>
            <w:webHidden/>
          </w:rPr>
          <w:fldChar w:fldCharType="end"/>
        </w:r>
      </w:hyperlink>
    </w:p>
    <w:p w14:paraId="51E76E63" w14:textId="77777777" w:rsidR="00D60722" w:rsidRDefault="00000000">
      <w:pPr>
        <w:pStyle w:val="TableofFigures"/>
        <w:tabs>
          <w:tab w:val="right" w:leader="dot" w:pos="7931"/>
        </w:tabs>
        <w:rPr>
          <w:rFonts w:asciiTheme="minorHAnsi" w:eastAsiaTheme="minorEastAsia" w:hAnsiTheme="minorHAnsi"/>
          <w:noProof/>
        </w:rPr>
      </w:pPr>
      <w:hyperlink w:anchor="_Toc137198854" w:history="1">
        <w:r w:rsidR="00D60722" w:rsidRPr="00E07F92">
          <w:rPr>
            <w:rStyle w:val="Hyperlink"/>
            <w:noProof/>
          </w:rPr>
          <w:t>Lampiran 4</w:t>
        </w:r>
        <w:r w:rsidR="00D60722" w:rsidRPr="00E07F92">
          <w:rPr>
            <w:rStyle w:val="Hyperlink"/>
            <w:noProof/>
            <w:lang w:val="id-ID"/>
          </w:rPr>
          <w:t>. Uji Va</w:t>
        </w:r>
        <w:r w:rsidR="00D60722" w:rsidRPr="00E07F92">
          <w:rPr>
            <w:rStyle w:val="Hyperlink"/>
            <w:rFonts w:eastAsia="Calibri" w:cs="Times New Roman"/>
            <w:noProof/>
            <w:lang w:val="id-ID"/>
          </w:rPr>
          <w:t>liditas dan Reliabilitas</w:t>
        </w:r>
        <w:r w:rsidR="00D60722">
          <w:rPr>
            <w:noProof/>
            <w:webHidden/>
          </w:rPr>
          <w:tab/>
        </w:r>
        <w:r w:rsidR="00D60722">
          <w:rPr>
            <w:noProof/>
            <w:webHidden/>
          </w:rPr>
          <w:fldChar w:fldCharType="begin"/>
        </w:r>
        <w:r w:rsidR="00D60722">
          <w:rPr>
            <w:noProof/>
            <w:webHidden/>
          </w:rPr>
          <w:instrText xml:space="preserve"> PAGEREF _Toc137198854 \h </w:instrText>
        </w:r>
        <w:r w:rsidR="00D60722">
          <w:rPr>
            <w:noProof/>
            <w:webHidden/>
          </w:rPr>
        </w:r>
        <w:r w:rsidR="00D60722">
          <w:rPr>
            <w:noProof/>
            <w:webHidden/>
          </w:rPr>
          <w:fldChar w:fldCharType="separate"/>
        </w:r>
        <w:r w:rsidR="00BD4826">
          <w:rPr>
            <w:noProof/>
            <w:webHidden/>
          </w:rPr>
          <w:t>33</w:t>
        </w:r>
        <w:r w:rsidR="00D60722">
          <w:rPr>
            <w:noProof/>
            <w:webHidden/>
          </w:rPr>
          <w:fldChar w:fldCharType="end"/>
        </w:r>
      </w:hyperlink>
    </w:p>
    <w:p w14:paraId="3682A19C" w14:textId="77777777" w:rsidR="00D60722" w:rsidRDefault="00000000">
      <w:pPr>
        <w:pStyle w:val="TableofFigures"/>
        <w:tabs>
          <w:tab w:val="right" w:leader="dot" w:pos="7931"/>
        </w:tabs>
        <w:rPr>
          <w:rFonts w:asciiTheme="minorHAnsi" w:eastAsiaTheme="minorEastAsia" w:hAnsiTheme="minorHAnsi"/>
          <w:noProof/>
        </w:rPr>
      </w:pPr>
      <w:hyperlink w:anchor="_Toc137198855" w:history="1">
        <w:r w:rsidR="00D60722" w:rsidRPr="00E07F92">
          <w:rPr>
            <w:rStyle w:val="Hyperlink"/>
            <w:noProof/>
          </w:rPr>
          <w:t>Lampiran 5</w:t>
        </w:r>
        <w:r w:rsidR="00D60722" w:rsidRPr="00E07F92">
          <w:rPr>
            <w:rStyle w:val="Hyperlink"/>
            <w:noProof/>
            <w:lang w:val="id-ID"/>
          </w:rPr>
          <w:t>. Informed Consent dan Kuesioner</w:t>
        </w:r>
        <w:r w:rsidR="00D60722">
          <w:rPr>
            <w:noProof/>
            <w:webHidden/>
          </w:rPr>
          <w:tab/>
        </w:r>
        <w:r w:rsidR="003C205F">
          <w:rPr>
            <w:noProof/>
            <w:webHidden/>
            <w:lang w:val="id-ID"/>
          </w:rPr>
          <w:t>37</w:t>
        </w:r>
      </w:hyperlink>
    </w:p>
    <w:p w14:paraId="4C7EA8C0" w14:textId="77777777" w:rsidR="00D60722" w:rsidRDefault="00000000">
      <w:pPr>
        <w:pStyle w:val="TableofFigures"/>
        <w:tabs>
          <w:tab w:val="right" w:leader="dot" w:pos="7931"/>
        </w:tabs>
        <w:rPr>
          <w:rFonts w:asciiTheme="minorHAnsi" w:eastAsiaTheme="minorEastAsia" w:hAnsiTheme="minorHAnsi"/>
          <w:noProof/>
        </w:rPr>
      </w:pPr>
      <w:hyperlink w:anchor="_Toc137198856" w:history="1">
        <w:r w:rsidR="00D60722" w:rsidRPr="00E07F92">
          <w:rPr>
            <w:rStyle w:val="Hyperlink"/>
            <w:noProof/>
          </w:rPr>
          <w:t>Lampiran 6</w:t>
        </w:r>
        <w:r w:rsidR="00D60722" w:rsidRPr="00E07F92">
          <w:rPr>
            <w:rStyle w:val="Hyperlink"/>
            <w:noProof/>
            <w:lang w:val="id-ID"/>
          </w:rPr>
          <w:t>. Master Tabel Tingkat Pengetahuan</w:t>
        </w:r>
        <w:r w:rsidR="00D60722">
          <w:rPr>
            <w:noProof/>
            <w:webHidden/>
          </w:rPr>
          <w:tab/>
        </w:r>
        <w:r w:rsidR="00B01671">
          <w:rPr>
            <w:noProof/>
            <w:webHidden/>
            <w:lang w:val="id-ID"/>
          </w:rPr>
          <w:t>40</w:t>
        </w:r>
      </w:hyperlink>
    </w:p>
    <w:p w14:paraId="321CA7BD" w14:textId="77777777" w:rsidR="00D60722" w:rsidRDefault="00000000">
      <w:pPr>
        <w:pStyle w:val="TableofFigures"/>
        <w:tabs>
          <w:tab w:val="right" w:leader="dot" w:pos="7931"/>
        </w:tabs>
        <w:rPr>
          <w:rFonts w:asciiTheme="minorHAnsi" w:eastAsiaTheme="minorEastAsia" w:hAnsiTheme="minorHAnsi"/>
          <w:noProof/>
        </w:rPr>
      </w:pPr>
      <w:hyperlink w:anchor="_Toc137198857" w:history="1">
        <w:r w:rsidR="00D60722" w:rsidRPr="00E07F92">
          <w:rPr>
            <w:rStyle w:val="Hyperlink"/>
            <w:noProof/>
          </w:rPr>
          <w:t>Lampiran 7</w:t>
        </w:r>
        <w:r w:rsidR="00D60722" w:rsidRPr="00E07F92">
          <w:rPr>
            <w:rStyle w:val="Hyperlink"/>
            <w:noProof/>
            <w:lang w:val="id-ID"/>
          </w:rPr>
          <w:t>. Master Tabel Tingkat Sikap</w:t>
        </w:r>
        <w:r w:rsidR="00D60722">
          <w:rPr>
            <w:noProof/>
            <w:webHidden/>
          </w:rPr>
          <w:tab/>
        </w:r>
        <w:r w:rsidR="00B01671">
          <w:rPr>
            <w:noProof/>
            <w:webHidden/>
            <w:lang w:val="id-ID"/>
          </w:rPr>
          <w:t>43</w:t>
        </w:r>
      </w:hyperlink>
    </w:p>
    <w:p w14:paraId="105BDD46" w14:textId="77777777" w:rsidR="00D60722" w:rsidRDefault="00000000">
      <w:pPr>
        <w:pStyle w:val="TableofFigures"/>
        <w:tabs>
          <w:tab w:val="right" w:leader="dot" w:pos="7931"/>
        </w:tabs>
        <w:rPr>
          <w:rFonts w:asciiTheme="minorHAnsi" w:eastAsiaTheme="minorEastAsia" w:hAnsiTheme="minorHAnsi"/>
          <w:noProof/>
        </w:rPr>
      </w:pPr>
      <w:hyperlink w:anchor="_Toc137198858" w:history="1">
        <w:r w:rsidR="00D60722" w:rsidRPr="00E07F92">
          <w:rPr>
            <w:rStyle w:val="Hyperlink"/>
            <w:noProof/>
          </w:rPr>
          <w:t>Lampiran 8</w:t>
        </w:r>
        <w:r w:rsidR="00D60722" w:rsidRPr="00E07F92">
          <w:rPr>
            <w:rStyle w:val="Hyperlink"/>
            <w:noProof/>
            <w:lang w:val="id-ID"/>
          </w:rPr>
          <w:t>. Dokumentasi Penelitian</w:t>
        </w:r>
        <w:r w:rsidR="00D60722">
          <w:rPr>
            <w:noProof/>
            <w:webHidden/>
          </w:rPr>
          <w:tab/>
        </w:r>
        <w:r w:rsidR="00B01671">
          <w:rPr>
            <w:noProof/>
            <w:webHidden/>
            <w:lang w:val="id-ID"/>
          </w:rPr>
          <w:t>46</w:t>
        </w:r>
      </w:hyperlink>
    </w:p>
    <w:p w14:paraId="2F447137" w14:textId="77777777" w:rsidR="00D60722" w:rsidRDefault="00000000">
      <w:pPr>
        <w:pStyle w:val="TableofFigures"/>
        <w:tabs>
          <w:tab w:val="right" w:leader="dot" w:pos="7931"/>
        </w:tabs>
        <w:rPr>
          <w:rFonts w:asciiTheme="minorHAnsi" w:eastAsiaTheme="minorEastAsia" w:hAnsiTheme="minorHAnsi"/>
          <w:noProof/>
        </w:rPr>
      </w:pPr>
      <w:hyperlink w:anchor="_Toc137198859" w:history="1">
        <w:r w:rsidR="00D60722" w:rsidRPr="00E07F92">
          <w:rPr>
            <w:rStyle w:val="Hyperlink"/>
            <w:noProof/>
          </w:rPr>
          <w:t>Lampiran 9</w:t>
        </w:r>
        <w:r w:rsidR="00D60722" w:rsidRPr="00E07F92">
          <w:rPr>
            <w:rStyle w:val="Hyperlink"/>
            <w:noProof/>
            <w:lang w:val="id-ID"/>
          </w:rPr>
          <w:t>. Brosur</w:t>
        </w:r>
        <w:r w:rsidR="00D60722">
          <w:rPr>
            <w:noProof/>
            <w:webHidden/>
          </w:rPr>
          <w:tab/>
        </w:r>
        <w:r w:rsidR="00B01671">
          <w:rPr>
            <w:noProof/>
            <w:webHidden/>
            <w:lang w:val="id-ID"/>
          </w:rPr>
          <w:t>47</w:t>
        </w:r>
      </w:hyperlink>
    </w:p>
    <w:p w14:paraId="6FB819F4" w14:textId="77777777" w:rsidR="00D60722" w:rsidRDefault="00000000">
      <w:pPr>
        <w:pStyle w:val="TableofFigures"/>
        <w:tabs>
          <w:tab w:val="right" w:leader="dot" w:pos="7931"/>
        </w:tabs>
        <w:rPr>
          <w:rFonts w:asciiTheme="minorHAnsi" w:eastAsiaTheme="minorEastAsia" w:hAnsiTheme="minorHAnsi"/>
          <w:noProof/>
        </w:rPr>
      </w:pPr>
      <w:hyperlink w:anchor="_Toc137198860" w:history="1">
        <w:r w:rsidR="00D60722" w:rsidRPr="00E07F92">
          <w:rPr>
            <w:rStyle w:val="Hyperlink"/>
            <w:noProof/>
          </w:rPr>
          <w:t>Lampiran 10</w:t>
        </w:r>
        <w:r w:rsidR="00D60722" w:rsidRPr="00E07F92">
          <w:rPr>
            <w:rStyle w:val="Hyperlink"/>
            <w:noProof/>
            <w:lang w:val="id-ID"/>
          </w:rPr>
          <w:t>. Kartu Bimbingan KTI</w:t>
        </w:r>
        <w:r w:rsidR="00D60722">
          <w:rPr>
            <w:noProof/>
            <w:webHidden/>
          </w:rPr>
          <w:tab/>
        </w:r>
        <w:r w:rsidR="00B01671">
          <w:rPr>
            <w:noProof/>
            <w:webHidden/>
            <w:lang w:val="id-ID"/>
          </w:rPr>
          <w:t>48</w:t>
        </w:r>
      </w:hyperlink>
    </w:p>
    <w:p w14:paraId="04C890B8" w14:textId="77777777" w:rsidR="004248B8" w:rsidRPr="004248B8" w:rsidRDefault="00D60722" w:rsidP="004248B8">
      <w:pPr>
        <w:ind w:left="0"/>
        <w:rPr>
          <w:lang w:val="id-ID"/>
        </w:rPr>
      </w:pPr>
      <w:r>
        <w:rPr>
          <w:lang w:val="id-ID"/>
        </w:rPr>
        <w:fldChar w:fldCharType="end"/>
      </w:r>
    </w:p>
    <w:p w14:paraId="1D6485B0" w14:textId="77777777" w:rsidR="006E0BE1" w:rsidRDefault="006E0BE1" w:rsidP="006E0BE1">
      <w:pPr>
        <w:rPr>
          <w:lang w:val="id-ID"/>
        </w:rPr>
      </w:pPr>
    </w:p>
    <w:p w14:paraId="3469762C" w14:textId="77777777" w:rsidR="006E0BE1" w:rsidRDefault="006E0BE1" w:rsidP="006E0BE1">
      <w:pPr>
        <w:rPr>
          <w:lang w:val="id-ID"/>
        </w:rPr>
      </w:pPr>
    </w:p>
    <w:p w14:paraId="4CE74987" w14:textId="77777777" w:rsidR="006E0BE1" w:rsidRDefault="006E0BE1" w:rsidP="006E0BE1">
      <w:pPr>
        <w:rPr>
          <w:lang w:val="id-ID"/>
        </w:rPr>
      </w:pPr>
    </w:p>
    <w:p w14:paraId="5FFCAE30" w14:textId="77777777" w:rsidR="006E0BE1" w:rsidRPr="006E0BE1" w:rsidRDefault="006E0BE1" w:rsidP="006E0BE1">
      <w:pPr>
        <w:rPr>
          <w:lang w:val="id-ID"/>
        </w:rPr>
        <w:sectPr w:rsidR="006E0BE1" w:rsidRPr="006E0BE1" w:rsidSect="00F61368">
          <w:pgSz w:w="11910" w:h="16840" w:code="9"/>
          <w:pgMar w:top="1701" w:right="1701" w:bottom="1701" w:left="2268" w:header="0" w:footer="919" w:gutter="0"/>
          <w:pgNumType w:fmt="lowerRoman" w:start="1"/>
          <w:cols w:space="720"/>
          <w:docGrid w:linePitch="326"/>
        </w:sectPr>
      </w:pPr>
    </w:p>
    <w:p w14:paraId="7BB341B9" w14:textId="77777777" w:rsidR="00A60D59" w:rsidRDefault="00A60D59" w:rsidP="00A60D59">
      <w:pPr>
        <w:pStyle w:val="Heading1"/>
        <w:spacing w:before="0" w:line="480" w:lineRule="auto"/>
        <w:rPr>
          <w:lang w:val="id-ID"/>
        </w:rPr>
      </w:pPr>
      <w:bookmarkStart w:id="10" w:name="_Toc129603528"/>
      <w:bookmarkStart w:id="11" w:name="_Toc137153549"/>
      <w:r>
        <w:rPr>
          <w:lang w:val="id-ID"/>
        </w:rPr>
        <w:lastRenderedPageBreak/>
        <w:t>BAB I</w:t>
      </w:r>
      <w:r>
        <w:rPr>
          <w:lang w:val="id-ID"/>
        </w:rPr>
        <w:br/>
        <w:t>PENDAHULUAN</w:t>
      </w:r>
      <w:bookmarkEnd w:id="10"/>
      <w:bookmarkEnd w:id="11"/>
    </w:p>
    <w:p w14:paraId="26ED51B1" w14:textId="77777777" w:rsidR="00A60D59" w:rsidRDefault="00A60D59" w:rsidP="00630B38">
      <w:pPr>
        <w:pStyle w:val="Heading2"/>
        <w:numPr>
          <w:ilvl w:val="1"/>
          <w:numId w:val="9"/>
        </w:numPr>
        <w:spacing w:before="0" w:after="120"/>
        <w:ind w:left="0" w:firstLine="0"/>
        <w:rPr>
          <w:lang w:val="id-ID"/>
        </w:rPr>
      </w:pPr>
      <w:bookmarkStart w:id="12" w:name="_Toc129603529"/>
      <w:bookmarkStart w:id="13" w:name="_Toc137153550"/>
      <w:bookmarkStart w:id="14" w:name="_Toc129603531"/>
      <w:r>
        <w:rPr>
          <w:lang w:val="id-ID"/>
        </w:rPr>
        <w:t>Latar Belakang</w:t>
      </w:r>
      <w:bookmarkEnd w:id="12"/>
      <w:bookmarkEnd w:id="13"/>
    </w:p>
    <w:p w14:paraId="7963B3F6" w14:textId="77777777" w:rsidR="00A60D59" w:rsidRDefault="00A60D59" w:rsidP="00A60D59">
      <w:pPr>
        <w:ind w:left="0"/>
        <w:rPr>
          <w:lang w:val="id-ID"/>
        </w:rPr>
      </w:pPr>
      <w:r>
        <w:rPr>
          <w:lang w:val="id-ID"/>
        </w:rPr>
        <w:tab/>
        <w:t xml:space="preserve">Dalam hidup, kesehatan itu penting. Perkembangan kondisi tubuh, jiwa, dan lingkungan yang semua orang dapat hidup lebih baik secara sosial dan ekonomi yang disebut juga sebagai kesehatan oleh </w:t>
      </w:r>
      <w:r>
        <w:rPr>
          <w:i/>
          <w:lang w:val="id-ID"/>
        </w:rPr>
        <w:t>World Health Organization</w:t>
      </w:r>
      <w:r>
        <w:rPr>
          <w:lang w:val="id-ID"/>
        </w:rPr>
        <w:t xml:space="preserve"> (WHO). Sebaliknya, UU pasal 36 tahun 2009 menyatakan bahwa kesehatan yang baik merupakan suatu keadaan dimana fisik, mental, emosional, dan sosial yang setiap orang mampu menikmati kehidupan yang memuaskan baik di bidang sosial maupun ekonomi.</w:t>
      </w:r>
    </w:p>
    <w:p w14:paraId="00FBDB35" w14:textId="77777777" w:rsidR="00A60D59" w:rsidRDefault="00A60D59" w:rsidP="00A60D59">
      <w:pPr>
        <w:ind w:left="0"/>
        <w:rPr>
          <w:lang w:val="id-ID"/>
        </w:rPr>
      </w:pPr>
      <w:r>
        <w:tab/>
        <w:t xml:space="preserve">Malaria </w:t>
      </w:r>
      <w:proofErr w:type="spellStart"/>
      <w:r>
        <w:t>terus</w:t>
      </w:r>
      <w:proofErr w:type="spellEnd"/>
      <w:r>
        <w:t xml:space="preserve"> </w:t>
      </w:r>
      <w:proofErr w:type="spellStart"/>
      <w:r>
        <w:t>menjadi</w:t>
      </w:r>
      <w:proofErr w:type="spellEnd"/>
      <w:r>
        <w:t xml:space="preserve"> </w:t>
      </w:r>
      <w:proofErr w:type="spellStart"/>
      <w:r>
        <w:t>masalah</w:t>
      </w:r>
      <w:proofErr w:type="spellEnd"/>
      <w:r>
        <w:t xml:space="preserve"> </w:t>
      </w:r>
      <w:proofErr w:type="spellStart"/>
      <w:r>
        <w:t>kesehatan</w:t>
      </w:r>
      <w:proofErr w:type="spellEnd"/>
      <w:r>
        <w:rPr>
          <w:lang w:val="id-ID"/>
        </w:rPr>
        <w:t xml:space="preserve"> dalam</w:t>
      </w:r>
      <w:r>
        <w:t xml:space="preserve"> </w:t>
      </w:r>
      <w:proofErr w:type="spellStart"/>
      <w:r>
        <w:t>masyarakat</w:t>
      </w:r>
      <w:proofErr w:type="spellEnd"/>
      <w:r>
        <w:t xml:space="preserve"> yang </w:t>
      </w:r>
      <w:proofErr w:type="spellStart"/>
      <w:r>
        <w:t>berpotensi</w:t>
      </w:r>
      <w:proofErr w:type="spellEnd"/>
      <w:r>
        <w:t xml:space="preserve"> </w:t>
      </w:r>
      <w:proofErr w:type="spellStart"/>
      <w:r>
        <w:t>mematikan</w:t>
      </w:r>
      <w:proofErr w:type="spellEnd"/>
      <w:r>
        <w:t xml:space="preserve">, </w:t>
      </w:r>
      <w:proofErr w:type="spellStart"/>
      <w:r>
        <w:t>terutama</w:t>
      </w:r>
      <w:proofErr w:type="spellEnd"/>
      <w:r>
        <w:t xml:space="preserve"> </w:t>
      </w:r>
      <w:proofErr w:type="spellStart"/>
      <w:r>
        <w:t>untuk</w:t>
      </w:r>
      <w:proofErr w:type="spellEnd"/>
      <w:r>
        <w:t xml:space="preserve"> </w:t>
      </w:r>
      <w:proofErr w:type="spellStart"/>
      <w:r>
        <w:t>populasi</w:t>
      </w:r>
      <w:proofErr w:type="spellEnd"/>
      <w:r>
        <w:t xml:space="preserve"> </w:t>
      </w:r>
      <w:proofErr w:type="spellStart"/>
      <w:r>
        <w:t>berisiko</w:t>
      </w:r>
      <w:proofErr w:type="spellEnd"/>
      <w:r>
        <w:t xml:space="preserve"> </w:t>
      </w:r>
      <w:proofErr w:type="spellStart"/>
      <w:r>
        <w:t>tinggi</w:t>
      </w:r>
      <w:proofErr w:type="spellEnd"/>
      <w:r>
        <w:t xml:space="preserve"> </w:t>
      </w:r>
      <w:proofErr w:type="spellStart"/>
      <w:r>
        <w:t>termasuk</w:t>
      </w:r>
      <w:proofErr w:type="spellEnd"/>
      <w:r>
        <w:t xml:space="preserve"> </w:t>
      </w:r>
      <w:r>
        <w:rPr>
          <w:lang w:val="id-ID"/>
        </w:rPr>
        <w:t>neonatus</w:t>
      </w:r>
      <w:r>
        <w:t xml:space="preserve">, </w:t>
      </w:r>
      <w:r>
        <w:rPr>
          <w:lang w:val="id-ID"/>
        </w:rPr>
        <w:t>pediatri</w:t>
      </w:r>
      <w:r>
        <w:t xml:space="preserve">, dan </w:t>
      </w:r>
      <w:proofErr w:type="spellStart"/>
      <w:r>
        <w:t>ibu</w:t>
      </w:r>
      <w:proofErr w:type="spellEnd"/>
      <w:r>
        <w:t xml:space="preserve"> </w:t>
      </w:r>
      <w:proofErr w:type="spellStart"/>
      <w:r>
        <w:t>hamil</w:t>
      </w:r>
      <w:proofErr w:type="spellEnd"/>
      <w:r>
        <w:t xml:space="preserve">. (WHO) </w:t>
      </w:r>
      <w:proofErr w:type="spellStart"/>
      <w:r>
        <w:t>memperkirakan</w:t>
      </w:r>
      <w:proofErr w:type="spellEnd"/>
      <w:r>
        <w:t xml:space="preserve"> 228 </w:t>
      </w:r>
      <w:proofErr w:type="spellStart"/>
      <w:r>
        <w:t>juta</w:t>
      </w:r>
      <w:proofErr w:type="spellEnd"/>
      <w:r>
        <w:t xml:space="preserve"> orang di </w:t>
      </w:r>
      <w:proofErr w:type="spellStart"/>
      <w:r>
        <w:t>seluruh</w:t>
      </w:r>
      <w:proofErr w:type="spellEnd"/>
      <w:r>
        <w:t xml:space="preserve"> dunia </w:t>
      </w:r>
      <w:proofErr w:type="spellStart"/>
      <w:r>
        <w:t>menderita</w:t>
      </w:r>
      <w:proofErr w:type="spellEnd"/>
      <w:r>
        <w:t xml:space="preserve"> malaria pada </w:t>
      </w:r>
      <w:proofErr w:type="spellStart"/>
      <w:r>
        <w:t>tahun</w:t>
      </w:r>
      <w:proofErr w:type="spellEnd"/>
      <w:r>
        <w:t xml:space="preserve"> 2018, </w:t>
      </w:r>
      <w:proofErr w:type="spellStart"/>
      <w:r>
        <w:t>dengan</w:t>
      </w:r>
      <w:proofErr w:type="spellEnd"/>
      <w:r>
        <w:t xml:space="preserve"> </w:t>
      </w:r>
      <w:proofErr w:type="spellStart"/>
      <w:r>
        <w:t>tingkat</w:t>
      </w:r>
      <w:proofErr w:type="spellEnd"/>
      <w:r>
        <w:t xml:space="preserve"> </w:t>
      </w:r>
      <w:proofErr w:type="spellStart"/>
      <w:r>
        <w:t>kematian</w:t>
      </w:r>
      <w:proofErr w:type="spellEnd"/>
      <w:r>
        <w:t xml:space="preserve"> 405.000. WHO juga </w:t>
      </w:r>
      <w:proofErr w:type="spellStart"/>
      <w:r>
        <w:t>mencatat</w:t>
      </w:r>
      <w:proofErr w:type="spellEnd"/>
      <w:r>
        <w:t xml:space="preserve"> 274.030 </w:t>
      </w:r>
      <w:proofErr w:type="spellStart"/>
      <w:r>
        <w:t>kematian</w:t>
      </w:r>
      <w:proofErr w:type="spellEnd"/>
      <w:r>
        <w:t xml:space="preserve"> pada </w:t>
      </w:r>
      <w:proofErr w:type="spellStart"/>
      <w:r>
        <w:t>tahun</w:t>
      </w:r>
      <w:proofErr w:type="spellEnd"/>
      <w:r>
        <w:t xml:space="preserve"> 2019, </w:t>
      </w:r>
      <w:proofErr w:type="spellStart"/>
      <w:r>
        <w:t>dengan</w:t>
      </w:r>
      <w:proofErr w:type="spellEnd"/>
      <w:r>
        <w:t xml:space="preserve"> </w:t>
      </w:r>
      <w:proofErr w:type="spellStart"/>
      <w:r>
        <w:t>anak</w:t>
      </w:r>
      <w:proofErr w:type="spellEnd"/>
      <w:r>
        <w:t xml:space="preserve"> di </w:t>
      </w:r>
      <w:proofErr w:type="spellStart"/>
      <w:r>
        <w:t>bawah</w:t>
      </w:r>
      <w:proofErr w:type="spellEnd"/>
      <w:r>
        <w:t xml:space="preserve"> </w:t>
      </w:r>
      <w:proofErr w:type="spellStart"/>
      <w:r>
        <w:t>usia</w:t>
      </w:r>
      <w:proofErr w:type="spellEnd"/>
      <w:r>
        <w:t xml:space="preserve"> 5 </w:t>
      </w:r>
      <w:proofErr w:type="spellStart"/>
      <w:r>
        <w:t>tahun</w:t>
      </w:r>
      <w:proofErr w:type="spellEnd"/>
      <w:r>
        <w:t xml:space="preserve"> </w:t>
      </w:r>
      <w:proofErr w:type="spellStart"/>
      <w:r>
        <w:t>memiliki</w:t>
      </w:r>
      <w:proofErr w:type="spellEnd"/>
      <w:r>
        <w:t xml:space="preserve"> </w:t>
      </w:r>
      <w:proofErr w:type="spellStart"/>
      <w:r>
        <w:t>tingkat</w:t>
      </w:r>
      <w:proofErr w:type="spellEnd"/>
      <w:r>
        <w:t xml:space="preserve"> </w:t>
      </w:r>
      <w:proofErr w:type="spellStart"/>
      <w:r>
        <w:t>kematian</w:t>
      </w:r>
      <w:proofErr w:type="spellEnd"/>
      <w:r>
        <w:t xml:space="preserve"> </w:t>
      </w:r>
      <w:proofErr w:type="spellStart"/>
      <w:r>
        <w:t>akibat</w:t>
      </w:r>
      <w:proofErr w:type="spellEnd"/>
      <w:r>
        <w:t xml:space="preserve"> malaria </w:t>
      </w:r>
      <w:proofErr w:type="spellStart"/>
      <w:r>
        <w:t>tertinggi</w:t>
      </w:r>
      <w:proofErr w:type="spellEnd"/>
      <w:r>
        <w:t xml:space="preserve"> </w:t>
      </w:r>
      <w:proofErr w:type="spellStart"/>
      <w:r>
        <w:t>sebesar</w:t>
      </w:r>
      <w:proofErr w:type="spellEnd"/>
      <w:r>
        <w:t xml:space="preserve"> 67%. </w:t>
      </w:r>
      <w:proofErr w:type="spellStart"/>
      <w:r>
        <w:t>Hingga</w:t>
      </w:r>
      <w:proofErr w:type="spellEnd"/>
      <w:r>
        <w:t xml:space="preserve"> 93% </w:t>
      </w:r>
      <w:proofErr w:type="spellStart"/>
      <w:r>
        <w:t>kasus</w:t>
      </w:r>
      <w:proofErr w:type="spellEnd"/>
      <w:r>
        <w:t xml:space="preserve"> malaria </w:t>
      </w:r>
      <w:proofErr w:type="spellStart"/>
      <w:r>
        <w:t>dilaporkan</w:t>
      </w:r>
      <w:proofErr w:type="spellEnd"/>
      <w:r>
        <w:t xml:space="preserve"> di negara-negara di Afrika, </w:t>
      </w:r>
      <w:proofErr w:type="spellStart"/>
      <w:r>
        <w:t>dengan</w:t>
      </w:r>
      <w:proofErr w:type="spellEnd"/>
      <w:r>
        <w:t xml:space="preserve"> Asia Tenggara </w:t>
      </w:r>
      <w:proofErr w:type="spellStart"/>
      <w:r>
        <w:t>menempati</w:t>
      </w:r>
      <w:proofErr w:type="spellEnd"/>
      <w:r>
        <w:t xml:space="preserve"> </w:t>
      </w:r>
      <w:proofErr w:type="spellStart"/>
      <w:r>
        <w:t>urutan</w:t>
      </w:r>
      <w:proofErr w:type="spellEnd"/>
      <w:r>
        <w:t xml:space="preserve"> </w:t>
      </w:r>
      <w:proofErr w:type="spellStart"/>
      <w:r>
        <w:t>kedua</w:t>
      </w:r>
      <w:proofErr w:type="spellEnd"/>
      <w:r>
        <w:t xml:space="preserve"> </w:t>
      </w:r>
      <w:proofErr w:type="spellStart"/>
      <w:r>
        <w:t>dengan</w:t>
      </w:r>
      <w:proofErr w:type="spellEnd"/>
      <w:r>
        <w:t xml:space="preserve"> 3,4% </w:t>
      </w:r>
      <w:proofErr w:type="spellStart"/>
      <w:r>
        <w:t>kasus</w:t>
      </w:r>
      <w:proofErr w:type="spellEnd"/>
      <w:r>
        <w:t xml:space="preserve"> dan</w:t>
      </w:r>
      <w:r>
        <w:rPr>
          <w:lang w:val="id-ID"/>
        </w:rPr>
        <w:t xml:space="preserve"> </w:t>
      </w:r>
      <w:proofErr w:type="spellStart"/>
      <w:r>
        <w:t>Mediterania</w:t>
      </w:r>
      <w:proofErr w:type="spellEnd"/>
      <w:r>
        <w:t xml:space="preserve"> Timur </w:t>
      </w:r>
      <w:proofErr w:type="spellStart"/>
      <w:r>
        <w:t>dengan</w:t>
      </w:r>
      <w:proofErr w:type="spellEnd"/>
      <w:r>
        <w:t xml:space="preserve"> 2,1%. Ada 11.600 </w:t>
      </w:r>
      <w:proofErr w:type="spellStart"/>
      <w:r>
        <w:t>kematian</w:t>
      </w:r>
      <w:proofErr w:type="spellEnd"/>
      <w:r>
        <w:t xml:space="preserve"> </w:t>
      </w:r>
      <w:proofErr w:type="spellStart"/>
      <w:r>
        <w:t>terkait</w:t>
      </w:r>
      <w:proofErr w:type="spellEnd"/>
      <w:r>
        <w:t xml:space="preserve"> malaria yang </w:t>
      </w:r>
      <w:proofErr w:type="spellStart"/>
      <w:r>
        <w:t>dilaporkan</w:t>
      </w:r>
      <w:proofErr w:type="spellEnd"/>
      <w:r>
        <w:t xml:space="preserve"> di negara-negara Asia Tenggara, </w:t>
      </w:r>
      <w:proofErr w:type="spellStart"/>
      <w:r>
        <w:t>dengan</w:t>
      </w:r>
      <w:proofErr w:type="spellEnd"/>
      <w:r>
        <w:t xml:space="preserve"> rata-rata 8 </w:t>
      </w:r>
      <w:proofErr w:type="spellStart"/>
      <w:r>
        <w:t>juta</w:t>
      </w:r>
      <w:proofErr w:type="spellEnd"/>
      <w:r>
        <w:t xml:space="preserve"> </w:t>
      </w:r>
      <w:proofErr w:type="spellStart"/>
      <w:r>
        <w:t>kasus</w:t>
      </w:r>
      <w:proofErr w:type="spellEnd"/>
      <w:r>
        <w:t xml:space="preserve">. </w:t>
      </w:r>
      <w:proofErr w:type="spellStart"/>
      <w:r>
        <w:t>Setiap</w:t>
      </w:r>
      <w:proofErr w:type="spellEnd"/>
      <w:r>
        <w:t xml:space="preserve"> </w:t>
      </w:r>
      <w:proofErr w:type="spellStart"/>
      <w:r>
        <w:t>tahun</w:t>
      </w:r>
      <w:proofErr w:type="spellEnd"/>
      <w:r>
        <w:t xml:space="preserve">, 38.000 orang </w:t>
      </w:r>
      <w:proofErr w:type="spellStart"/>
      <w:r>
        <w:t>meninggal</w:t>
      </w:r>
      <w:proofErr w:type="spellEnd"/>
      <w:r>
        <w:t xml:space="preserve"> </w:t>
      </w:r>
      <w:proofErr w:type="spellStart"/>
      <w:r>
        <w:t>karena</w:t>
      </w:r>
      <w:proofErr w:type="spellEnd"/>
      <w:r>
        <w:t xml:space="preserve"> malaria. </w:t>
      </w:r>
      <w:r>
        <w:fldChar w:fldCharType="begin" w:fldLock="1"/>
      </w:r>
      <w:r>
        <w:rPr>
          <w:lang w:val="id-ID"/>
        </w:rPr>
        <w:instrText>ADDIN CSL_CITATION {"citationItems":[{"id":"ITEM-1","itemData":{"DOI":"10.22435/blb.v18i1.5002","ISSN":"1858-0882","abstract":"Malaria is a disease caused by the parasites of the genus Plasmodium, which are transmitted by the bite of the female Anopheles mosquito. All tropical countries, including Southeast Asia, reported malaria cases. Several factors related to human behavior and the environment in which people live cause the incidence of malaria. The objective of this study was to analyze the risk factors for malaria in Southeast Asia and determine which risk variables had the greatest impact on the prevalence of malaria. This study is a review of the literature with a narrative review model using English and Indonesian journals from 2017 to 2021. The journals were obtained through the health journal provider databases Pubmed, Google Scholar, ScienceDirect, Researchgate, and Academic.edu. Malaria risk factors in Southeast Asia are influenced by behavioral and environmental factors. Behavioral factors include not use of mosquito nets, being active at night, male gender, and risky work. Environmental factors include rural areas, open-access dwellings, housing near cattle pens, and proximity to mosquito breeding sites. Changes in human behavior to avoid mosquito contact and environmental control are required to reduce the incidence of malaria.","author":[{"dropping-particle":"","family":"Rokhayati","given":"Devi Ayu","non-dropping-particle":"","parse-names":false,"suffix":""},{"dropping-particle":"","family":"Putri","given":"Raniand Cucuomi","non-dropping-particle":"","parse-names":false,"suffix":""},{"dropping-particle":"","family":"Said","given":"Nabila Allaeyda","non-dropping-particle":"","parse-names":false,"suffix":""},{"dropping-particle":"","family":"Rejeki","given":"Dwi Sarwani Sri","non-dropping-particle":"","parse-names":false,"suffix":""}],"container-title":"Balaba: Jurnal Litbang Pengendalian Penyakit Bersumber Binatang Banjarnegara","id":"ITEM-1","issued":{"date-parts":[["2022"]]},"page":"79-86","title":"Analisis Faktor Risiko Malaria di Asia Tenggara","type":"article-journal"},"uris":["http://www.mendeley.com/documents/?uuid=49358d20-4117-4710-949d-0f40330ceeea"]}],"mendeley":{"formattedCitation":"(Rokhayati et al., 2022)","manualFormatting":"(WHO, 2019 dalam Rokhayati et al., 2022)","plainTextFormattedCitation":"(Rokhayati et al., 2022)","previouslyFormattedCitation":"(Rokhayati et al., 2022)"},"properties":{"noteIndex":0},"schema":"https://github.com/citation-style-language/schema/raw/master/csl-citation.json"}</w:instrText>
      </w:r>
      <w:r>
        <w:fldChar w:fldCharType="separate"/>
      </w:r>
      <w:r>
        <w:rPr>
          <w:noProof/>
          <w:lang w:val="id-ID"/>
        </w:rPr>
        <w:t xml:space="preserve">(WHO, 2019 dalam Rokhayati </w:t>
      </w:r>
      <w:r>
        <w:rPr>
          <w:i/>
          <w:noProof/>
          <w:lang w:val="id-ID"/>
        </w:rPr>
        <w:t>et al</w:t>
      </w:r>
      <w:r>
        <w:rPr>
          <w:noProof/>
          <w:lang w:val="id-ID"/>
        </w:rPr>
        <w:t>., 2022)</w:t>
      </w:r>
      <w:r>
        <w:fldChar w:fldCharType="end"/>
      </w:r>
      <w:r>
        <w:rPr>
          <w:lang w:val="id-ID"/>
        </w:rPr>
        <w:t>.</w:t>
      </w:r>
    </w:p>
    <w:p w14:paraId="59153706" w14:textId="77777777" w:rsidR="00A60D59" w:rsidRDefault="00A60D59" w:rsidP="00A60D59">
      <w:pPr>
        <w:ind w:left="0" w:firstLine="720"/>
        <w:rPr>
          <w:lang w:val="id-ID"/>
        </w:rPr>
      </w:pPr>
      <w:r>
        <w:rPr>
          <w:lang w:val="id-ID"/>
        </w:rPr>
        <w:t>Menurut data Kementerian Kesehatan (Kemenkes) pada tahun 2022 ada sebanyak 415.140 kasus malaria di Indonesia. Melonjak 36,29% dari tahun 2021 yaitu 304.607 kasus. Indonesia berhasil menekan API (</w:t>
      </w:r>
      <w:r>
        <w:rPr>
          <w:i/>
          <w:lang w:val="id-ID"/>
        </w:rPr>
        <w:t>Annual Parasite Incidience</w:t>
      </w:r>
      <w:r>
        <w:rPr>
          <w:lang w:val="id-ID"/>
        </w:rPr>
        <w:t>) sejak tahun 2015 sampai 2020, tetapi pada tahun 2021 meningkat kembali yaitu sebesar 1,1 per 1000 penduduk. Tahun 2021, masih 4 provinsi yang dinyatakan wilayah bebas kasus malaria, yaitu DKI Jakarta, Bali, Jawa Timur, dan Banten. Seluruh kabupaten/kota di Maluku, Papua Barat, dan Papua belum berstatus eliminasi malaria (Profil Kesehatan Indonesia 2021).</w:t>
      </w:r>
    </w:p>
    <w:p w14:paraId="1DECD8EB" w14:textId="77777777" w:rsidR="00A60D59" w:rsidRDefault="00A60D59" w:rsidP="00A60D59">
      <w:pPr>
        <w:ind w:left="0" w:firstLine="720"/>
        <w:rPr>
          <w:lang w:val="id-ID"/>
        </w:rPr>
      </w:pPr>
      <w:r>
        <w:rPr>
          <w:lang w:val="id-ID"/>
        </w:rPr>
        <w:t>Angka kesakitan malaria di Provinsi Sumatera Utara mengalami penurunan sejak lima tahun terakhir. API (</w:t>
      </w:r>
      <w:r>
        <w:rPr>
          <w:i/>
          <w:lang w:val="id-ID"/>
        </w:rPr>
        <w:t>Annual Parasite Incidience</w:t>
      </w:r>
      <w:r>
        <w:rPr>
          <w:lang w:val="id-ID"/>
        </w:rPr>
        <w:t xml:space="preserve">) pada Tahun 2017 menunjukkan 0,18  per 1000 penduduk dan mengalami penurunan sebesar 0,7 per 1000 penduduk di Tahun 2020. Tetapi di Tahun 2021 kembali mengalami kenaikan angka kesakitan malaria yaitu sebanyak 2.625 kasus, diantaranya 1.612 </w:t>
      </w:r>
      <w:r>
        <w:rPr>
          <w:lang w:val="id-ID"/>
        </w:rPr>
        <w:lastRenderedPageBreak/>
        <w:t>kasus kelompok laki-laki dan 1.013 kasus kelompok perempuan. Kasus positif malaria per kabupaten/kota cenderung masih ada di Kabupaten Asahan, Kabupaten Labuhan Batu, Batu Bara, dan Tapanuli Tengah (Profil Kesehatan Provinsi Sumatera Utara 2021).</w:t>
      </w:r>
    </w:p>
    <w:p w14:paraId="224A785A" w14:textId="77777777" w:rsidR="00A60D59" w:rsidRDefault="00A60D59" w:rsidP="00A60D59">
      <w:pPr>
        <w:ind w:left="0" w:firstLine="720"/>
        <w:rPr>
          <w:lang w:val="id-ID"/>
        </w:rPr>
      </w:pPr>
      <w:r>
        <w:rPr>
          <w:lang w:val="id-ID"/>
        </w:rPr>
        <w:t>Terdapat 21 wilayah bebas kasus malaria, 11 wilayah endemis rendah, dan 1 endemis sedang. Wilayah Kabupaten Tapanuli Tengah salah satu daerah endemis rendah malaria di Sumatera Utara. Dari 20 kecamatan yang berada di Kabupaten Tapanuli Tengah, Kecamatan Pandan menjadi salah daerah endemis rendah malaria tersebut. Berdasarkan data Badan Pusat Statistik (BPS) Provinsi Sumatera Utara tahun 2020 di Tapanuli Tengah terdapat 3.522 suspek kasus malaria. Tahun 2021 terdapat 7 kasus positif malaria di Kabupaten Tapanuli Tengah. Hal ini membuktikan bahwa kasus positif malaria di Kabupaten Tapanuli Tengah masih ada tiap tahunnya.</w:t>
      </w:r>
    </w:p>
    <w:p w14:paraId="1DF7EB64" w14:textId="77777777" w:rsidR="00A60D59" w:rsidRDefault="00A60D59" w:rsidP="00A60D59">
      <w:pPr>
        <w:ind w:left="0" w:firstLine="720"/>
        <w:rPr>
          <w:lang w:val="id-ID"/>
        </w:rPr>
      </w:pPr>
      <w:r>
        <w:rPr>
          <w:lang w:val="id-ID"/>
        </w:rPr>
        <w:t>Faktor yang diduga mempengaruhi daerah tersebut menjadi endemis rendah malaria yaitu faktor tempat tinggal atau lingkungan. Faktor tempat tinggal atau lingkungan tersebut meliputi: berkawasan di daerah pesisir, sawah, dan sungai yang mampu mendorong meningkatnya kejadian penyakit malaria.</w:t>
      </w:r>
    </w:p>
    <w:p w14:paraId="4B0E14DF" w14:textId="77777777" w:rsidR="00A60D59" w:rsidRDefault="00A60D59" w:rsidP="00A60D59">
      <w:pPr>
        <w:ind w:left="0" w:firstLine="720"/>
        <w:rPr>
          <w:lang w:val="id-ID"/>
        </w:rPr>
      </w:pPr>
      <w:r>
        <w:rPr>
          <w:lang w:val="id-ID"/>
        </w:rPr>
        <w:t xml:space="preserve">Berdasarkan jurnal penelitian Djalika </w:t>
      </w:r>
      <w:r>
        <w:rPr>
          <w:i/>
          <w:lang w:val="id-ID"/>
        </w:rPr>
        <w:t>et al</w:t>
      </w:r>
      <w:r>
        <w:rPr>
          <w:lang w:val="id-ID"/>
        </w:rPr>
        <w:t>., (2021) dengan judul Gambaran Pengetahuan dan Sikap Terhadap Penyakit Malaria diperoleh hasil penelitian yang menunjukkan bahwa tingkat pengetahuan cukup (49,5%) dan sikap cukup (68,8%). Maka disimpulkan bahwa tingkat pengetahuan dan sikap yang baik mempengaruhi tingkat penyakit malaria pada masyarakat.</w:t>
      </w:r>
    </w:p>
    <w:p w14:paraId="76439C08" w14:textId="77777777" w:rsidR="00A60D59" w:rsidRDefault="00A60D59" w:rsidP="00A60D59">
      <w:pPr>
        <w:spacing w:after="120"/>
        <w:ind w:left="0" w:firstLine="720"/>
        <w:rPr>
          <w:b/>
          <w:lang w:val="id-ID"/>
        </w:rPr>
      </w:pPr>
      <w:r>
        <w:rPr>
          <w:lang w:val="id-ID"/>
        </w:rPr>
        <w:t xml:space="preserve">Berdasarkan data dan kejadian diatas, maka mendorong peneliti untuk melakukan penelitian yang berjudul </w:t>
      </w:r>
      <w:r>
        <w:rPr>
          <w:b/>
          <w:lang w:val="id-ID"/>
        </w:rPr>
        <w:t>GAMBARAN PENGETAHUAN DAN SIKAP MASYARAKAT TERHADAP PENGOBATAN PENYAKIT MALARIA DI KELURAHAN SIBULUAN NAULI KECAMATAN PANDAN.</w:t>
      </w:r>
    </w:p>
    <w:p w14:paraId="1AC5C3C3" w14:textId="77777777" w:rsidR="00A60D59" w:rsidRDefault="00A60D59" w:rsidP="00630B38">
      <w:pPr>
        <w:pStyle w:val="Heading2"/>
        <w:numPr>
          <w:ilvl w:val="1"/>
          <w:numId w:val="9"/>
        </w:numPr>
        <w:spacing w:before="0" w:after="120"/>
        <w:ind w:left="709" w:hanging="709"/>
        <w:rPr>
          <w:lang w:val="id-ID"/>
        </w:rPr>
      </w:pPr>
      <w:bookmarkStart w:id="15" w:name="_Toc129603530"/>
      <w:bookmarkStart w:id="16" w:name="_Toc137153551"/>
      <w:r>
        <w:rPr>
          <w:lang w:val="id-ID"/>
        </w:rPr>
        <w:t>Rumusan Masalah</w:t>
      </w:r>
      <w:bookmarkEnd w:id="15"/>
      <w:bookmarkEnd w:id="16"/>
    </w:p>
    <w:p w14:paraId="2FF3D633" w14:textId="77777777" w:rsidR="00A60D59" w:rsidRDefault="00A60D59" w:rsidP="00630B38">
      <w:pPr>
        <w:pStyle w:val="ListParagraph"/>
        <w:numPr>
          <w:ilvl w:val="0"/>
          <w:numId w:val="10"/>
        </w:numPr>
        <w:tabs>
          <w:tab w:val="left" w:pos="284"/>
        </w:tabs>
        <w:ind w:left="284" w:hanging="284"/>
        <w:rPr>
          <w:lang w:val="id-ID"/>
        </w:rPr>
      </w:pPr>
      <w:r>
        <w:rPr>
          <w:lang w:val="id-ID"/>
        </w:rPr>
        <w:t>Bagaimanakah gambaran pengetahuan masyarakat terhadap pengobatan penyakit malaria di Kelurahan Sibuluan Nauli, Kecamatan Pandan.</w:t>
      </w:r>
    </w:p>
    <w:p w14:paraId="386D2B82" w14:textId="77777777" w:rsidR="00A60D59" w:rsidRDefault="00A60D59" w:rsidP="00630B38">
      <w:pPr>
        <w:pStyle w:val="ListParagraph"/>
        <w:numPr>
          <w:ilvl w:val="0"/>
          <w:numId w:val="10"/>
        </w:numPr>
        <w:tabs>
          <w:tab w:val="left" w:pos="284"/>
        </w:tabs>
        <w:ind w:left="284" w:hanging="284"/>
        <w:rPr>
          <w:lang w:val="id-ID"/>
        </w:rPr>
      </w:pPr>
      <w:r>
        <w:rPr>
          <w:lang w:val="id-ID"/>
        </w:rPr>
        <w:t>Bagaimanakah gambaran sikap masyarakat terhadap pengobatan penyakit malaria di Kelurahan Sibuluan Nauli, Kecamatan Pandan.</w:t>
      </w:r>
    </w:p>
    <w:p w14:paraId="4F2AF0EB" w14:textId="77777777" w:rsidR="00A60D59" w:rsidRDefault="00A60D59" w:rsidP="00A60D59">
      <w:pPr>
        <w:pStyle w:val="ListParagraph"/>
        <w:tabs>
          <w:tab w:val="left" w:pos="284"/>
        </w:tabs>
        <w:ind w:left="284"/>
        <w:rPr>
          <w:lang w:val="id-ID"/>
        </w:rPr>
      </w:pPr>
    </w:p>
    <w:p w14:paraId="3D694748" w14:textId="77777777" w:rsidR="00A60D59" w:rsidRDefault="00A60D59" w:rsidP="00630B38">
      <w:pPr>
        <w:pStyle w:val="Heading2"/>
        <w:numPr>
          <w:ilvl w:val="1"/>
          <w:numId w:val="9"/>
        </w:numPr>
        <w:spacing w:before="120" w:after="120"/>
        <w:ind w:left="709" w:hanging="709"/>
        <w:rPr>
          <w:lang w:val="id-ID"/>
        </w:rPr>
      </w:pPr>
      <w:bookmarkStart w:id="17" w:name="_Toc137153552"/>
      <w:r>
        <w:rPr>
          <w:lang w:val="id-ID"/>
        </w:rPr>
        <w:lastRenderedPageBreak/>
        <w:t>Tujuan Penelitian</w:t>
      </w:r>
      <w:bookmarkEnd w:id="14"/>
      <w:bookmarkEnd w:id="17"/>
    </w:p>
    <w:p w14:paraId="0AE05BD1" w14:textId="77777777" w:rsidR="00A60D59" w:rsidRDefault="00A60D59" w:rsidP="00630B38">
      <w:pPr>
        <w:pStyle w:val="ListParagraph"/>
        <w:numPr>
          <w:ilvl w:val="0"/>
          <w:numId w:val="11"/>
        </w:numPr>
        <w:ind w:left="284" w:hanging="284"/>
        <w:rPr>
          <w:lang w:val="id-ID"/>
        </w:rPr>
      </w:pPr>
      <w:r>
        <w:rPr>
          <w:lang w:val="id-ID"/>
        </w:rPr>
        <w:t>Untuk mengetahui gambaran pengetahuan masyarakat terhadap pengobatan penyakit malaria di Kelurahan Sibuluan Nauli, Kecamatan Pandan.</w:t>
      </w:r>
    </w:p>
    <w:p w14:paraId="5C2F1F6A" w14:textId="77777777" w:rsidR="00A60D59" w:rsidRDefault="00A60D59" w:rsidP="00630B38">
      <w:pPr>
        <w:pStyle w:val="ListParagraph"/>
        <w:numPr>
          <w:ilvl w:val="0"/>
          <w:numId w:val="11"/>
        </w:numPr>
        <w:ind w:left="284" w:hanging="284"/>
        <w:rPr>
          <w:lang w:val="id-ID"/>
        </w:rPr>
      </w:pPr>
      <w:r>
        <w:rPr>
          <w:lang w:val="id-ID"/>
        </w:rPr>
        <w:t>Untuk mengetahui gambaran sikap masyarakat terhadap pengobatan penyakit malaria di Kelurahan Sibuluan Nauli, Kecamatan Pandan.</w:t>
      </w:r>
    </w:p>
    <w:p w14:paraId="16D51215" w14:textId="77777777" w:rsidR="00A60D59" w:rsidRDefault="00A60D59" w:rsidP="00630B38">
      <w:pPr>
        <w:pStyle w:val="Heading2"/>
        <w:numPr>
          <w:ilvl w:val="1"/>
          <w:numId w:val="9"/>
        </w:numPr>
        <w:spacing w:before="120" w:after="120"/>
        <w:ind w:left="709" w:hanging="709"/>
        <w:rPr>
          <w:lang w:val="id-ID"/>
        </w:rPr>
      </w:pPr>
      <w:bookmarkStart w:id="18" w:name="_Toc129603534"/>
      <w:bookmarkStart w:id="19" w:name="_Toc137153553"/>
      <w:r>
        <w:t>Manfaat</w:t>
      </w:r>
      <w:r>
        <w:rPr>
          <w:lang w:val="id-ID"/>
        </w:rPr>
        <w:t xml:space="preserve"> Penelitian</w:t>
      </w:r>
      <w:bookmarkEnd w:id="18"/>
      <w:bookmarkEnd w:id="19"/>
    </w:p>
    <w:p w14:paraId="07236AAD" w14:textId="77777777" w:rsidR="00A60D59" w:rsidRDefault="00A60D59" w:rsidP="00630B38">
      <w:pPr>
        <w:pStyle w:val="ListParagraph"/>
        <w:numPr>
          <w:ilvl w:val="0"/>
          <w:numId w:val="12"/>
        </w:numPr>
        <w:ind w:left="284" w:hanging="284"/>
        <w:rPr>
          <w:lang w:val="id-ID"/>
        </w:rPr>
      </w:pPr>
      <w:r>
        <w:rPr>
          <w:lang w:val="id-ID"/>
        </w:rPr>
        <w:t>Sebagai informasi bagi seluruh masyarakat di Kelurahan Sibuluan Nauli, Kecamatan Pandan.</w:t>
      </w:r>
    </w:p>
    <w:p w14:paraId="74C0276A" w14:textId="77777777" w:rsidR="00A60D59" w:rsidRDefault="00A60D59" w:rsidP="00630B38">
      <w:pPr>
        <w:pStyle w:val="ListParagraph"/>
        <w:numPr>
          <w:ilvl w:val="0"/>
          <w:numId w:val="12"/>
        </w:numPr>
        <w:ind w:left="284" w:hanging="284"/>
        <w:rPr>
          <w:lang w:val="id-ID"/>
        </w:rPr>
      </w:pPr>
      <w:r>
        <w:rPr>
          <w:lang w:val="id-ID"/>
        </w:rPr>
        <w:t>Penelitian diharapkan dapat digunakan sebagai sumber informasi bagi peneliti berikutnya.</w:t>
      </w:r>
    </w:p>
    <w:p w14:paraId="0AB51309" w14:textId="77777777" w:rsidR="00A60D59" w:rsidRDefault="00A60D59" w:rsidP="00A60D59">
      <w:pPr>
        <w:ind w:left="0"/>
        <w:rPr>
          <w:lang w:val="id-ID"/>
        </w:rPr>
      </w:pPr>
    </w:p>
    <w:p w14:paraId="5FA7E7C1" w14:textId="77777777" w:rsidR="00A60D59" w:rsidRDefault="00A60D59" w:rsidP="00A60D59">
      <w:pPr>
        <w:ind w:left="0"/>
        <w:rPr>
          <w:lang w:val="id-ID"/>
        </w:rPr>
      </w:pPr>
    </w:p>
    <w:p w14:paraId="4772CCC0" w14:textId="77777777" w:rsidR="00A60D59" w:rsidRDefault="00A60D59" w:rsidP="00A60D59">
      <w:pPr>
        <w:ind w:left="0"/>
        <w:rPr>
          <w:lang w:val="id-ID"/>
        </w:rPr>
      </w:pPr>
    </w:p>
    <w:p w14:paraId="1A25C256" w14:textId="77777777" w:rsidR="00A60D59" w:rsidRDefault="00A60D59" w:rsidP="00A60D59">
      <w:pPr>
        <w:ind w:left="0"/>
        <w:rPr>
          <w:lang w:val="id-ID"/>
        </w:rPr>
      </w:pPr>
    </w:p>
    <w:p w14:paraId="359D15E4" w14:textId="77777777" w:rsidR="00A60D59" w:rsidRDefault="00A60D59" w:rsidP="00A60D59">
      <w:pPr>
        <w:ind w:left="0"/>
        <w:rPr>
          <w:lang w:val="id-ID"/>
        </w:rPr>
      </w:pPr>
    </w:p>
    <w:p w14:paraId="665D8B97" w14:textId="77777777" w:rsidR="00A60D59" w:rsidRDefault="00A60D59" w:rsidP="00A60D59">
      <w:pPr>
        <w:ind w:left="0"/>
        <w:rPr>
          <w:lang w:val="id-ID"/>
        </w:rPr>
      </w:pPr>
    </w:p>
    <w:p w14:paraId="2DC10FCD" w14:textId="77777777" w:rsidR="00A60D59" w:rsidRDefault="00A60D59" w:rsidP="00A60D59">
      <w:pPr>
        <w:ind w:left="0"/>
        <w:rPr>
          <w:lang w:val="id-ID"/>
        </w:rPr>
      </w:pPr>
    </w:p>
    <w:p w14:paraId="6287ED2F" w14:textId="77777777" w:rsidR="00A60D59" w:rsidRDefault="00A60D59" w:rsidP="00A60D59">
      <w:pPr>
        <w:ind w:left="0"/>
        <w:rPr>
          <w:lang w:val="id-ID"/>
        </w:rPr>
      </w:pPr>
    </w:p>
    <w:p w14:paraId="13A30961" w14:textId="77777777" w:rsidR="00A60D59" w:rsidRDefault="00A60D59" w:rsidP="00A60D59">
      <w:pPr>
        <w:ind w:left="0"/>
        <w:rPr>
          <w:lang w:val="id-ID"/>
        </w:rPr>
      </w:pPr>
    </w:p>
    <w:p w14:paraId="70AB97E4" w14:textId="77777777" w:rsidR="00A60D59" w:rsidRDefault="00A60D59" w:rsidP="00A60D59">
      <w:pPr>
        <w:ind w:left="0"/>
        <w:rPr>
          <w:lang w:val="id-ID"/>
        </w:rPr>
      </w:pPr>
    </w:p>
    <w:p w14:paraId="01EEF4E0" w14:textId="77777777" w:rsidR="00A60D59" w:rsidRDefault="00A60D59" w:rsidP="00A60D59">
      <w:pPr>
        <w:ind w:left="0"/>
        <w:rPr>
          <w:lang w:val="id-ID"/>
        </w:rPr>
      </w:pPr>
    </w:p>
    <w:p w14:paraId="4734F058" w14:textId="77777777" w:rsidR="00A60D59" w:rsidRDefault="00A60D59" w:rsidP="00A60D59">
      <w:pPr>
        <w:ind w:left="0"/>
        <w:rPr>
          <w:lang w:val="id-ID"/>
        </w:rPr>
      </w:pPr>
    </w:p>
    <w:p w14:paraId="54F537F0" w14:textId="77777777" w:rsidR="00A60D59" w:rsidRDefault="00A60D59" w:rsidP="00A60D59">
      <w:pPr>
        <w:ind w:left="0"/>
        <w:rPr>
          <w:lang w:val="id-ID"/>
        </w:rPr>
      </w:pPr>
    </w:p>
    <w:p w14:paraId="5E6FC61B" w14:textId="77777777" w:rsidR="00A60D59" w:rsidRDefault="00A60D59" w:rsidP="00A60D59">
      <w:pPr>
        <w:ind w:left="0"/>
        <w:rPr>
          <w:lang w:val="id-ID"/>
        </w:rPr>
      </w:pPr>
    </w:p>
    <w:p w14:paraId="010FE470" w14:textId="77777777" w:rsidR="00A60D59" w:rsidRDefault="00A60D59" w:rsidP="00A60D59">
      <w:pPr>
        <w:ind w:left="0"/>
        <w:rPr>
          <w:lang w:val="id-ID"/>
        </w:rPr>
      </w:pPr>
    </w:p>
    <w:p w14:paraId="59BB3C02" w14:textId="77777777" w:rsidR="00A60D59" w:rsidRDefault="00A60D59" w:rsidP="00A60D59">
      <w:pPr>
        <w:ind w:left="0"/>
        <w:rPr>
          <w:lang w:val="id-ID"/>
        </w:rPr>
      </w:pPr>
    </w:p>
    <w:p w14:paraId="7EF9EFB7" w14:textId="77777777" w:rsidR="00A60D59" w:rsidRDefault="00A60D59" w:rsidP="00A60D59">
      <w:pPr>
        <w:ind w:left="0"/>
        <w:rPr>
          <w:lang w:val="id-ID"/>
        </w:rPr>
      </w:pPr>
    </w:p>
    <w:p w14:paraId="556E46BA" w14:textId="77777777" w:rsidR="00A60D59" w:rsidRDefault="00A60D59" w:rsidP="00A60D59">
      <w:pPr>
        <w:ind w:left="0"/>
        <w:rPr>
          <w:lang w:val="id-ID"/>
        </w:rPr>
      </w:pPr>
    </w:p>
    <w:p w14:paraId="029C222B" w14:textId="77777777" w:rsidR="00A60D59" w:rsidRDefault="00A60D59" w:rsidP="00A60D59">
      <w:pPr>
        <w:ind w:left="0"/>
        <w:rPr>
          <w:lang w:val="id-ID"/>
        </w:rPr>
      </w:pPr>
    </w:p>
    <w:p w14:paraId="3AD781DF" w14:textId="77777777" w:rsidR="00A60D59" w:rsidRDefault="00A60D59" w:rsidP="00A60D59">
      <w:pPr>
        <w:ind w:left="0"/>
        <w:rPr>
          <w:lang w:val="id-ID"/>
        </w:rPr>
      </w:pPr>
    </w:p>
    <w:p w14:paraId="789E0EF8" w14:textId="77777777" w:rsidR="00A60D59" w:rsidRDefault="00A60D59" w:rsidP="00A60D59">
      <w:pPr>
        <w:ind w:left="0"/>
        <w:rPr>
          <w:lang w:val="id-ID"/>
        </w:rPr>
      </w:pPr>
    </w:p>
    <w:p w14:paraId="62B13175" w14:textId="77777777" w:rsidR="00A60D59" w:rsidRDefault="00A60D59" w:rsidP="00A60D59">
      <w:pPr>
        <w:pStyle w:val="Heading1"/>
        <w:spacing w:before="0" w:line="480" w:lineRule="auto"/>
        <w:rPr>
          <w:lang w:val="id-ID"/>
        </w:rPr>
      </w:pPr>
      <w:bookmarkStart w:id="20" w:name="_Toc129603535"/>
      <w:bookmarkStart w:id="21" w:name="_Toc137153554"/>
      <w:r>
        <w:rPr>
          <w:lang w:val="id-ID"/>
        </w:rPr>
        <w:lastRenderedPageBreak/>
        <w:t>BAB II</w:t>
      </w:r>
      <w:r>
        <w:rPr>
          <w:lang w:val="id-ID"/>
        </w:rPr>
        <w:br/>
        <w:t>TINJAUAN PUSTAKA</w:t>
      </w:r>
      <w:bookmarkEnd w:id="20"/>
      <w:bookmarkEnd w:id="21"/>
    </w:p>
    <w:p w14:paraId="42C34EF6" w14:textId="77777777" w:rsidR="00A60D59" w:rsidRDefault="00A60D59" w:rsidP="00630B38">
      <w:pPr>
        <w:pStyle w:val="ListParagraph"/>
        <w:keepNext/>
        <w:keepLines/>
        <w:numPr>
          <w:ilvl w:val="0"/>
          <w:numId w:val="9"/>
        </w:numPr>
        <w:spacing w:before="200"/>
        <w:jc w:val="left"/>
        <w:outlineLvl w:val="1"/>
        <w:rPr>
          <w:rFonts w:eastAsiaTheme="majorEastAsia" w:cstheme="majorBidi"/>
          <w:b/>
          <w:bCs/>
          <w:vanish/>
          <w:sz w:val="24"/>
          <w:szCs w:val="26"/>
          <w:lang w:val="id-ID"/>
        </w:rPr>
      </w:pPr>
      <w:bookmarkStart w:id="22" w:name="_Toc137153555"/>
      <w:bookmarkStart w:id="23" w:name="_Toc129603536"/>
      <w:bookmarkEnd w:id="22"/>
    </w:p>
    <w:p w14:paraId="59B91E10" w14:textId="77777777" w:rsidR="00A60D59" w:rsidRDefault="00A60D59" w:rsidP="00630B38">
      <w:pPr>
        <w:pStyle w:val="Heading2"/>
        <w:numPr>
          <w:ilvl w:val="1"/>
          <w:numId w:val="9"/>
        </w:numPr>
        <w:spacing w:before="0" w:after="120"/>
        <w:ind w:left="0" w:firstLine="0"/>
        <w:rPr>
          <w:lang w:val="id-ID"/>
        </w:rPr>
      </w:pPr>
      <w:bookmarkStart w:id="24" w:name="_Toc137153556"/>
      <w:r>
        <w:rPr>
          <w:lang w:val="id-ID"/>
        </w:rPr>
        <w:t>Pengertian Pengetahuan dan Sikap</w:t>
      </w:r>
      <w:bookmarkEnd w:id="23"/>
      <w:bookmarkEnd w:id="24"/>
    </w:p>
    <w:p w14:paraId="2DC33ED4" w14:textId="77777777" w:rsidR="00A60D59" w:rsidRDefault="00A60D59" w:rsidP="00630B38">
      <w:pPr>
        <w:pStyle w:val="Heading3"/>
        <w:numPr>
          <w:ilvl w:val="2"/>
          <w:numId w:val="9"/>
        </w:numPr>
        <w:spacing w:before="0" w:after="120"/>
        <w:ind w:left="0" w:firstLine="0"/>
        <w:rPr>
          <w:lang w:val="id-ID"/>
        </w:rPr>
      </w:pPr>
      <w:bookmarkStart w:id="25" w:name="_Toc129603537"/>
      <w:bookmarkStart w:id="26" w:name="_Toc137153557"/>
      <w:r>
        <w:rPr>
          <w:lang w:val="id-ID"/>
        </w:rPr>
        <w:t>Pengetahuan</w:t>
      </w:r>
      <w:bookmarkEnd w:id="25"/>
      <w:bookmarkEnd w:id="26"/>
    </w:p>
    <w:p w14:paraId="364E1DE3" w14:textId="77777777" w:rsidR="00A60D59" w:rsidRDefault="00A60D59" w:rsidP="00A60D59">
      <w:pPr>
        <w:ind w:left="0"/>
        <w:rPr>
          <w:lang w:val="id-ID"/>
        </w:rPr>
      </w:pPr>
      <w:r>
        <w:rPr>
          <w:lang w:val="id-ID"/>
        </w:rPr>
        <w:t xml:space="preserve"> </w:t>
      </w:r>
      <w:r>
        <w:rPr>
          <w:lang w:val="id-ID"/>
        </w:rPr>
        <w:tab/>
        <w:t xml:space="preserve">Hasil pemahaman seseorang terhadap sesuatu melalui panca indera (mata, hidung, pendengaran, dll) adalah pengetahuan. Rata-rata pengetahuan seseorang diterima lewat mata dan telinga. Tidak adanya pengetahuan, manusia tidak mempunyai dasar dalam membuat keputusan dan memutuskan untuk melakukan tindakan dalam memecahkan masalah yang dihadapi. Menurut Notoadmojo, S., </w:t>
      </w:r>
      <w:r>
        <w:rPr>
          <w:noProof/>
          <w:lang w:val="id-ID"/>
        </w:rPr>
        <w:t xml:space="preserve">(2018) </w:t>
      </w:r>
      <w:r>
        <w:rPr>
          <w:lang w:val="id-ID"/>
        </w:rPr>
        <w:t>pengetahuan terbagi menjadi 6 tingkat :</w:t>
      </w:r>
    </w:p>
    <w:p w14:paraId="6DDD6341" w14:textId="77777777" w:rsidR="00A60D59" w:rsidRDefault="00A60D59" w:rsidP="00630B38">
      <w:pPr>
        <w:pStyle w:val="ListParagraph"/>
        <w:numPr>
          <w:ilvl w:val="0"/>
          <w:numId w:val="13"/>
        </w:numPr>
        <w:ind w:left="426" w:hanging="426"/>
        <w:rPr>
          <w:lang w:val="id-ID"/>
        </w:rPr>
      </w:pPr>
      <w:r>
        <w:rPr>
          <w:lang w:val="id-ID"/>
        </w:rPr>
        <w:t>Tahu (</w:t>
      </w:r>
      <w:r>
        <w:rPr>
          <w:i/>
          <w:lang w:val="id-ID"/>
        </w:rPr>
        <w:t>Know</w:t>
      </w:r>
      <w:r>
        <w:rPr>
          <w:lang w:val="id-ID"/>
        </w:rPr>
        <w:t>)</w:t>
      </w:r>
    </w:p>
    <w:p w14:paraId="6135B3FD" w14:textId="77777777" w:rsidR="00A60D59" w:rsidRDefault="00A60D59" w:rsidP="00A60D59">
      <w:pPr>
        <w:pStyle w:val="ListParagraph"/>
        <w:ind w:left="426" w:firstLine="294"/>
        <w:rPr>
          <w:lang w:val="id-ID"/>
        </w:rPr>
      </w:pPr>
      <w:r>
        <w:rPr>
          <w:lang w:val="id-ID"/>
        </w:rPr>
        <w:t>Mengetahui dapat dipahami sebagai mengingat materi yang dipahami sebelumnya. Salah satu derajat terendah dari pengetahuan adalah tahu.</w:t>
      </w:r>
    </w:p>
    <w:p w14:paraId="6446E905" w14:textId="77777777" w:rsidR="00A60D59" w:rsidRDefault="00A60D59" w:rsidP="00630B38">
      <w:pPr>
        <w:pStyle w:val="ListParagraph"/>
        <w:numPr>
          <w:ilvl w:val="0"/>
          <w:numId w:val="13"/>
        </w:numPr>
        <w:ind w:left="426" w:hanging="426"/>
        <w:rPr>
          <w:lang w:val="id-ID"/>
        </w:rPr>
      </w:pPr>
      <w:r>
        <w:rPr>
          <w:lang w:val="id-ID"/>
        </w:rPr>
        <w:t>Memahami (</w:t>
      </w:r>
      <w:r>
        <w:rPr>
          <w:i/>
          <w:lang w:val="id-ID"/>
        </w:rPr>
        <w:t>comprehension</w:t>
      </w:r>
      <w:r>
        <w:rPr>
          <w:lang w:val="id-ID"/>
        </w:rPr>
        <w:t xml:space="preserve">) </w:t>
      </w:r>
    </w:p>
    <w:p w14:paraId="0F66452D" w14:textId="77777777" w:rsidR="00A60D59" w:rsidRDefault="00A60D59" w:rsidP="00A60D59">
      <w:pPr>
        <w:pStyle w:val="ListParagraph"/>
        <w:ind w:left="426" w:firstLine="294"/>
        <w:rPr>
          <w:lang w:val="id-ID"/>
        </w:rPr>
      </w:pPr>
      <w:r>
        <w:rPr>
          <w:lang w:val="id-ID"/>
        </w:rPr>
        <w:t xml:space="preserve">Memahami tidak hanya tahu. Memahami dapat diartikan sebagai kemampuan pemahaman seseorang dalam menjelaskan atau menerangkan suatu objek dengan baik dan tepat. </w:t>
      </w:r>
    </w:p>
    <w:p w14:paraId="61789973" w14:textId="77777777" w:rsidR="00A60D59" w:rsidRDefault="00A60D59" w:rsidP="00630B38">
      <w:pPr>
        <w:pStyle w:val="ListParagraph"/>
        <w:numPr>
          <w:ilvl w:val="0"/>
          <w:numId w:val="13"/>
        </w:numPr>
        <w:ind w:left="426" w:hanging="426"/>
        <w:rPr>
          <w:lang w:val="id-ID"/>
        </w:rPr>
      </w:pPr>
      <w:r>
        <w:rPr>
          <w:lang w:val="id-ID"/>
        </w:rPr>
        <w:t>Aplikasi (</w:t>
      </w:r>
      <w:r>
        <w:rPr>
          <w:i/>
          <w:lang w:val="id-ID"/>
        </w:rPr>
        <w:t>application</w:t>
      </w:r>
      <w:r>
        <w:rPr>
          <w:lang w:val="id-ID"/>
        </w:rPr>
        <w:t>)</w:t>
      </w:r>
    </w:p>
    <w:p w14:paraId="6AA3C344" w14:textId="77777777" w:rsidR="00A60D59" w:rsidRDefault="00A60D59" w:rsidP="00A60D59">
      <w:pPr>
        <w:pStyle w:val="ListParagraph"/>
        <w:ind w:left="426" w:firstLine="294"/>
        <w:rPr>
          <w:lang w:val="id-ID"/>
        </w:rPr>
      </w:pPr>
      <w:r>
        <w:rPr>
          <w:lang w:val="id-ID"/>
        </w:rPr>
        <w:t>Penggunaan atau penerapan materi yang dipahami dan diketahui sebelumnya dapat diartikan sebagai penerapan atau pengaplikasian.</w:t>
      </w:r>
    </w:p>
    <w:p w14:paraId="2786F686" w14:textId="77777777" w:rsidR="00A60D59" w:rsidRDefault="00A60D59" w:rsidP="00630B38">
      <w:pPr>
        <w:pStyle w:val="ListParagraph"/>
        <w:numPr>
          <w:ilvl w:val="0"/>
          <w:numId w:val="13"/>
        </w:numPr>
        <w:ind w:left="426" w:hanging="426"/>
        <w:rPr>
          <w:lang w:val="id-ID"/>
        </w:rPr>
      </w:pPr>
      <w:r>
        <w:rPr>
          <w:lang w:val="id-ID"/>
        </w:rPr>
        <w:t>Analisis (</w:t>
      </w:r>
      <w:r>
        <w:rPr>
          <w:i/>
          <w:lang w:val="id-ID"/>
        </w:rPr>
        <w:t>analysis</w:t>
      </w:r>
      <w:r>
        <w:rPr>
          <w:lang w:val="id-ID"/>
        </w:rPr>
        <w:t xml:space="preserve">) </w:t>
      </w:r>
    </w:p>
    <w:p w14:paraId="7FAC3EF4" w14:textId="77777777" w:rsidR="00A60D59" w:rsidRDefault="00A60D59" w:rsidP="00A60D59">
      <w:pPr>
        <w:pStyle w:val="ListParagraph"/>
        <w:ind w:left="426" w:firstLine="294"/>
        <w:rPr>
          <w:lang w:val="id-ID"/>
        </w:rPr>
      </w:pPr>
      <w:r>
        <w:rPr>
          <w:lang w:val="id-ID"/>
        </w:rPr>
        <w:t>Kapasitas untuk mengkarakterisasi zat dan benda, mendekonstruksinya menjadi bagian-bagian penyusunnya, dan mengaturnya dikenal sebagai analisis. Pencarian berikutnya untuk hubungan komponen dalam masalah atau item yang baru saja dipahami.</w:t>
      </w:r>
    </w:p>
    <w:p w14:paraId="0DF81366" w14:textId="77777777" w:rsidR="00A60D59" w:rsidRDefault="00A60D59" w:rsidP="00630B38">
      <w:pPr>
        <w:pStyle w:val="ListParagraph"/>
        <w:numPr>
          <w:ilvl w:val="0"/>
          <w:numId w:val="13"/>
        </w:numPr>
        <w:ind w:left="426" w:hanging="426"/>
        <w:rPr>
          <w:lang w:val="id-ID"/>
        </w:rPr>
      </w:pPr>
      <w:r>
        <w:rPr>
          <w:lang w:val="id-ID"/>
        </w:rPr>
        <w:t>Sintesis (</w:t>
      </w:r>
      <w:r>
        <w:rPr>
          <w:i/>
          <w:lang w:val="id-ID"/>
        </w:rPr>
        <w:t>synthesis</w:t>
      </w:r>
      <w:r>
        <w:rPr>
          <w:lang w:val="id-ID"/>
        </w:rPr>
        <w:t>)</w:t>
      </w:r>
    </w:p>
    <w:p w14:paraId="010CF42B" w14:textId="77777777" w:rsidR="00A60D59" w:rsidRDefault="00A60D59" w:rsidP="00A60D59">
      <w:pPr>
        <w:pStyle w:val="ListParagraph"/>
        <w:ind w:left="426" w:firstLine="294"/>
        <w:rPr>
          <w:lang w:val="id-ID"/>
        </w:rPr>
      </w:pPr>
      <w:r>
        <w:rPr>
          <w:lang w:val="id-ID"/>
        </w:rPr>
        <w:t>Istilah "sintesis" menggambarkan kemampuan untuk mencampur atau menggabungkan elemen untuk membuat keseluruhan yang baru. Dengan kata lain, sintesis merupakan suatu keahlian untuk memodifikasi data yang ada untuk menghasilkan data baru.</w:t>
      </w:r>
    </w:p>
    <w:p w14:paraId="68FFCD5E" w14:textId="77777777" w:rsidR="00A60D59" w:rsidRDefault="00A60D59" w:rsidP="00630B38">
      <w:pPr>
        <w:pStyle w:val="ListParagraph"/>
        <w:numPr>
          <w:ilvl w:val="0"/>
          <w:numId w:val="13"/>
        </w:numPr>
        <w:ind w:left="426" w:hanging="426"/>
        <w:rPr>
          <w:lang w:val="id-ID"/>
        </w:rPr>
      </w:pPr>
      <w:r>
        <w:rPr>
          <w:lang w:val="id-ID"/>
        </w:rPr>
        <w:t>Evaluasi (</w:t>
      </w:r>
      <w:r>
        <w:rPr>
          <w:i/>
          <w:lang w:val="id-ID"/>
        </w:rPr>
        <w:t>evaluation</w:t>
      </w:r>
      <w:r>
        <w:rPr>
          <w:lang w:val="id-ID"/>
        </w:rPr>
        <w:t>)</w:t>
      </w:r>
    </w:p>
    <w:p w14:paraId="38766E62" w14:textId="77777777" w:rsidR="00A60D59" w:rsidRDefault="00A60D59" w:rsidP="00A60D59">
      <w:pPr>
        <w:pStyle w:val="ListParagraph"/>
        <w:ind w:left="426" w:firstLine="294"/>
        <w:rPr>
          <w:lang w:val="id-ID"/>
        </w:rPr>
      </w:pPr>
      <w:r>
        <w:rPr>
          <w:lang w:val="id-ID"/>
        </w:rPr>
        <w:t>Evaluasi ini berfokus pada keahlian seseorang untuk memeriksa atau memahami suatu objek atau benda. Masukan dievaluasi berdasarkan kriteria yang ditetapkan atau ditentukan sebelumnya.</w:t>
      </w:r>
    </w:p>
    <w:p w14:paraId="327585BC" w14:textId="77777777" w:rsidR="00A60D59" w:rsidRDefault="00A60D59" w:rsidP="00A60D59">
      <w:pPr>
        <w:pStyle w:val="ListParagraph"/>
        <w:ind w:left="0"/>
        <w:rPr>
          <w:lang w:val="id-ID"/>
        </w:rPr>
      </w:pPr>
      <w:r>
        <w:rPr>
          <w:lang w:val="id-ID"/>
        </w:rPr>
        <w:lastRenderedPageBreak/>
        <w:t>Menurut (Sasongko, 2015), faktor-faktor yang dapat berpengaruh terhadap pengetahuan seseorang yaitu :</w:t>
      </w:r>
    </w:p>
    <w:p w14:paraId="619858DC" w14:textId="77777777" w:rsidR="00A60D59" w:rsidRDefault="00A60D59" w:rsidP="00630B38">
      <w:pPr>
        <w:pStyle w:val="ListParagraph"/>
        <w:numPr>
          <w:ilvl w:val="0"/>
          <w:numId w:val="14"/>
        </w:numPr>
        <w:ind w:left="426" w:hanging="426"/>
        <w:rPr>
          <w:lang w:val="id-ID"/>
        </w:rPr>
      </w:pPr>
      <w:r>
        <w:rPr>
          <w:lang w:val="id-ID"/>
        </w:rPr>
        <w:t>Usia</w:t>
      </w:r>
    </w:p>
    <w:p w14:paraId="2C95C86A" w14:textId="77777777" w:rsidR="00A60D59" w:rsidRDefault="00A60D59" w:rsidP="00A60D59">
      <w:pPr>
        <w:pStyle w:val="ListParagraph"/>
        <w:ind w:left="426" w:firstLine="294"/>
        <w:rPr>
          <w:lang w:val="id-ID"/>
        </w:rPr>
      </w:pPr>
      <w:r>
        <w:rPr>
          <w:lang w:val="id-ID"/>
        </w:rPr>
        <w:t>Setiap tahunnya usia seseorang akan bertambah dan seiring itu juga terjadi perubahan pada setiap aspek, khususnya aspek psikis dan psikologis (kejiwaan atau mental). Jadi semakin bertambahnya usia seseorang pasti bertambah juga lah pengetahuan dan pengalaman seseorang tersebut. Usia orang yang telah dewasa (20-60 tahun) relatif lebih matang dan mampu berpikir dan menerima  suatu informasi dibandingkan dengan usia yang belum dewasa.</w:t>
      </w:r>
    </w:p>
    <w:p w14:paraId="093651D8" w14:textId="77777777" w:rsidR="00A60D59" w:rsidRDefault="00A60D59" w:rsidP="00630B38">
      <w:pPr>
        <w:pStyle w:val="ListParagraph"/>
        <w:numPr>
          <w:ilvl w:val="0"/>
          <w:numId w:val="14"/>
        </w:numPr>
        <w:ind w:left="426" w:hanging="426"/>
        <w:rPr>
          <w:lang w:val="id-ID"/>
        </w:rPr>
      </w:pPr>
      <w:r>
        <w:rPr>
          <w:lang w:val="id-ID"/>
        </w:rPr>
        <w:t>Tingkat Pendidikan</w:t>
      </w:r>
    </w:p>
    <w:p w14:paraId="03EE7BF4" w14:textId="77777777" w:rsidR="00A60D59" w:rsidRDefault="00A60D59" w:rsidP="00A60D59">
      <w:pPr>
        <w:pStyle w:val="ListParagraph"/>
        <w:ind w:left="426" w:firstLine="294"/>
        <w:rPr>
          <w:lang w:val="id-ID"/>
        </w:rPr>
      </w:pPr>
      <w:r>
        <w:rPr>
          <w:lang w:val="id-ID"/>
        </w:rPr>
        <w:t>Pendidikan adalah proses pengubahan sikap dan tindakan seseorang atau kelompok menuju kedewasaan melalui berbagai latihan dan ajaran. Seorang individu dengan pendidikan yang lebih tinggi memiliki lebih banyak pengetahuan daripada individu dengan pendidikan yang lebih rendah. Ini bisa terjadi sebagai akibat dari penyesuaian besar dalam cara orang memahami dan memproses informasi. Namun, kami tidak dapat mengesampingkan gagasan bahwa mereka yang berpendidikan lebih rendah juga memiliki tingkat pengetahuan yang lebih rendah. t</w:t>
      </w:r>
    </w:p>
    <w:p w14:paraId="6F15E0C2" w14:textId="77777777" w:rsidR="00A60D59" w:rsidRDefault="00A60D59" w:rsidP="00630B38">
      <w:pPr>
        <w:pStyle w:val="ListParagraph"/>
        <w:numPr>
          <w:ilvl w:val="0"/>
          <w:numId w:val="14"/>
        </w:numPr>
        <w:ind w:left="426" w:hanging="426"/>
        <w:rPr>
          <w:lang w:val="id-ID"/>
        </w:rPr>
      </w:pPr>
      <w:r>
        <w:rPr>
          <w:lang w:val="id-ID"/>
        </w:rPr>
        <w:t>Pekerjaan</w:t>
      </w:r>
    </w:p>
    <w:p w14:paraId="355C5742" w14:textId="77777777" w:rsidR="00A60D59" w:rsidRDefault="00A60D59" w:rsidP="00A60D59">
      <w:pPr>
        <w:pStyle w:val="ListParagraph"/>
        <w:ind w:left="426" w:firstLine="294"/>
        <w:rPr>
          <w:lang w:val="id-ID"/>
        </w:rPr>
      </w:pPr>
      <w:r>
        <w:rPr>
          <w:lang w:val="id-ID"/>
        </w:rPr>
        <w:t>Salah satu faktor yang mampu mempengaruhi tingkat pengetahuan adalah pekerjaan. Dimana orang yang memiliki pekerjaan pasti sering melakukan interaksi dengan orang lain dan tingkat pengetahuannya lebih luas dan apabila dibandingkan dengan orang yang tidak mempunyai pekerjaan yang jarang melakukan interaksi dengan orang lain.</w:t>
      </w:r>
    </w:p>
    <w:p w14:paraId="328C3E4B" w14:textId="77777777" w:rsidR="00A60D59" w:rsidRDefault="00A60D59" w:rsidP="00630B38">
      <w:pPr>
        <w:pStyle w:val="ListParagraph"/>
        <w:numPr>
          <w:ilvl w:val="0"/>
          <w:numId w:val="14"/>
        </w:numPr>
        <w:ind w:left="426" w:hanging="426"/>
        <w:rPr>
          <w:lang w:val="id-ID"/>
        </w:rPr>
      </w:pPr>
      <w:r>
        <w:rPr>
          <w:lang w:val="id-ID"/>
        </w:rPr>
        <w:t>Minat</w:t>
      </w:r>
    </w:p>
    <w:p w14:paraId="493E8961" w14:textId="77777777" w:rsidR="00A60D59" w:rsidRDefault="00A60D59" w:rsidP="00A60D59">
      <w:pPr>
        <w:pStyle w:val="ListParagraph"/>
        <w:ind w:left="426" w:firstLine="294"/>
        <w:rPr>
          <w:lang w:val="id-ID"/>
        </w:rPr>
      </w:pPr>
      <w:r>
        <w:rPr>
          <w:lang w:val="id-ID"/>
        </w:rPr>
        <w:t>Minat dapat diartikan sebagai kecenderungan tinggi terhadap hal yang diinginkannya. Minat memotivasi seseorang untuk melakukan suatu hal yang baru yang akhirnya menambah pengetahuan menjadi lebih luas.</w:t>
      </w:r>
    </w:p>
    <w:p w14:paraId="7F2928AC" w14:textId="77777777" w:rsidR="00A60D59" w:rsidRDefault="00A60D59" w:rsidP="00630B38">
      <w:pPr>
        <w:pStyle w:val="ListParagraph"/>
        <w:numPr>
          <w:ilvl w:val="0"/>
          <w:numId w:val="14"/>
        </w:numPr>
        <w:ind w:left="426" w:hanging="426"/>
        <w:rPr>
          <w:lang w:val="id-ID"/>
        </w:rPr>
      </w:pPr>
      <w:r>
        <w:rPr>
          <w:lang w:val="id-ID"/>
        </w:rPr>
        <w:t>Pengalaman</w:t>
      </w:r>
    </w:p>
    <w:p w14:paraId="690A57E7" w14:textId="77777777" w:rsidR="00A60D59" w:rsidRDefault="00A60D59" w:rsidP="00A60D59">
      <w:pPr>
        <w:pStyle w:val="ListParagraph"/>
        <w:ind w:left="426" w:firstLine="294"/>
        <w:rPr>
          <w:lang w:val="id-ID"/>
        </w:rPr>
      </w:pPr>
      <w:r>
        <w:rPr>
          <w:lang w:val="id-ID"/>
        </w:rPr>
        <w:t xml:space="preserve">Pengalaman merupakan peristiwa yang pernah dirasakani diri sendiri atau bahkan orang lain tentang suatu hal yang sudah pernah terjadi. Pengalaman memungkinkan seseorang menjadi tahu dan menjadikan nya sebagai dasar pengetahuan. </w:t>
      </w:r>
    </w:p>
    <w:p w14:paraId="4CDB17DA" w14:textId="77777777" w:rsidR="00A60D59" w:rsidRDefault="00A60D59" w:rsidP="00A60D59">
      <w:pPr>
        <w:pStyle w:val="ListParagraph"/>
        <w:ind w:left="426" w:firstLine="294"/>
        <w:rPr>
          <w:lang w:val="id-ID"/>
        </w:rPr>
      </w:pPr>
    </w:p>
    <w:p w14:paraId="0C2EE55C" w14:textId="77777777" w:rsidR="00A60D59" w:rsidRDefault="00A60D59" w:rsidP="00630B38">
      <w:pPr>
        <w:pStyle w:val="ListParagraph"/>
        <w:numPr>
          <w:ilvl w:val="0"/>
          <w:numId w:val="14"/>
        </w:numPr>
        <w:ind w:left="426" w:hanging="426"/>
        <w:rPr>
          <w:lang w:val="id-ID"/>
        </w:rPr>
      </w:pPr>
      <w:r>
        <w:rPr>
          <w:lang w:val="id-ID"/>
        </w:rPr>
        <w:lastRenderedPageBreak/>
        <w:t>Media Informasi</w:t>
      </w:r>
    </w:p>
    <w:p w14:paraId="7E21A1C1" w14:textId="77777777" w:rsidR="00A60D59" w:rsidRDefault="00A60D59" w:rsidP="00A60D59">
      <w:pPr>
        <w:pStyle w:val="ListParagraph"/>
        <w:ind w:left="426" w:firstLine="294"/>
        <w:rPr>
          <w:lang w:val="id-ID"/>
        </w:rPr>
      </w:pPr>
      <w:r>
        <w:rPr>
          <w:lang w:val="id-ID"/>
        </w:rPr>
        <w:t>Media informasi merupakan suatu media untuk mengumpulkan, menyimpan, memperoleh bahkan menyebarkan suatu informasi. Informasi yang diperoleh baik formal dan non formal dapat berpengaruh dalam meningkatkan pengetahuan seseorang dikarenakan banyak nya informasi yang ada. Semakin majunya teknologi semakin banyak pula informasi yang dapat diperoleh yang akan meningkatkan tingkat pengetahuan dan wawasan.</w:t>
      </w:r>
    </w:p>
    <w:p w14:paraId="6B47772D" w14:textId="77777777" w:rsidR="00A60D59" w:rsidRDefault="00A60D59" w:rsidP="00630B38">
      <w:pPr>
        <w:pStyle w:val="Heading3"/>
        <w:numPr>
          <w:ilvl w:val="2"/>
          <w:numId w:val="9"/>
        </w:numPr>
        <w:spacing w:before="120" w:after="120"/>
        <w:ind w:left="0" w:firstLine="0"/>
        <w:rPr>
          <w:lang w:val="id-ID"/>
        </w:rPr>
      </w:pPr>
      <w:bookmarkStart w:id="27" w:name="_Toc129603538"/>
      <w:bookmarkStart w:id="28" w:name="_Toc137153558"/>
      <w:r>
        <w:rPr>
          <w:lang w:val="id-ID"/>
        </w:rPr>
        <w:t>Sikap</w:t>
      </w:r>
      <w:bookmarkEnd w:id="27"/>
      <w:bookmarkEnd w:id="28"/>
    </w:p>
    <w:p w14:paraId="2FB3E22C" w14:textId="77777777" w:rsidR="00A60D59" w:rsidRDefault="00A60D59" w:rsidP="00A60D59">
      <w:pPr>
        <w:ind w:left="0"/>
        <w:rPr>
          <w:lang w:val="id-ID"/>
        </w:rPr>
      </w:pPr>
      <w:r>
        <w:rPr>
          <w:lang w:val="id-ID"/>
        </w:rPr>
        <w:tab/>
        <w:t>Notoadmojo (2018) menegaskan bahwa reaksi tertutup seseorang terhadap suatu stimulus atau barang merupakan sikapnya. Gagasan, perasaan, kekhawatiran, dan nilai seseorang semuanya termasuk dalam sikap mereka. Notoadmojo (2018) menegaskan bahwa ada lima derajat sikap. :</w:t>
      </w:r>
    </w:p>
    <w:p w14:paraId="22F89052" w14:textId="77777777" w:rsidR="00A60D59" w:rsidRDefault="00A60D59" w:rsidP="00630B38">
      <w:pPr>
        <w:pStyle w:val="ListParagraph"/>
        <w:numPr>
          <w:ilvl w:val="0"/>
          <w:numId w:val="15"/>
        </w:numPr>
        <w:rPr>
          <w:lang w:val="id-ID"/>
        </w:rPr>
      </w:pPr>
      <w:r>
        <w:rPr>
          <w:lang w:val="id-ID"/>
        </w:rPr>
        <w:t xml:space="preserve">Menerima (menerima) </w:t>
      </w:r>
    </w:p>
    <w:p w14:paraId="34C56791" w14:textId="77777777" w:rsidR="00A60D59" w:rsidRDefault="00A60D59" w:rsidP="00A60D59">
      <w:pPr>
        <w:pStyle w:val="ListParagraph"/>
        <w:rPr>
          <w:lang w:val="id-ID"/>
        </w:rPr>
      </w:pPr>
      <w:r>
        <w:rPr>
          <w:lang w:val="id-ID"/>
        </w:rPr>
        <w:t>berarti ingin diberi stimulus dan mendemonstrasikannya.</w:t>
      </w:r>
    </w:p>
    <w:p w14:paraId="1422EDFC" w14:textId="77777777" w:rsidR="00A60D59" w:rsidRDefault="00A60D59" w:rsidP="00630B38">
      <w:pPr>
        <w:pStyle w:val="ListParagraph"/>
        <w:numPr>
          <w:ilvl w:val="0"/>
          <w:numId w:val="15"/>
        </w:numPr>
        <w:rPr>
          <w:lang w:val="id-ID"/>
        </w:rPr>
      </w:pPr>
      <w:r>
        <w:rPr>
          <w:lang w:val="id-ID"/>
        </w:rPr>
        <w:t xml:space="preserve">Balas (Reply) </w:t>
      </w:r>
    </w:p>
    <w:p w14:paraId="1B109AE4" w14:textId="77777777" w:rsidR="00A60D59" w:rsidRDefault="00A60D59" w:rsidP="00A60D59">
      <w:pPr>
        <w:pStyle w:val="ListParagraph"/>
        <w:rPr>
          <w:lang w:val="id-ID"/>
        </w:rPr>
      </w:pPr>
      <w:r>
        <w:rPr>
          <w:lang w:val="id-ID"/>
        </w:rPr>
        <w:t>Ini menunjukkan bahwa Anda dapat menanggapi pertanyaan, menjalankan instruksi, dan bersiap. Sikap ini adalah salah satu tanggapan.</w:t>
      </w:r>
    </w:p>
    <w:p w14:paraId="6712D519" w14:textId="77777777" w:rsidR="00A60D59" w:rsidRDefault="00A60D59" w:rsidP="00A60D59">
      <w:pPr>
        <w:pStyle w:val="ListParagraph"/>
        <w:ind w:left="426"/>
        <w:rPr>
          <w:lang w:val="id-ID"/>
        </w:rPr>
      </w:pPr>
      <w:r>
        <w:rPr>
          <w:lang w:val="id-ID"/>
        </w:rPr>
        <w:t>c. Menghargai (</w:t>
      </w:r>
      <w:r>
        <w:rPr>
          <w:i/>
          <w:lang w:val="id-ID"/>
        </w:rPr>
        <w:t>valuing</w:t>
      </w:r>
      <w:r>
        <w:rPr>
          <w:lang w:val="id-ID"/>
        </w:rPr>
        <w:t>)</w:t>
      </w:r>
    </w:p>
    <w:p w14:paraId="588609BB" w14:textId="77777777" w:rsidR="00A60D59" w:rsidRDefault="00A60D59" w:rsidP="00A60D59">
      <w:pPr>
        <w:pStyle w:val="ListParagraph"/>
        <w:ind w:left="709"/>
        <w:rPr>
          <w:lang w:val="id-ID"/>
        </w:rPr>
      </w:pPr>
      <w:r>
        <w:rPr>
          <w:lang w:val="id-ID"/>
        </w:rPr>
        <w:t xml:space="preserve">Menghargai adalah tanda ketiga dari sikap. Dimana menghargai adalah mengundang seseorang untuk peduli dalam mendiskusikan suatu masalah dan memberikan apresiasi positif mengenai suatu objek. </w:t>
      </w:r>
    </w:p>
    <w:p w14:paraId="2930291F" w14:textId="77777777" w:rsidR="00A60D59" w:rsidRDefault="00A60D59" w:rsidP="00A60D59">
      <w:pPr>
        <w:ind w:left="284"/>
        <w:rPr>
          <w:lang w:val="id-ID"/>
        </w:rPr>
      </w:pPr>
      <w:r>
        <w:rPr>
          <w:lang w:val="id-ID"/>
        </w:rPr>
        <w:t>d. Bertanggung Jawab (</w:t>
      </w:r>
      <w:r>
        <w:rPr>
          <w:i/>
          <w:lang w:val="id-ID"/>
        </w:rPr>
        <w:t>responsible</w:t>
      </w:r>
      <w:r>
        <w:rPr>
          <w:lang w:val="id-ID"/>
        </w:rPr>
        <w:t>)</w:t>
      </w:r>
    </w:p>
    <w:p w14:paraId="37A64A1A" w14:textId="77777777" w:rsidR="00A60D59" w:rsidRDefault="00A60D59" w:rsidP="00F57959">
      <w:pPr>
        <w:pStyle w:val="ListParagraph"/>
        <w:spacing w:after="120"/>
        <w:ind w:left="426" w:firstLine="294"/>
        <w:rPr>
          <w:lang w:val="id-ID"/>
        </w:rPr>
      </w:pPr>
      <w:r>
        <w:rPr>
          <w:lang w:val="id-ID"/>
        </w:rPr>
        <w:t>Bertanggung jawab ialah peranan utama dan tingkat paling tinggi. Bertanggung jawab berarti mampu memperrtanggung jawabkan atas segala sesuatu yang telah diberikan.</w:t>
      </w:r>
    </w:p>
    <w:p w14:paraId="017597FF" w14:textId="77777777" w:rsidR="00A60D59" w:rsidRDefault="00A60D59" w:rsidP="00630B38">
      <w:pPr>
        <w:pStyle w:val="Heading2"/>
        <w:numPr>
          <w:ilvl w:val="1"/>
          <w:numId w:val="9"/>
        </w:numPr>
        <w:spacing w:before="0" w:after="120"/>
        <w:ind w:left="0" w:firstLine="0"/>
        <w:rPr>
          <w:lang w:val="id-ID"/>
        </w:rPr>
      </w:pPr>
      <w:bookmarkStart w:id="29" w:name="_Toc129603539"/>
      <w:bookmarkStart w:id="30" w:name="_Toc137153559"/>
      <w:r>
        <w:rPr>
          <w:lang w:val="id-ID"/>
        </w:rPr>
        <w:t>Malaria</w:t>
      </w:r>
      <w:bookmarkEnd w:id="29"/>
      <w:bookmarkEnd w:id="30"/>
    </w:p>
    <w:p w14:paraId="1754CF3B" w14:textId="77777777" w:rsidR="00A60D59" w:rsidRDefault="00A60D59" w:rsidP="00630B38">
      <w:pPr>
        <w:pStyle w:val="Heading3"/>
        <w:numPr>
          <w:ilvl w:val="2"/>
          <w:numId w:val="9"/>
        </w:numPr>
        <w:spacing w:before="0" w:after="120"/>
        <w:ind w:left="0" w:firstLine="0"/>
        <w:rPr>
          <w:lang w:val="id-ID"/>
        </w:rPr>
      </w:pPr>
      <w:bookmarkStart w:id="31" w:name="_Toc129603540"/>
      <w:bookmarkStart w:id="32" w:name="_Toc137153560"/>
      <w:r>
        <w:rPr>
          <w:lang w:val="id-ID"/>
        </w:rPr>
        <w:t>Pengertian Malaria</w:t>
      </w:r>
      <w:bookmarkEnd w:id="31"/>
      <w:bookmarkEnd w:id="32"/>
      <w:r>
        <w:rPr>
          <w:lang w:val="id-ID"/>
        </w:rPr>
        <w:t xml:space="preserve"> </w:t>
      </w:r>
    </w:p>
    <w:p w14:paraId="2B9EC9C0" w14:textId="77777777" w:rsidR="00A60D59" w:rsidRDefault="00A60D59" w:rsidP="00A60D59">
      <w:pPr>
        <w:ind w:left="0"/>
        <w:rPr>
          <w:lang w:val="id-ID"/>
        </w:rPr>
      </w:pPr>
      <w:r>
        <w:rPr>
          <w:lang w:val="id-ID"/>
        </w:rPr>
        <w:tab/>
        <w:t>Sejak zaman Yunani Kuno, Malaria sudah dikenal. “Mal” yang berarti busuk dan “aria” yang berarti air adalah dua kata yang membentuk istilah malaria. Istilah "malaria" mengacu pada gejala berbau tidak sedap yang menyertai demam tinggi, menggigil, dan keringat terus-menerus pada mereka yang tinggal di dekat rawa-rawa.</w:t>
      </w:r>
    </w:p>
    <w:p w14:paraId="05AE9C63" w14:textId="77777777" w:rsidR="00A60D59" w:rsidRDefault="00A60D59" w:rsidP="00A60D59">
      <w:pPr>
        <w:ind w:left="0"/>
        <w:rPr>
          <w:lang w:val="id-ID"/>
        </w:rPr>
      </w:pPr>
      <w:r>
        <w:rPr>
          <w:lang w:val="id-ID"/>
        </w:rPr>
        <w:lastRenderedPageBreak/>
        <w:t xml:space="preserve">Parasit Plasmodium menyebabkan penyakit malaria yang berpotensi fatal, yang disebarkan oleh gigitan nyamuk Anopheles betina yang terinfeksi. (WHO, 2018). Malaria dapat ditandai dengan gejala demam, menggigil, hepatosplenomegali (pembesaran limpa), dan anemia yang kemungkinan dapat menyerang semua usia dimulai dari bayi, balita, ibu hamil hingga orang dewasa dan lansia </w:t>
      </w:r>
    </w:p>
    <w:p w14:paraId="16B244B1" w14:textId="77777777" w:rsidR="00A60D59" w:rsidRDefault="00A60D59" w:rsidP="00630B38">
      <w:pPr>
        <w:pStyle w:val="Heading3"/>
        <w:numPr>
          <w:ilvl w:val="2"/>
          <w:numId w:val="9"/>
        </w:numPr>
        <w:spacing w:before="120" w:after="120"/>
        <w:ind w:left="0" w:firstLine="0"/>
        <w:rPr>
          <w:lang w:val="id-ID"/>
        </w:rPr>
      </w:pPr>
      <w:bookmarkStart w:id="33" w:name="_Toc129603541"/>
      <w:bookmarkStart w:id="34" w:name="_Toc137153561"/>
      <w:r>
        <w:rPr>
          <w:lang w:val="id-ID"/>
        </w:rPr>
        <w:t>Jenis dan Penyebab Malaria</w:t>
      </w:r>
      <w:bookmarkEnd w:id="33"/>
      <w:bookmarkEnd w:id="34"/>
    </w:p>
    <w:p w14:paraId="5001F767" w14:textId="77777777" w:rsidR="00A60D59" w:rsidRDefault="00A60D59" w:rsidP="00630B38">
      <w:pPr>
        <w:pStyle w:val="ListParagraph"/>
        <w:numPr>
          <w:ilvl w:val="0"/>
          <w:numId w:val="16"/>
        </w:numPr>
        <w:ind w:left="426" w:hanging="426"/>
        <w:rPr>
          <w:lang w:val="id-ID"/>
        </w:rPr>
      </w:pPr>
      <w:r>
        <w:rPr>
          <w:lang w:val="id-ID"/>
        </w:rPr>
        <w:t>Malaria Falsiparum</w:t>
      </w:r>
    </w:p>
    <w:p w14:paraId="767D1C58" w14:textId="77777777" w:rsidR="00A60D59" w:rsidRDefault="00A60D59" w:rsidP="00A60D59">
      <w:pPr>
        <w:pStyle w:val="ListParagraph"/>
        <w:ind w:left="426" w:firstLine="294"/>
        <w:rPr>
          <w:lang w:val="id-ID"/>
        </w:rPr>
      </w:pPr>
      <w:r>
        <w:rPr>
          <w:lang w:val="id-ID"/>
        </w:rPr>
        <w:t xml:space="preserve">Malaria yang ditimbulkan akibat </w:t>
      </w:r>
      <w:r>
        <w:rPr>
          <w:i/>
          <w:lang w:val="id-ID"/>
        </w:rPr>
        <w:t xml:space="preserve">Plasmodium falciparum. </w:t>
      </w:r>
      <w:r>
        <w:rPr>
          <w:lang w:val="id-ID"/>
        </w:rPr>
        <w:t>Malaria jenis ini yang sering terjadi di Indonesia. Gejala yang ditunjukkan adalah demam intermiten dan secara berkelanjutan. Malaria ini paling sering menyebabkan kematian dan penyebab timbulnya malaria berat. Masa inkubasi rata-rata selama 9-14 hari.</w:t>
      </w:r>
    </w:p>
    <w:p w14:paraId="38B5501C" w14:textId="77777777" w:rsidR="00A60D59" w:rsidRDefault="00A60D59" w:rsidP="00630B38">
      <w:pPr>
        <w:pStyle w:val="ListParagraph"/>
        <w:numPr>
          <w:ilvl w:val="0"/>
          <w:numId w:val="16"/>
        </w:numPr>
        <w:ind w:left="426" w:hanging="426"/>
        <w:rPr>
          <w:lang w:val="id-ID"/>
        </w:rPr>
      </w:pPr>
      <w:r>
        <w:rPr>
          <w:lang w:val="id-ID"/>
        </w:rPr>
        <w:t>Malaria Vivaks</w:t>
      </w:r>
    </w:p>
    <w:p w14:paraId="1ECF0AA1" w14:textId="77777777" w:rsidR="00A60D59" w:rsidRDefault="00A60D59" w:rsidP="00A60D59">
      <w:pPr>
        <w:pStyle w:val="ListParagraph"/>
        <w:ind w:left="426" w:firstLine="294"/>
        <w:rPr>
          <w:lang w:val="id-ID"/>
        </w:rPr>
      </w:pPr>
      <w:r>
        <w:rPr>
          <w:lang w:val="id-ID"/>
        </w:rPr>
        <w:t xml:space="preserve">Malaria yang disebabkan oleh </w:t>
      </w:r>
      <w:r>
        <w:rPr>
          <w:i/>
          <w:lang w:val="id-ID"/>
        </w:rPr>
        <w:t>Plasmodium vivax</w:t>
      </w:r>
      <w:r>
        <w:rPr>
          <w:lang w:val="id-ID"/>
        </w:rPr>
        <w:t>. Masa inkubasi rata-rata selama 12-17 hari.</w:t>
      </w:r>
    </w:p>
    <w:p w14:paraId="07D78EC5" w14:textId="77777777" w:rsidR="00A60D59" w:rsidRDefault="00A60D59" w:rsidP="00630B38">
      <w:pPr>
        <w:pStyle w:val="ListParagraph"/>
        <w:numPr>
          <w:ilvl w:val="0"/>
          <w:numId w:val="16"/>
        </w:numPr>
        <w:ind w:left="426" w:hanging="426"/>
        <w:rPr>
          <w:lang w:val="id-ID"/>
        </w:rPr>
      </w:pPr>
      <w:r>
        <w:rPr>
          <w:lang w:val="id-ID"/>
        </w:rPr>
        <w:t>Malaria Ovale</w:t>
      </w:r>
    </w:p>
    <w:p w14:paraId="738CCB98" w14:textId="77777777" w:rsidR="00A60D59" w:rsidRDefault="00A60D59" w:rsidP="00A60D59">
      <w:pPr>
        <w:pStyle w:val="ListParagraph"/>
        <w:ind w:left="426"/>
        <w:rPr>
          <w:lang w:val="id-ID"/>
        </w:rPr>
      </w:pPr>
      <w:r>
        <w:rPr>
          <w:rFonts w:eastAsia="Times New Roman" w:cs="Arial"/>
          <w:sz w:val="20"/>
          <w:szCs w:val="20"/>
          <w:lang w:val="id-ID"/>
        </w:rPr>
        <w:t>Bentuk malaria saat ini adalah Plasmodium berbentuk oval, yang ditularkan antara jam 16 dan 18 hari</w:t>
      </w:r>
      <w:r>
        <w:rPr>
          <w:rFonts w:ascii="Courier New" w:eastAsia="Times New Roman" w:hAnsi="Courier New" w:cs="Courier New"/>
          <w:sz w:val="20"/>
          <w:szCs w:val="20"/>
          <w:lang w:val="id-ID"/>
        </w:rPr>
        <w:t>.</w:t>
      </w:r>
    </w:p>
    <w:p w14:paraId="7B6B709D" w14:textId="77777777" w:rsidR="00A60D59" w:rsidRDefault="00A60D59" w:rsidP="00630B38">
      <w:pPr>
        <w:pStyle w:val="ListParagraph"/>
        <w:numPr>
          <w:ilvl w:val="0"/>
          <w:numId w:val="16"/>
        </w:numPr>
        <w:ind w:left="426" w:hanging="426"/>
        <w:rPr>
          <w:lang w:val="id-ID"/>
        </w:rPr>
      </w:pPr>
      <w:r>
        <w:rPr>
          <w:lang w:val="id-ID"/>
        </w:rPr>
        <w:t>Malaria  Malariae</w:t>
      </w:r>
    </w:p>
    <w:p w14:paraId="63CC348A" w14:textId="77777777" w:rsidR="00A60D59" w:rsidRDefault="00A60D59" w:rsidP="00A60D59">
      <w:pPr>
        <w:pStyle w:val="ListParagraph"/>
        <w:ind w:left="426" w:firstLine="294"/>
        <w:rPr>
          <w:lang w:val="id-ID"/>
        </w:rPr>
      </w:pPr>
      <w:r>
        <w:rPr>
          <w:lang w:val="id-ID"/>
        </w:rPr>
        <w:t xml:space="preserve">malaria, penyakit parasit yang ditandai dengan episode demam berulang. Waktu inkubasi tipikal adalah 18 hingga 40 hari. </w:t>
      </w:r>
    </w:p>
    <w:p w14:paraId="2C087590" w14:textId="77777777" w:rsidR="00A60D59" w:rsidRDefault="00A60D59" w:rsidP="00630B38">
      <w:pPr>
        <w:pStyle w:val="ListParagraph"/>
        <w:numPr>
          <w:ilvl w:val="0"/>
          <w:numId w:val="16"/>
        </w:numPr>
        <w:ind w:left="426" w:hanging="426"/>
        <w:rPr>
          <w:lang w:val="id-ID"/>
        </w:rPr>
      </w:pPr>
      <w:r>
        <w:rPr>
          <w:lang w:val="id-ID"/>
        </w:rPr>
        <w:t>Malaria Knowlesi</w:t>
      </w:r>
    </w:p>
    <w:p w14:paraId="5B92F093" w14:textId="77777777" w:rsidR="00A60D59" w:rsidRDefault="00A60D59" w:rsidP="00A60D59">
      <w:pPr>
        <w:pStyle w:val="ListParagraph"/>
        <w:ind w:left="426" w:firstLine="294"/>
        <w:rPr>
          <w:lang w:val="id-ID"/>
        </w:rPr>
      </w:pPr>
      <w:r>
        <w:rPr>
          <w:lang w:val="id-ID"/>
        </w:rPr>
        <w:t>Plasmodium knowlesi bertanggung jawab untuk malaria. Tanda dan gejala mirip dengan malaria falciparum.Masa inkubasi selama 10-12 hari.</w:t>
      </w:r>
    </w:p>
    <w:p w14:paraId="2F241A62" w14:textId="77777777" w:rsidR="00A60D59" w:rsidRDefault="00A60D59" w:rsidP="00630B38">
      <w:pPr>
        <w:pStyle w:val="Heading3"/>
        <w:numPr>
          <w:ilvl w:val="2"/>
          <w:numId w:val="9"/>
        </w:numPr>
        <w:ind w:left="0" w:firstLine="0"/>
        <w:rPr>
          <w:lang w:val="id-ID"/>
        </w:rPr>
      </w:pPr>
      <w:bookmarkStart w:id="35" w:name="_Toc129603542"/>
      <w:bookmarkStart w:id="36" w:name="_Toc137153562"/>
      <w:r>
        <w:rPr>
          <w:lang w:val="id-ID"/>
        </w:rPr>
        <w:t>Penularan Malaria</w:t>
      </w:r>
      <w:bookmarkEnd w:id="35"/>
      <w:bookmarkEnd w:id="36"/>
    </w:p>
    <w:p w14:paraId="1714F96C" w14:textId="77777777" w:rsidR="00A60D59" w:rsidRDefault="00A60D59" w:rsidP="00A60D59">
      <w:pPr>
        <w:ind w:left="709"/>
        <w:rPr>
          <w:lang w:val="id-ID"/>
        </w:rPr>
      </w:pPr>
      <w:r>
        <w:rPr>
          <w:lang w:val="id-ID"/>
        </w:rPr>
        <w:t>Menurut Irianto (2014), malaria bisa disebabkan melalui:</w:t>
      </w:r>
    </w:p>
    <w:p w14:paraId="1AB15338" w14:textId="77777777" w:rsidR="00A60D59" w:rsidRDefault="00A60D59" w:rsidP="00630B38">
      <w:pPr>
        <w:pStyle w:val="HTMLPreformatted"/>
        <w:numPr>
          <w:ilvl w:val="0"/>
          <w:numId w:val="17"/>
        </w:numPr>
        <w:spacing w:line="360" w:lineRule="auto"/>
        <w:ind w:left="284" w:hanging="284"/>
        <w:jc w:val="both"/>
      </w:pPr>
      <w:r>
        <w:rPr>
          <w:rStyle w:val="y2iqfc"/>
          <w:rFonts w:ascii="Arial" w:eastAsiaTheme="majorEastAsia" w:hAnsi="Arial" w:cs="Arial"/>
          <w:sz w:val="22"/>
          <w:szCs w:val="22"/>
          <w:lang w:val="id-ID"/>
        </w:rPr>
        <w:t>Gigitan Nyamuk Nyamuk Anopheles betina yang terinfeksi Plasmodium merupakan sumber utama penularan malaria alami dari orang ke orang</w:t>
      </w:r>
      <w:r>
        <w:rPr>
          <w:rStyle w:val="y2iqfc"/>
          <w:rFonts w:eastAsiaTheme="majorEastAsia"/>
          <w:lang w:val="id-ID"/>
        </w:rPr>
        <w:t>.</w:t>
      </w:r>
    </w:p>
    <w:p w14:paraId="1FD23A8D" w14:textId="77777777" w:rsidR="00A60D59" w:rsidRDefault="00A60D59" w:rsidP="00630B38">
      <w:pPr>
        <w:pStyle w:val="HTMLPreformatted"/>
        <w:numPr>
          <w:ilvl w:val="0"/>
          <w:numId w:val="17"/>
        </w:numPr>
        <w:spacing w:line="360" w:lineRule="auto"/>
        <w:ind w:left="284" w:hanging="284"/>
        <w:jc w:val="both"/>
        <w:rPr>
          <w:rStyle w:val="y2iqfc"/>
          <w:rFonts w:ascii="Arial" w:hAnsi="Arial" w:cs="Arial"/>
          <w:sz w:val="22"/>
          <w:szCs w:val="22"/>
        </w:rPr>
      </w:pPr>
      <w:bookmarkStart w:id="37" w:name="_Toc129603543"/>
      <w:bookmarkStart w:id="38" w:name="_Toc137153563"/>
      <w:r>
        <w:rPr>
          <w:rStyle w:val="y2iqfc"/>
          <w:rFonts w:ascii="Arial" w:eastAsiaTheme="majorEastAsia" w:hAnsi="Arial" w:cs="Arial"/>
          <w:sz w:val="22"/>
          <w:szCs w:val="22"/>
          <w:lang w:val="id-ID"/>
        </w:rPr>
        <w:t>Malaria dapat dihindari dengan menghindari gigitan nyamuk, transfusi darah, tusukan jarum berulang, transplantasi organ (malaria yang diinduksi), transmisi intrauterin dari ibu ke janin (malaria kongenital), saat lahir (malaria kongenital), dll. Malaria juga dapat sangat menular melalui kontak dengan beberapa orang.</w:t>
      </w:r>
    </w:p>
    <w:p w14:paraId="5F1CF755" w14:textId="77777777" w:rsidR="00A60D59" w:rsidRDefault="00A60D59" w:rsidP="00A60D59">
      <w:pPr>
        <w:pStyle w:val="HTMLPreformatted"/>
        <w:spacing w:line="360" w:lineRule="auto"/>
        <w:jc w:val="both"/>
        <w:rPr>
          <w:rStyle w:val="y2iqfc"/>
          <w:rFonts w:ascii="Arial" w:eastAsiaTheme="majorEastAsia" w:hAnsi="Arial" w:cs="Arial"/>
          <w:sz w:val="22"/>
          <w:szCs w:val="22"/>
          <w:lang w:val="id-ID"/>
        </w:rPr>
      </w:pPr>
    </w:p>
    <w:p w14:paraId="754955FC" w14:textId="77777777" w:rsidR="00A60D59" w:rsidRDefault="00A60D59" w:rsidP="00A60D59">
      <w:pPr>
        <w:pStyle w:val="HTMLPreformatted"/>
        <w:spacing w:line="360" w:lineRule="auto"/>
        <w:jc w:val="both"/>
      </w:pPr>
    </w:p>
    <w:p w14:paraId="1974AA26" w14:textId="77777777" w:rsidR="00A60D59" w:rsidRDefault="00A60D59" w:rsidP="00630B38">
      <w:pPr>
        <w:pStyle w:val="Heading3"/>
        <w:numPr>
          <w:ilvl w:val="2"/>
          <w:numId w:val="9"/>
        </w:numPr>
        <w:ind w:left="0" w:firstLine="0"/>
        <w:rPr>
          <w:lang w:val="id-ID"/>
        </w:rPr>
      </w:pPr>
      <w:r>
        <w:rPr>
          <w:lang w:val="id-ID"/>
        </w:rPr>
        <w:lastRenderedPageBreak/>
        <w:t>Gejala Klinis Malaria</w:t>
      </w:r>
      <w:bookmarkEnd w:id="37"/>
      <w:bookmarkEnd w:id="38"/>
    </w:p>
    <w:p w14:paraId="2BB02230" w14:textId="77777777" w:rsidR="00A60D59" w:rsidRDefault="00A60D59" w:rsidP="00A60D59">
      <w:pPr>
        <w:rPr>
          <w:lang w:val="id-ID"/>
        </w:rPr>
      </w:pPr>
      <w:r>
        <w:rPr>
          <w:lang w:val="id-ID"/>
        </w:rPr>
        <w:t xml:space="preserve">Menurut Kumar </w:t>
      </w:r>
      <w:r>
        <w:rPr>
          <w:i/>
          <w:lang w:val="id-ID"/>
        </w:rPr>
        <w:t xml:space="preserve">et al, </w:t>
      </w:r>
      <w:r>
        <w:rPr>
          <w:lang w:val="id-ID"/>
        </w:rPr>
        <w:t>(2018),</w:t>
      </w:r>
      <w:r>
        <w:rPr>
          <w:i/>
          <w:lang w:val="id-ID"/>
        </w:rPr>
        <w:t xml:space="preserve"> </w:t>
      </w:r>
      <w:r>
        <w:rPr>
          <w:lang w:val="id-ID"/>
        </w:rPr>
        <w:t>gejala pada malaria yang sangat umum yaitu:</w:t>
      </w:r>
    </w:p>
    <w:p w14:paraId="1F1C4FA0" w14:textId="77777777" w:rsidR="00A60D59" w:rsidRDefault="00A60D59" w:rsidP="00630B38">
      <w:pPr>
        <w:pStyle w:val="ListParagraph"/>
        <w:numPr>
          <w:ilvl w:val="0"/>
          <w:numId w:val="18"/>
        </w:numPr>
        <w:ind w:left="284" w:hanging="284"/>
        <w:rPr>
          <w:lang w:val="id-ID"/>
        </w:rPr>
      </w:pPr>
      <w:r>
        <w:rPr>
          <w:lang w:val="id-ID"/>
        </w:rPr>
        <w:t>Tahap Dingin</w:t>
      </w:r>
    </w:p>
    <w:p w14:paraId="1C276BD8" w14:textId="77777777" w:rsidR="00A60D59" w:rsidRDefault="00A60D59" w:rsidP="00A60D59">
      <w:pPr>
        <w:ind w:left="284" w:firstLine="567"/>
        <w:rPr>
          <w:lang w:val="id-ID"/>
        </w:rPr>
      </w:pPr>
      <w:r>
        <w:rPr>
          <w:lang w:val="id-ID"/>
        </w:rPr>
        <w:t>Durasi berkisar antara 15 hingga 60 menit. Menggigil adalah gejala pertama, diikuti oleh perasaan sangat dingin, detak jantung yang cepat, gigi bergemeretak, bibir dan jari pucat, dan muntah.</w:t>
      </w:r>
    </w:p>
    <w:p w14:paraId="2F60F238" w14:textId="77777777" w:rsidR="00A60D59" w:rsidRDefault="00A60D59" w:rsidP="00A60D59">
      <w:pPr>
        <w:ind w:left="0"/>
        <w:rPr>
          <w:lang w:val="id-ID"/>
        </w:rPr>
      </w:pPr>
      <w:r>
        <w:rPr>
          <w:lang w:val="id-ID"/>
        </w:rPr>
        <w:t>b. Tahap Demam</w:t>
      </w:r>
    </w:p>
    <w:p w14:paraId="35392363" w14:textId="77777777" w:rsidR="00A60D59" w:rsidRDefault="00A60D59" w:rsidP="00A60D59">
      <w:pPr>
        <w:pStyle w:val="ListParagraph"/>
        <w:ind w:left="284" w:firstLine="425"/>
        <w:rPr>
          <w:lang w:val="id-ID"/>
        </w:rPr>
      </w:pPr>
      <w:r>
        <w:rPr>
          <w:lang w:val="id-ID"/>
        </w:rPr>
        <w:t>Tahap ini berlangsung selama 2-4 jam dengan gejala suhu tubuh meningkat hingga 41</w:t>
      </w:r>
      <w:r>
        <w:rPr>
          <w:rFonts w:cs="Arial"/>
          <w:lang w:val="id-ID"/>
        </w:rPr>
        <w:t>°</w:t>
      </w:r>
      <w:r>
        <w:rPr>
          <w:lang w:val="id-ID"/>
        </w:rPr>
        <w:t>C, wajah memerah, kulit kering, disertai muntah dan nyeri kepala. Anak yang suhu tubuh nya tinggi bisa mengakibatkan kejang-kejang.</w:t>
      </w:r>
    </w:p>
    <w:p w14:paraId="6C0F6D05" w14:textId="77777777" w:rsidR="00A60D59" w:rsidRDefault="00A60D59" w:rsidP="00A60D59">
      <w:pPr>
        <w:pStyle w:val="ListParagraph"/>
        <w:ind w:left="0"/>
        <w:rPr>
          <w:lang w:val="id-ID"/>
        </w:rPr>
      </w:pPr>
      <w:r>
        <w:rPr>
          <w:lang w:val="id-ID"/>
        </w:rPr>
        <w:t>c. Tahap Berkeringat</w:t>
      </w:r>
    </w:p>
    <w:p w14:paraId="26D653C7" w14:textId="77777777" w:rsidR="00A60D59" w:rsidRDefault="00A60D59" w:rsidP="00A60D59">
      <w:pPr>
        <w:pStyle w:val="ListParagraph"/>
        <w:ind w:left="284" w:firstLine="425"/>
        <w:rPr>
          <w:lang w:val="id-ID"/>
        </w:rPr>
      </w:pPr>
      <w:r>
        <w:rPr>
          <w:lang w:val="id-ID"/>
        </w:rPr>
        <w:t>Tahap ini berlangsung selama 2-4 jam. Keringat berlebihan, suhu tubuh yang tidak stabil. Biasanya penderita merasa kelelahan.</w:t>
      </w:r>
    </w:p>
    <w:p w14:paraId="0758AF9F" w14:textId="77777777" w:rsidR="00A60D59" w:rsidRDefault="00A60D59" w:rsidP="00A60D59">
      <w:pPr>
        <w:pStyle w:val="ListParagraph"/>
        <w:ind w:left="0" w:firstLine="284"/>
        <w:rPr>
          <w:lang w:val="id-ID"/>
        </w:rPr>
      </w:pPr>
      <w:r>
        <w:rPr>
          <w:lang w:val="id-ID"/>
        </w:rPr>
        <w:tab/>
        <w:t>Jenis demam pada malaria yang harus dibedakan dengan demam yang lain itu:</w:t>
      </w:r>
    </w:p>
    <w:p w14:paraId="70560E52" w14:textId="77777777" w:rsidR="00A60D59" w:rsidRDefault="00A60D59" w:rsidP="00630B38">
      <w:pPr>
        <w:pStyle w:val="ListParagraph"/>
        <w:numPr>
          <w:ilvl w:val="0"/>
          <w:numId w:val="19"/>
        </w:numPr>
        <w:ind w:left="284" w:hanging="284"/>
        <w:rPr>
          <w:lang w:val="id-ID"/>
        </w:rPr>
      </w:pPr>
      <w:r>
        <w:rPr>
          <w:lang w:val="id-ID"/>
        </w:rPr>
        <w:t>Demam tifoid</w:t>
      </w:r>
    </w:p>
    <w:p w14:paraId="30705C65" w14:textId="77777777" w:rsidR="00A60D59" w:rsidRDefault="00A60D59" w:rsidP="00A60D59">
      <w:pPr>
        <w:pStyle w:val="ListParagraph"/>
        <w:ind w:left="284" w:firstLine="425"/>
        <w:rPr>
          <w:lang w:val="id-ID"/>
        </w:rPr>
      </w:pPr>
      <w:r>
        <w:rPr>
          <w:lang w:val="id-ID"/>
        </w:rPr>
        <w:t>Demam jenis ini ditandai dengan demam yang berlangsung selama kurang lebih 7 hari disertai keluhan nyeri di kepala, diare, sembelit, roseola (ruam atau bintik-bintik merah), leukopenia (kadar sel darah putih rendah), bradikardi, dan limfositosis.</w:t>
      </w:r>
    </w:p>
    <w:p w14:paraId="61956B3A" w14:textId="77777777" w:rsidR="00A60D59" w:rsidRDefault="00A60D59" w:rsidP="00630B38">
      <w:pPr>
        <w:pStyle w:val="ListParagraph"/>
        <w:numPr>
          <w:ilvl w:val="0"/>
          <w:numId w:val="19"/>
        </w:numPr>
        <w:ind w:left="284" w:hanging="284"/>
        <w:rPr>
          <w:lang w:val="id-ID"/>
        </w:rPr>
      </w:pPr>
      <w:r>
        <w:rPr>
          <w:lang w:val="id-ID"/>
        </w:rPr>
        <w:t>Demam dengue</w:t>
      </w:r>
    </w:p>
    <w:p w14:paraId="3C3F766C" w14:textId="77777777" w:rsidR="00A60D59" w:rsidRDefault="00A60D59" w:rsidP="00A60D59">
      <w:pPr>
        <w:pStyle w:val="ListParagraph"/>
        <w:ind w:left="284" w:firstLine="425"/>
        <w:rPr>
          <w:lang w:val="id-ID"/>
        </w:rPr>
      </w:pPr>
      <w:r>
        <w:rPr>
          <w:lang w:val="id-ID"/>
        </w:rPr>
        <w:t>Demam tinggi yang berlangsung selama dua sampai tujuh hari, sakit kepala, rasa tidak nyaman pada persendian, nyeri punggung, mual, jumlah trombosit yang rendah, dan tes torniket yang positif adalah ciri khas dari bentuk demam ini. Demam Tinggi Tellus Menu Serama 2-7 Hari Dengan Kerhan Nyeri di Bhajan Kepala, Nyeri Sendi, Nyeri Pada Ul Hati, Munta, Penurnan Jumla Thrombojit, dan Positive Uzi Tourniquet..</w:t>
      </w:r>
    </w:p>
    <w:p w14:paraId="69AEEBB7" w14:textId="77777777" w:rsidR="00A60D59" w:rsidRDefault="00A60D59" w:rsidP="00630B38">
      <w:pPr>
        <w:pStyle w:val="ListParagraph"/>
        <w:numPr>
          <w:ilvl w:val="0"/>
          <w:numId w:val="19"/>
        </w:numPr>
        <w:ind w:left="284" w:hanging="284"/>
        <w:rPr>
          <w:lang w:val="id-ID"/>
        </w:rPr>
      </w:pPr>
      <w:r>
        <w:rPr>
          <w:lang w:val="id-ID"/>
        </w:rPr>
        <w:t>Leptospirosis</w:t>
      </w:r>
    </w:p>
    <w:p w14:paraId="7695CD8E" w14:textId="77777777" w:rsidR="00A60D59" w:rsidRDefault="00A60D59" w:rsidP="00A60D59">
      <w:pPr>
        <w:pStyle w:val="ListParagraph"/>
        <w:ind w:left="284" w:firstLine="425"/>
        <w:rPr>
          <w:lang w:val="id-ID"/>
        </w:rPr>
      </w:pPr>
      <w:r>
        <w:rPr>
          <w:lang w:val="id-ID"/>
        </w:rPr>
        <w:t xml:space="preserve">Ditandai dengan suhu tubuh yang tinggi, sakit kepala, mialgia (nyeri badan), mual, muntah, </w:t>
      </w:r>
      <w:r>
        <w:rPr>
          <w:i/>
          <w:lang w:val="id-ID"/>
        </w:rPr>
        <w:t xml:space="preserve">conjunctival suffusion </w:t>
      </w:r>
      <w:r>
        <w:rPr>
          <w:lang w:val="id-ID"/>
        </w:rPr>
        <w:t>(konjuntival bola mata memerah). Tes serologi menujukkan hasil positif.</w:t>
      </w:r>
    </w:p>
    <w:p w14:paraId="6BFBA703" w14:textId="77777777" w:rsidR="00A60D59" w:rsidRDefault="00A60D59" w:rsidP="00630B38">
      <w:pPr>
        <w:pStyle w:val="Heading3"/>
        <w:numPr>
          <w:ilvl w:val="2"/>
          <w:numId w:val="9"/>
        </w:numPr>
        <w:spacing w:before="120"/>
        <w:ind w:left="0" w:firstLine="0"/>
        <w:rPr>
          <w:lang w:val="id-ID"/>
        </w:rPr>
      </w:pPr>
      <w:bookmarkStart w:id="39" w:name="_Toc129603544"/>
      <w:bookmarkStart w:id="40" w:name="_Toc137153564"/>
      <w:r>
        <w:rPr>
          <w:lang w:val="id-ID"/>
        </w:rPr>
        <w:t>Diagnosis Malaria</w:t>
      </w:r>
      <w:bookmarkEnd w:id="39"/>
      <w:bookmarkEnd w:id="40"/>
    </w:p>
    <w:p w14:paraId="3043039E" w14:textId="77777777" w:rsidR="00A60D59" w:rsidRDefault="00A60D59" w:rsidP="00630B38">
      <w:pPr>
        <w:pStyle w:val="ListParagraph"/>
        <w:numPr>
          <w:ilvl w:val="0"/>
          <w:numId w:val="20"/>
        </w:numPr>
        <w:ind w:left="284" w:hanging="284"/>
        <w:rPr>
          <w:lang w:val="id-ID"/>
        </w:rPr>
      </w:pPr>
      <w:r>
        <w:rPr>
          <w:lang w:val="id-ID"/>
        </w:rPr>
        <w:t xml:space="preserve">Anamnesis </w:t>
      </w:r>
    </w:p>
    <w:p w14:paraId="15EEA309" w14:textId="77777777" w:rsidR="00A60D59" w:rsidRDefault="00A60D59" w:rsidP="00A60D59">
      <w:pPr>
        <w:pStyle w:val="ListParagraph"/>
        <w:ind w:left="284" w:firstLine="425"/>
        <w:rPr>
          <w:lang w:val="id-ID"/>
        </w:rPr>
      </w:pPr>
      <w:r>
        <w:rPr>
          <w:lang w:val="id-ID"/>
        </w:rPr>
        <w:t xml:space="preserve">Pasien di daerah endemik melaporkan sakit kepala, mialgia, mual, muntah, demam, dan menggigil paroksismal. Tinggal di lokasi di mana malaria lazim, </w:t>
      </w:r>
      <w:r>
        <w:rPr>
          <w:lang w:val="id-ID"/>
        </w:rPr>
        <w:lastRenderedPageBreak/>
        <w:t xml:space="preserve">memiliki penyakit, menggunakan obat untuk mengobatinya baru-baru ini, dan menerima transfusi darah di masa lalu adalah sejarah. </w:t>
      </w:r>
    </w:p>
    <w:p w14:paraId="7EF1538D" w14:textId="77777777" w:rsidR="00A60D59" w:rsidRDefault="00A60D59" w:rsidP="00630B38">
      <w:pPr>
        <w:pStyle w:val="ListParagraph"/>
        <w:numPr>
          <w:ilvl w:val="0"/>
          <w:numId w:val="20"/>
        </w:numPr>
        <w:ind w:left="284" w:hanging="284"/>
        <w:rPr>
          <w:lang w:val="id-ID"/>
        </w:rPr>
      </w:pPr>
      <w:r>
        <w:rPr>
          <w:lang w:val="id-ID"/>
        </w:rPr>
        <w:t>Pemeriksaan Fisik</w:t>
      </w:r>
    </w:p>
    <w:p w14:paraId="0B1F4CC6" w14:textId="77777777" w:rsidR="00A60D59" w:rsidRDefault="00A60D59" w:rsidP="00630B38">
      <w:pPr>
        <w:pStyle w:val="ListParagraph"/>
        <w:numPr>
          <w:ilvl w:val="0"/>
          <w:numId w:val="21"/>
        </w:numPr>
        <w:ind w:left="567" w:hanging="283"/>
        <w:rPr>
          <w:lang w:val="id-ID"/>
        </w:rPr>
      </w:pPr>
      <w:r>
        <w:rPr>
          <w:lang w:val="id-ID"/>
        </w:rPr>
        <w:t>Malaria ringan</w:t>
      </w:r>
    </w:p>
    <w:p w14:paraId="4AD107D8" w14:textId="77777777" w:rsidR="00A60D59" w:rsidRDefault="00A60D59" w:rsidP="00A60D59">
      <w:pPr>
        <w:pStyle w:val="ListParagraph"/>
        <w:ind w:left="567" w:firstLine="153"/>
        <w:rPr>
          <w:lang w:val="id-ID"/>
        </w:rPr>
      </w:pPr>
      <w:r>
        <w:rPr>
          <w:lang w:val="id-ID"/>
        </w:rPr>
        <w:t>Suhu lebih dari 37,5</w:t>
      </w:r>
      <w:r>
        <w:rPr>
          <w:rFonts w:cs="Arial"/>
          <w:lang w:val="id-ID"/>
        </w:rPr>
        <w:t>°</w:t>
      </w:r>
      <w:r>
        <w:rPr>
          <w:lang w:val="id-ID"/>
        </w:rPr>
        <w:t>C, telapak tangan dan konjungtiva pucat, splenomegali, dan hepatomegali.</w:t>
      </w:r>
    </w:p>
    <w:p w14:paraId="5026C0FC" w14:textId="77777777" w:rsidR="00A60D59" w:rsidRDefault="00A60D59" w:rsidP="00630B38">
      <w:pPr>
        <w:pStyle w:val="ListParagraph"/>
        <w:numPr>
          <w:ilvl w:val="0"/>
          <w:numId w:val="21"/>
        </w:numPr>
        <w:ind w:left="567" w:hanging="283"/>
        <w:rPr>
          <w:lang w:val="id-ID"/>
        </w:rPr>
      </w:pPr>
      <w:r>
        <w:rPr>
          <w:lang w:val="id-ID"/>
        </w:rPr>
        <w:t>Malaria berat</w:t>
      </w:r>
    </w:p>
    <w:p w14:paraId="79C66361" w14:textId="77777777" w:rsidR="00A60D59" w:rsidRDefault="00A60D59" w:rsidP="00A60D59">
      <w:pPr>
        <w:pStyle w:val="ListParagraph"/>
        <w:ind w:left="567" w:firstLine="153"/>
        <w:rPr>
          <w:lang w:val="id-ID"/>
        </w:rPr>
      </w:pPr>
      <w:r>
        <w:rPr>
          <w:lang w:val="id-ID"/>
        </w:rPr>
        <w:t>Kejang, hipoglikemia (gula darah &lt; 50 mg/dL), ARDS (Acute Respiratory Distress Syndrome), demam dengan suhu 40°C, resistensi terhadap asetaminofen, hipotensi, menurunya volume urin, dan anemia.</w:t>
      </w:r>
    </w:p>
    <w:p w14:paraId="4ADF664A" w14:textId="77777777" w:rsidR="00A60D59" w:rsidRDefault="00A60D59" w:rsidP="00630B38">
      <w:pPr>
        <w:pStyle w:val="ListParagraph"/>
        <w:numPr>
          <w:ilvl w:val="0"/>
          <w:numId w:val="20"/>
        </w:numPr>
        <w:ind w:left="284" w:hanging="284"/>
        <w:rPr>
          <w:lang w:val="id-ID"/>
        </w:rPr>
      </w:pPr>
      <w:r>
        <w:rPr>
          <w:lang w:val="id-ID"/>
        </w:rPr>
        <w:t>Pemeriksaan Laboratorium</w:t>
      </w:r>
    </w:p>
    <w:p w14:paraId="77640E01" w14:textId="77777777" w:rsidR="00A60D59" w:rsidRDefault="00A60D59" w:rsidP="00630B38">
      <w:pPr>
        <w:pStyle w:val="ListParagraph"/>
        <w:numPr>
          <w:ilvl w:val="0"/>
          <w:numId w:val="22"/>
        </w:numPr>
        <w:rPr>
          <w:lang w:val="id-ID"/>
        </w:rPr>
      </w:pPr>
      <w:r>
        <w:rPr>
          <w:lang w:val="id-ID"/>
        </w:rPr>
        <w:t>Menguji keberadaan parasit malaria dalam produk darah kental dan tipis. Apusan darah negatif awal harus diuji ulang setiap 6 jam sampai 3 hari berturut-turut untuk mengidentifikasi malaria berat. berturut-turut.</w:t>
      </w:r>
    </w:p>
    <w:p w14:paraId="547A367F" w14:textId="77777777" w:rsidR="00A60D59" w:rsidRDefault="00A60D59" w:rsidP="00630B38">
      <w:pPr>
        <w:pStyle w:val="ListParagraph"/>
        <w:numPr>
          <w:ilvl w:val="0"/>
          <w:numId w:val="22"/>
        </w:numPr>
        <w:ind w:left="709" w:hanging="425"/>
        <w:rPr>
          <w:lang w:val="id-ID"/>
        </w:rPr>
      </w:pPr>
      <w:r>
        <w:rPr>
          <w:lang w:val="id-ID"/>
        </w:rPr>
        <w:t>Tes diagnostik cepat (</w:t>
      </w:r>
      <w:r>
        <w:rPr>
          <w:i/>
          <w:lang w:val="id-ID"/>
        </w:rPr>
        <w:t>Rapid Diagnostic Test</w:t>
      </w:r>
      <w:r>
        <w:rPr>
          <w:lang w:val="id-ID"/>
        </w:rPr>
        <w:t>)</w:t>
      </w:r>
    </w:p>
    <w:p w14:paraId="6F8982F8" w14:textId="77777777" w:rsidR="00A60D59" w:rsidRDefault="00A60D59" w:rsidP="00630B38">
      <w:pPr>
        <w:pStyle w:val="ListParagraph"/>
        <w:numPr>
          <w:ilvl w:val="0"/>
          <w:numId w:val="22"/>
        </w:numPr>
        <w:ind w:left="709" w:hanging="425"/>
        <w:rPr>
          <w:lang w:val="id-ID"/>
        </w:rPr>
      </w:pPr>
      <w:r>
        <w:rPr>
          <w:lang w:val="id-ID"/>
        </w:rPr>
        <w:t>Pemeriksaan tambahan pada malaria berat, meliputi cek darah rutin (gula darah, serum bilirubin, SGOT dan SGPT, alkali fosfatase, albumin, ureum, kreatin, natrium dna kalium, EKG (elektrokardiogram), toraks, dan uji serologi.</w:t>
      </w:r>
    </w:p>
    <w:p w14:paraId="09726653" w14:textId="77777777" w:rsidR="00A60D59" w:rsidRDefault="00A60D59" w:rsidP="00630B38">
      <w:pPr>
        <w:pStyle w:val="Heading2"/>
        <w:numPr>
          <w:ilvl w:val="1"/>
          <w:numId w:val="9"/>
        </w:numPr>
        <w:spacing w:before="120" w:after="120"/>
        <w:ind w:left="0" w:firstLine="0"/>
        <w:rPr>
          <w:lang w:val="id-ID"/>
        </w:rPr>
      </w:pPr>
      <w:bookmarkStart w:id="41" w:name="_Toc129603545"/>
      <w:bookmarkStart w:id="42" w:name="_Toc137153565"/>
      <w:r>
        <w:rPr>
          <w:lang w:val="id-ID"/>
        </w:rPr>
        <w:t>Pengobatan Malaria</w:t>
      </w:r>
      <w:bookmarkEnd w:id="41"/>
      <w:bookmarkEnd w:id="42"/>
    </w:p>
    <w:p w14:paraId="04CC25F1" w14:textId="77777777" w:rsidR="00A60D59" w:rsidRDefault="00A60D59" w:rsidP="00630B38">
      <w:pPr>
        <w:pStyle w:val="Heading3"/>
        <w:numPr>
          <w:ilvl w:val="2"/>
          <w:numId w:val="9"/>
        </w:numPr>
        <w:spacing w:before="0" w:after="120"/>
        <w:ind w:left="0" w:firstLine="0"/>
        <w:rPr>
          <w:lang w:val="id-ID"/>
        </w:rPr>
      </w:pPr>
      <w:bookmarkStart w:id="43" w:name="_Toc129603546"/>
      <w:bookmarkStart w:id="44" w:name="_Toc137153566"/>
      <w:r>
        <w:rPr>
          <w:lang w:val="id-ID"/>
        </w:rPr>
        <w:t>Pengobatan Malaria secara Farmakologi</w:t>
      </w:r>
      <w:bookmarkEnd w:id="43"/>
      <w:bookmarkEnd w:id="44"/>
    </w:p>
    <w:p w14:paraId="26D85356" w14:textId="77777777" w:rsidR="00A60D59" w:rsidRDefault="00A60D59" w:rsidP="00A60D59">
      <w:pPr>
        <w:ind w:left="0"/>
        <w:rPr>
          <w:lang w:val="id-ID"/>
        </w:rPr>
      </w:pPr>
      <w:r>
        <w:rPr>
          <w:lang w:val="id-ID"/>
        </w:rPr>
        <w:tab/>
        <w:t xml:space="preserve">Obat antimalaria yang diberikan merupakan terapi antimalaria radikal dengan tujuan menyembuhkan pasien dan mengakhiri siklus penularan. Di Indonesia, terapi malaria disebut kombinasi OAM (Obat Anti Malaria). OAM menggunakan dua atau lebih obat yang farmakodinamik dan farmakokinetiknya kompatibel. Obat antimalaria apa pun tidak boleh diminum saat perut kosong karena dapat memperparah perut. Hal yang perlu diingat saat mengobati malaria (Torok </w:t>
      </w:r>
      <w:r>
        <w:rPr>
          <w:i/>
          <w:lang w:val="id-ID"/>
        </w:rPr>
        <w:t xml:space="preserve">et al., </w:t>
      </w:r>
      <w:r>
        <w:rPr>
          <w:lang w:val="id-ID"/>
        </w:rPr>
        <w:t>2017 dalam Sulistiarini, 2022):</w:t>
      </w:r>
    </w:p>
    <w:p w14:paraId="5401DA57" w14:textId="77777777" w:rsidR="00A60D59" w:rsidRDefault="00A60D59" w:rsidP="00630B38">
      <w:pPr>
        <w:pStyle w:val="ListParagraph"/>
        <w:numPr>
          <w:ilvl w:val="0"/>
          <w:numId w:val="23"/>
        </w:numPr>
        <w:ind w:left="426" w:hanging="426"/>
        <w:rPr>
          <w:lang w:val="id-ID"/>
        </w:rPr>
      </w:pPr>
      <w:r>
        <w:rPr>
          <w:lang w:val="id-ID"/>
        </w:rPr>
        <w:t>Klorokuin diberikan pada penderita malaria non-falciparum tanpa komplikasi atau malaria dengan gejala ringan.</w:t>
      </w:r>
    </w:p>
    <w:p w14:paraId="66221C1C" w14:textId="77777777" w:rsidR="00A60D59" w:rsidRDefault="00A60D59" w:rsidP="00630B38">
      <w:pPr>
        <w:pStyle w:val="ListParagraph"/>
        <w:numPr>
          <w:ilvl w:val="0"/>
          <w:numId w:val="23"/>
        </w:numPr>
        <w:ind w:left="426" w:hanging="426"/>
        <w:rPr>
          <w:lang w:val="id-ID"/>
        </w:rPr>
      </w:pPr>
      <w:r>
        <w:rPr>
          <w:lang w:val="id-ID"/>
        </w:rPr>
        <w:t xml:space="preserve">Pemberian primakuin untuk malaria </w:t>
      </w:r>
      <w:r>
        <w:rPr>
          <w:i/>
          <w:lang w:val="id-ID"/>
        </w:rPr>
        <w:t xml:space="preserve">P. vivax </w:t>
      </w:r>
      <w:r>
        <w:rPr>
          <w:lang w:val="id-ID"/>
        </w:rPr>
        <w:t xml:space="preserve">dan </w:t>
      </w:r>
      <w:r>
        <w:rPr>
          <w:i/>
          <w:lang w:val="id-ID"/>
        </w:rPr>
        <w:t>P. ovale.</w:t>
      </w:r>
      <w:r>
        <w:rPr>
          <w:lang w:val="id-ID"/>
        </w:rPr>
        <w:t>Ibu hamil dan G6PD rendah tidak boleh menggunakan Primakuin.</w:t>
      </w:r>
    </w:p>
    <w:p w14:paraId="459D5C93" w14:textId="77777777" w:rsidR="00A60D59" w:rsidRDefault="00A60D59" w:rsidP="00630B38">
      <w:pPr>
        <w:pStyle w:val="ListParagraph"/>
        <w:numPr>
          <w:ilvl w:val="0"/>
          <w:numId w:val="23"/>
        </w:numPr>
        <w:ind w:left="426" w:hanging="426"/>
        <w:rPr>
          <w:lang w:val="id-ID"/>
        </w:rPr>
      </w:pPr>
      <w:r>
        <w:rPr>
          <w:lang w:val="id-ID"/>
        </w:rPr>
        <w:lastRenderedPageBreak/>
        <w:t>Jika hendak berpergian ke daerah endemis malaria sebaiknya diberikan atovaquon dan klorokuin. Obat jenis tersebut tidak diberikan pada ibu hamil dan menyusui.</w:t>
      </w:r>
    </w:p>
    <w:p w14:paraId="40F55DA7" w14:textId="77777777" w:rsidR="00A60D59" w:rsidRDefault="00A60D59" w:rsidP="00630B38">
      <w:pPr>
        <w:pStyle w:val="ListParagraph"/>
        <w:numPr>
          <w:ilvl w:val="0"/>
          <w:numId w:val="23"/>
        </w:numPr>
        <w:ind w:left="426" w:hanging="426"/>
        <w:rPr>
          <w:lang w:val="id-ID"/>
        </w:rPr>
      </w:pPr>
      <w:r>
        <w:rPr>
          <w:lang w:val="id-ID"/>
        </w:rPr>
        <w:t>Pemberian ACTs (</w:t>
      </w:r>
      <w:r>
        <w:rPr>
          <w:i/>
          <w:lang w:val="id-ID"/>
        </w:rPr>
        <w:t>Artemisinin Combination Therapies</w:t>
      </w:r>
      <w:r>
        <w:rPr>
          <w:lang w:val="id-ID"/>
        </w:rPr>
        <w:t xml:space="preserve">) sebagai pilihan pertama untuk malaria </w:t>
      </w:r>
      <w:r>
        <w:rPr>
          <w:i/>
          <w:lang w:val="id-ID"/>
        </w:rPr>
        <w:t>P. falciparum</w:t>
      </w:r>
      <w:r>
        <w:rPr>
          <w:lang w:val="id-ID"/>
        </w:rPr>
        <w:t xml:space="preserve"> tanpa komplikasi.</w:t>
      </w:r>
    </w:p>
    <w:p w14:paraId="201698E0" w14:textId="77777777" w:rsidR="00A60D59" w:rsidRDefault="00A60D59" w:rsidP="00630B38">
      <w:pPr>
        <w:pStyle w:val="ListParagraph"/>
        <w:numPr>
          <w:ilvl w:val="0"/>
          <w:numId w:val="23"/>
        </w:numPr>
        <w:ind w:left="426" w:hanging="426"/>
        <w:rPr>
          <w:lang w:val="id-ID"/>
        </w:rPr>
      </w:pPr>
      <w:r>
        <w:rPr>
          <w:lang w:val="id-ID"/>
        </w:rPr>
        <w:t>Malaria berat diberikan artesunat secara intravena selama 5-7 hari. Pilihan lain yaitu dengan pemberian kuinin secara intravena dikombinasikan dengan tetrasiklin atau klindamisin selama 7 hari.</w:t>
      </w:r>
    </w:p>
    <w:p w14:paraId="1DF38E9C" w14:textId="77777777" w:rsidR="00A60D59" w:rsidRDefault="00A60D59" w:rsidP="00630B38">
      <w:pPr>
        <w:pStyle w:val="Heading4"/>
        <w:numPr>
          <w:ilvl w:val="0"/>
          <w:numId w:val="24"/>
        </w:numPr>
        <w:spacing w:before="0"/>
        <w:ind w:left="426" w:hanging="426"/>
        <w:rPr>
          <w:rFonts w:cs="Arial"/>
          <w:lang w:val="id-ID"/>
        </w:rPr>
      </w:pPr>
      <w:bookmarkStart w:id="45" w:name="_Toc137113877"/>
      <w:r>
        <w:rPr>
          <w:rFonts w:cs="Arial"/>
          <w:i/>
          <w:lang w:val="id-ID"/>
        </w:rPr>
        <w:t>Pengobatan Malaria Tanpa Komplikasi</w:t>
      </w:r>
      <w:bookmarkEnd w:id="45"/>
    </w:p>
    <w:p w14:paraId="23B2CA38" w14:textId="77777777" w:rsidR="00A60D59" w:rsidRDefault="00A60D59" w:rsidP="00630B38">
      <w:pPr>
        <w:pStyle w:val="ListParagraph"/>
        <w:numPr>
          <w:ilvl w:val="0"/>
          <w:numId w:val="25"/>
        </w:numPr>
        <w:ind w:left="851" w:hanging="425"/>
        <w:rPr>
          <w:lang w:val="id-ID"/>
        </w:rPr>
      </w:pPr>
      <w:r>
        <w:rPr>
          <w:lang w:val="id-ID"/>
        </w:rPr>
        <w:t>Malaria falciparum dan vivax</w:t>
      </w:r>
    </w:p>
    <w:p w14:paraId="1D048E21" w14:textId="77777777" w:rsidR="00A60D59" w:rsidRDefault="00A60D59" w:rsidP="00A60D59">
      <w:pPr>
        <w:pStyle w:val="ListParagraph"/>
        <w:ind w:left="851"/>
        <w:rPr>
          <w:lang w:val="id-ID"/>
        </w:rPr>
      </w:pPr>
      <w:r>
        <w:rPr>
          <w:lang w:val="id-ID"/>
        </w:rPr>
        <w:t>Malaria yang disebabkan oleh parasit falciparum dan vivax diobati selama tiga hari dengan dihydroartemisinin piperaquine (DHP) dan primaquine. Baik P. falciparum maupun P. vivax membutuhkan jumlah DHP yang sama, yaitu 0,25 mg/kg berat badan. Primakuin hanya diberikan hari pertama pengobatan malaria falciparum, sedangkan untuk malaria vivax diberikan 14 hari. Bayi di bawah usia enam bulan dilarang menerima primakuin.</w:t>
      </w:r>
    </w:p>
    <w:p w14:paraId="52CD3BEA" w14:textId="77777777" w:rsidR="00A60D59" w:rsidRDefault="00A60D59" w:rsidP="00630B38">
      <w:pPr>
        <w:pStyle w:val="ListParagraph"/>
        <w:numPr>
          <w:ilvl w:val="0"/>
          <w:numId w:val="25"/>
        </w:numPr>
        <w:ind w:left="851" w:hanging="425"/>
        <w:rPr>
          <w:lang w:val="id-ID"/>
        </w:rPr>
      </w:pPr>
      <w:r>
        <w:rPr>
          <w:lang w:val="id-ID"/>
        </w:rPr>
        <w:t>Malaria vivaks relaps (kambuh)</w:t>
      </w:r>
    </w:p>
    <w:p w14:paraId="26805521" w14:textId="77777777" w:rsidR="00A60D59" w:rsidRDefault="00A60D59" w:rsidP="00A60D59">
      <w:pPr>
        <w:pStyle w:val="ListParagraph"/>
        <w:ind w:left="851"/>
        <w:rPr>
          <w:lang w:val="id-ID"/>
        </w:rPr>
      </w:pPr>
      <w:r>
        <w:rPr>
          <w:lang w:val="id-ID"/>
        </w:rPr>
        <w:t>Untuk malaria vivaks yang relaps (kambuh) sama dengan pengobatan vivaks yaitu diberikan DHP dikombinasikan dengan primakuin. Tetapi dosis primakuin ditambah menjadi 0,5 mg/kgBB/hari.</w:t>
      </w:r>
    </w:p>
    <w:p w14:paraId="244E93A7" w14:textId="77777777" w:rsidR="00A60D59" w:rsidRDefault="00A60D59" w:rsidP="00630B38">
      <w:pPr>
        <w:pStyle w:val="ListParagraph"/>
        <w:numPr>
          <w:ilvl w:val="0"/>
          <w:numId w:val="25"/>
        </w:numPr>
        <w:ind w:left="851" w:hanging="425"/>
        <w:rPr>
          <w:lang w:val="id-ID"/>
        </w:rPr>
      </w:pPr>
      <w:r>
        <w:rPr>
          <w:lang w:val="id-ID"/>
        </w:rPr>
        <w:t>Malaria ovale</w:t>
      </w:r>
    </w:p>
    <w:p w14:paraId="75833E23" w14:textId="77777777" w:rsidR="00A60D59" w:rsidRDefault="00A60D59" w:rsidP="00A60D59">
      <w:pPr>
        <w:pStyle w:val="ListParagraph"/>
        <w:ind w:left="851"/>
        <w:rPr>
          <w:lang w:val="id-ID"/>
        </w:rPr>
      </w:pPr>
      <w:r>
        <w:rPr>
          <w:lang w:val="id-ID"/>
        </w:rPr>
        <w:t>DHP dan primakuin diberikan bersama selama total 14 hari dalam pengobatan malaria ovale. Dosis DHP dan primakuin adalah 0,25 mg/kg berat badan, sama dengan malaria vivax</w:t>
      </w:r>
    </w:p>
    <w:p w14:paraId="46F3C810" w14:textId="77777777" w:rsidR="00A60D59" w:rsidRDefault="00A60D59" w:rsidP="00630B38">
      <w:pPr>
        <w:pStyle w:val="ListParagraph"/>
        <w:numPr>
          <w:ilvl w:val="0"/>
          <w:numId w:val="25"/>
        </w:numPr>
        <w:ind w:left="851" w:hanging="425"/>
        <w:rPr>
          <w:lang w:val="id-ID"/>
        </w:rPr>
      </w:pPr>
      <w:r>
        <w:rPr>
          <w:lang w:val="id-ID"/>
        </w:rPr>
        <w:t>Malaria malariae</w:t>
      </w:r>
    </w:p>
    <w:p w14:paraId="114EF7B0" w14:textId="77777777" w:rsidR="00A60D59" w:rsidRDefault="00A60D59" w:rsidP="00A60D59">
      <w:pPr>
        <w:pStyle w:val="ListParagraph"/>
        <w:ind w:left="851"/>
        <w:rPr>
          <w:lang w:val="id-ID"/>
        </w:rPr>
      </w:pPr>
      <w:r>
        <w:rPr>
          <w:lang w:val="id-ID"/>
        </w:rPr>
        <w:t>DHP diminum sekali sehari selama tiga hari untuk mengobati malaria dengan dosis yang sama. Malaria tidak dapat diobati dengan primakuin.</w:t>
      </w:r>
    </w:p>
    <w:p w14:paraId="1D80E7AB" w14:textId="77777777" w:rsidR="00A60D59" w:rsidRDefault="00A60D59" w:rsidP="00630B38">
      <w:pPr>
        <w:pStyle w:val="ListParagraph"/>
        <w:numPr>
          <w:ilvl w:val="0"/>
          <w:numId w:val="25"/>
        </w:numPr>
        <w:ind w:left="851" w:hanging="425"/>
        <w:rPr>
          <w:lang w:val="id-ID"/>
        </w:rPr>
      </w:pPr>
      <w:r>
        <w:rPr>
          <w:lang w:val="id-ID"/>
        </w:rPr>
        <w:t>Infeksi campuran P.falciparum, P. vivax, dan P. ovale</w:t>
      </w:r>
    </w:p>
    <w:p w14:paraId="75443E98" w14:textId="77777777" w:rsidR="00A60D59" w:rsidRDefault="00A60D59" w:rsidP="00A60D59">
      <w:pPr>
        <w:pStyle w:val="ListParagraph"/>
        <w:ind w:left="851"/>
        <w:rPr>
          <w:lang w:val="id-ID"/>
        </w:rPr>
      </w:pPr>
      <w:r>
        <w:rPr>
          <w:lang w:val="id-ID"/>
        </w:rPr>
        <w:t>Pasien infeksi campuran dapat diobati dengan kombinasi DHP dan primakuin. DHP dan primakuin 0,25 mg/kgBB. Primakuin diberikan selama 14 hari sedangkan DHP diberikan selama 3 hari.</w:t>
      </w:r>
    </w:p>
    <w:p w14:paraId="56224541" w14:textId="77777777" w:rsidR="00A60D59" w:rsidRDefault="00A60D59" w:rsidP="00630B38">
      <w:pPr>
        <w:pStyle w:val="ListParagraph"/>
        <w:numPr>
          <w:ilvl w:val="0"/>
          <w:numId w:val="25"/>
        </w:numPr>
        <w:ind w:left="851" w:hanging="425"/>
        <w:rPr>
          <w:lang w:val="id-ID"/>
        </w:rPr>
      </w:pPr>
      <w:r>
        <w:rPr>
          <w:lang w:val="id-ID"/>
        </w:rPr>
        <w:t>Malaria knowlesi</w:t>
      </w:r>
    </w:p>
    <w:p w14:paraId="7BC7A826" w14:textId="77777777" w:rsidR="00A60D59" w:rsidRDefault="00A60D59" w:rsidP="00A60D59">
      <w:pPr>
        <w:pStyle w:val="ListParagraph"/>
        <w:ind w:left="851"/>
        <w:rPr>
          <w:lang w:val="id-ID"/>
        </w:rPr>
      </w:pPr>
      <w:r>
        <w:rPr>
          <w:lang w:val="id-ID"/>
        </w:rPr>
        <w:t>Pengobatan malaria knowlesi sama dengan malaria falciparum.</w:t>
      </w:r>
    </w:p>
    <w:p w14:paraId="358ABC55" w14:textId="77777777" w:rsidR="00A60D59" w:rsidRDefault="00A60D59" w:rsidP="00A60D59">
      <w:pPr>
        <w:pStyle w:val="Caption"/>
        <w:spacing w:before="120"/>
        <w:ind w:hanging="720"/>
        <w:jc w:val="center"/>
        <w:rPr>
          <w:color w:val="auto"/>
          <w:sz w:val="22"/>
          <w:szCs w:val="22"/>
          <w:lang w:val="id-ID"/>
        </w:rPr>
      </w:pPr>
      <w:bookmarkStart w:id="46" w:name="_Toc137113878"/>
      <w:bookmarkStart w:id="47" w:name="_Toc137115435"/>
      <w:r>
        <w:rPr>
          <w:color w:val="auto"/>
          <w:sz w:val="22"/>
          <w:szCs w:val="22"/>
        </w:rPr>
        <w:lastRenderedPageBreak/>
        <w:t xml:space="preserve">Tabel 2. </w:t>
      </w:r>
      <w:r>
        <w:fldChar w:fldCharType="begin"/>
      </w:r>
      <w:r>
        <w:rPr>
          <w:color w:val="auto"/>
          <w:sz w:val="22"/>
          <w:szCs w:val="22"/>
        </w:rPr>
        <w:instrText xml:space="preserve"> SEQ Tabel_2. \* ARABIC </w:instrText>
      </w:r>
      <w:r>
        <w:fldChar w:fldCharType="separate"/>
      </w:r>
      <w:r w:rsidR="00BD4826">
        <w:rPr>
          <w:noProof/>
          <w:color w:val="auto"/>
          <w:sz w:val="22"/>
          <w:szCs w:val="22"/>
        </w:rPr>
        <w:t>1</w:t>
      </w:r>
      <w:r>
        <w:fldChar w:fldCharType="end"/>
      </w:r>
      <w:r>
        <w:rPr>
          <w:color w:val="auto"/>
          <w:sz w:val="22"/>
          <w:szCs w:val="22"/>
          <w:lang w:val="id-ID"/>
        </w:rPr>
        <w:t xml:space="preserve"> Dosis sedian ACT (</w:t>
      </w:r>
      <w:r>
        <w:rPr>
          <w:i/>
          <w:color w:val="auto"/>
          <w:sz w:val="22"/>
          <w:szCs w:val="22"/>
          <w:lang w:val="id-ID"/>
        </w:rPr>
        <w:t>Artemisinin Combination Therapy</w:t>
      </w:r>
      <w:r>
        <w:rPr>
          <w:color w:val="auto"/>
          <w:sz w:val="22"/>
          <w:szCs w:val="22"/>
          <w:lang w:val="id-ID"/>
        </w:rPr>
        <w:t>) dan Primakuin)</w:t>
      </w:r>
      <w:bookmarkEnd w:id="46"/>
      <w:bookmarkEnd w:id="47"/>
    </w:p>
    <w:tbl>
      <w:tblPr>
        <w:tblW w:w="7770" w:type="dxa"/>
        <w:tblInd w:w="142" w:type="dxa"/>
        <w:tblBorders>
          <w:top w:val="single" w:sz="4" w:space="0" w:color="auto"/>
          <w:bottom w:val="single" w:sz="4" w:space="0" w:color="auto"/>
        </w:tblBorders>
        <w:tblLook w:val="04A0" w:firstRow="1" w:lastRow="0" w:firstColumn="1" w:lastColumn="0" w:noHBand="0" w:noVBand="1"/>
      </w:tblPr>
      <w:tblGrid>
        <w:gridCol w:w="680"/>
        <w:gridCol w:w="1687"/>
        <w:gridCol w:w="675"/>
        <w:gridCol w:w="675"/>
        <w:gridCol w:w="675"/>
        <w:gridCol w:w="675"/>
        <w:gridCol w:w="675"/>
        <w:gridCol w:w="675"/>
        <w:gridCol w:w="675"/>
        <w:gridCol w:w="678"/>
      </w:tblGrid>
      <w:tr w:rsidR="00A60D59" w14:paraId="6CBFAD3F" w14:textId="77777777" w:rsidTr="00A60D59">
        <w:tc>
          <w:tcPr>
            <w:tcW w:w="680" w:type="dxa"/>
            <w:vMerge w:val="restart"/>
            <w:tcBorders>
              <w:top w:val="single" w:sz="4" w:space="0" w:color="auto"/>
              <w:left w:val="nil"/>
              <w:bottom w:val="single" w:sz="4" w:space="0" w:color="auto"/>
              <w:right w:val="nil"/>
            </w:tcBorders>
            <w:vAlign w:val="center"/>
            <w:hideMark/>
          </w:tcPr>
          <w:p w14:paraId="2667CC8B" w14:textId="77777777" w:rsidR="00A60D59" w:rsidRDefault="00A60D59">
            <w:pPr>
              <w:ind w:left="0"/>
              <w:jc w:val="center"/>
              <w:rPr>
                <w:lang w:val="id-ID"/>
              </w:rPr>
            </w:pPr>
            <w:r>
              <w:rPr>
                <w:lang w:val="id-ID"/>
              </w:rPr>
              <w:t>Hari</w:t>
            </w:r>
          </w:p>
        </w:tc>
        <w:tc>
          <w:tcPr>
            <w:tcW w:w="1687" w:type="dxa"/>
            <w:vMerge w:val="restart"/>
            <w:tcBorders>
              <w:top w:val="single" w:sz="4" w:space="0" w:color="auto"/>
              <w:left w:val="nil"/>
              <w:bottom w:val="single" w:sz="4" w:space="0" w:color="auto"/>
              <w:right w:val="nil"/>
            </w:tcBorders>
            <w:vAlign w:val="center"/>
            <w:hideMark/>
          </w:tcPr>
          <w:p w14:paraId="771EA4CB" w14:textId="77777777" w:rsidR="00A60D59" w:rsidRDefault="00A60D59">
            <w:pPr>
              <w:ind w:left="0"/>
              <w:jc w:val="center"/>
              <w:rPr>
                <w:lang w:val="id-ID"/>
              </w:rPr>
            </w:pPr>
            <w:r>
              <w:rPr>
                <w:lang w:val="id-ID"/>
              </w:rPr>
              <w:t>Jenis Obat</w:t>
            </w:r>
          </w:p>
        </w:tc>
        <w:tc>
          <w:tcPr>
            <w:tcW w:w="5403" w:type="dxa"/>
            <w:gridSpan w:val="8"/>
            <w:tcBorders>
              <w:top w:val="single" w:sz="4" w:space="0" w:color="auto"/>
              <w:left w:val="nil"/>
              <w:bottom w:val="single" w:sz="4" w:space="0" w:color="auto"/>
              <w:right w:val="nil"/>
            </w:tcBorders>
            <w:vAlign w:val="center"/>
            <w:hideMark/>
          </w:tcPr>
          <w:p w14:paraId="6DA4F7B4" w14:textId="77777777" w:rsidR="00A60D59" w:rsidRDefault="00A60D59">
            <w:pPr>
              <w:ind w:left="0"/>
              <w:jc w:val="center"/>
              <w:rPr>
                <w:lang w:val="id-ID"/>
              </w:rPr>
            </w:pPr>
            <w:r>
              <w:rPr>
                <w:lang w:val="id-ID"/>
              </w:rPr>
              <w:t>Jumlah tablet per hari berdasarkan berat badan</w:t>
            </w:r>
            <w:r>
              <w:rPr>
                <w:lang w:val="id-ID"/>
              </w:rPr>
              <w:br/>
              <w:t>(kg)</w:t>
            </w:r>
          </w:p>
        </w:tc>
      </w:tr>
      <w:tr w:rsidR="00A60D59" w14:paraId="5CDC1114" w14:textId="77777777" w:rsidTr="00A60D59">
        <w:tc>
          <w:tcPr>
            <w:tcW w:w="0" w:type="auto"/>
            <w:vMerge/>
            <w:tcBorders>
              <w:top w:val="single" w:sz="4" w:space="0" w:color="auto"/>
              <w:left w:val="nil"/>
              <w:bottom w:val="single" w:sz="4" w:space="0" w:color="auto"/>
              <w:right w:val="nil"/>
            </w:tcBorders>
            <w:vAlign w:val="center"/>
            <w:hideMark/>
          </w:tcPr>
          <w:p w14:paraId="106649A5" w14:textId="77777777" w:rsidR="00A60D59" w:rsidRDefault="00A60D59">
            <w:pPr>
              <w:spacing w:line="256" w:lineRule="auto"/>
              <w:ind w:left="0"/>
              <w:jc w:val="left"/>
              <w:rPr>
                <w:lang w:val="id-ID"/>
              </w:rPr>
            </w:pPr>
          </w:p>
        </w:tc>
        <w:tc>
          <w:tcPr>
            <w:tcW w:w="0" w:type="auto"/>
            <w:vMerge/>
            <w:tcBorders>
              <w:top w:val="single" w:sz="4" w:space="0" w:color="auto"/>
              <w:left w:val="nil"/>
              <w:bottom w:val="single" w:sz="4" w:space="0" w:color="auto"/>
              <w:right w:val="nil"/>
            </w:tcBorders>
            <w:vAlign w:val="center"/>
            <w:hideMark/>
          </w:tcPr>
          <w:p w14:paraId="3F23E6E1" w14:textId="77777777" w:rsidR="00A60D59" w:rsidRDefault="00A60D59">
            <w:pPr>
              <w:spacing w:line="256" w:lineRule="auto"/>
              <w:ind w:left="0"/>
              <w:jc w:val="left"/>
              <w:rPr>
                <w:lang w:val="id-ID"/>
              </w:rPr>
            </w:pPr>
          </w:p>
        </w:tc>
        <w:tc>
          <w:tcPr>
            <w:tcW w:w="675" w:type="dxa"/>
            <w:tcBorders>
              <w:top w:val="single" w:sz="4" w:space="0" w:color="auto"/>
              <w:left w:val="nil"/>
              <w:bottom w:val="single" w:sz="4" w:space="0" w:color="auto"/>
              <w:right w:val="nil"/>
            </w:tcBorders>
            <w:vAlign w:val="center"/>
            <w:hideMark/>
          </w:tcPr>
          <w:p w14:paraId="5F5D1875" w14:textId="77777777" w:rsidR="00A60D59" w:rsidRDefault="00A60D59">
            <w:pPr>
              <w:ind w:left="0"/>
              <w:jc w:val="center"/>
              <w:rPr>
                <w:lang w:val="id-ID"/>
              </w:rPr>
            </w:pPr>
            <w:r>
              <w:rPr>
                <w:lang w:val="id-ID"/>
              </w:rPr>
              <w:t>&lt;4</w:t>
            </w:r>
          </w:p>
        </w:tc>
        <w:tc>
          <w:tcPr>
            <w:tcW w:w="675" w:type="dxa"/>
            <w:tcBorders>
              <w:top w:val="single" w:sz="4" w:space="0" w:color="auto"/>
              <w:left w:val="nil"/>
              <w:bottom w:val="single" w:sz="4" w:space="0" w:color="auto"/>
              <w:right w:val="nil"/>
            </w:tcBorders>
            <w:vAlign w:val="center"/>
            <w:hideMark/>
          </w:tcPr>
          <w:p w14:paraId="11802EBA" w14:textId="77777777" w:rsidR="00A60D59" w:rsidRDefault="00A60D59">
            <w:pPr>
              <w:ind w:left="0"/>
              <w:jc w:val="center"/>
              <w:rPr>
                <w:lang w:val="id-ID"/>
              </w:rPr>
            </w:pPr>
            <w:r>
              <w:rPr>
                <w:lang w:val="id-ID"/>
              </w:rPr>
              <w:t>4-6</w:t>
            </w:r>
          </w:p>
        </w:tc>
        <w:tc>
          <w:tcPr>
            <w:tcW w:w="675" w:type="dxa"/>
            <w:tcBorders>
              <w:top w:val="single" w:sz="4" w:space="0" w:color="auto"/>
              <w:left w:val="nil"/>
              <w:bottom w:val="single" w:sz="4" w:space="0" w:color="auto"/>
              <w:right w:val="nil"/>
            </w:tcBorders>
            <w:vAlign w:val="center"/>
            <w:hideMark/>
          </w:tcPr>
          <w:p w14:paraId="7D8D5076" w14:textId="77777777" w:rsidR="00A60D59" w:rsidRDefault="00A60D59">
            <w:pPr>
              <w:ind w:left="0"/>
              <w:jc w:val="center"/>
              <w:rPr>
                <w:lang w:val="id-ID"/>
              </w:rPr>
            </w:pPr>
            <w:r>
              <w:rPr>
                <w:lang w:val="id-ID"/>
              </w:rPr>
              <w:t>6-10</w:t>
            </w:r>
          </w:p>
        </w:tc>
        <w:tc>
          <w:tcPr>
            <w:tcW w:w="675" w:type="dxa"/>
            <w:tcBorders>
              <w:top w:val="single" w:sz="4" w:space="0" w:color="auto"/>
              <w:left w:val="nil"/>
              <w:bottom w:val="single" w:sz="4" w:space="0" w:color="auto"/>
              <w:right w:val="nil"/>
            </w:tcBorders>
            <w:vAlign w:val="center"/>
            <w:hideMark/>
          </w:tcPr>
          <w:p w14:paraId="3154B63B" w14:textId="77777777" w:rsidR="00A60D59" w:rsidRDefault="00A60D59">
            <w:pPr>
              <w:ind w:left="0"/>
              <w:jc w:val="center"/>
              <w:rPr>
                <w:lang w:val="id-ID"/>
              </w:rPr>
            </w:pPr>
            <w:r>
              <w:rPr>
                <w:lang w:val="id-ID"/>
              </w:rPr>
              <w:t>11-17</w:t>
            </w:r>
          </w:p>
        </w:tc>
        <w:tc>
          <w:tcPr>
            <w:tcW w:w="675" w:type="dxa"/>
            <w:tcBorders>
              <w:top w:val="single" w:sz="4" w:space="0" w:color="auto"/>
              <w:left w:val="nil"/>
              <w:bottom w:val="single" w:sz="4" w:space="0" w:color="auto"/>
              <w:right w:val="nil"/>
            </w:tcBorders>
            <w:vAlign w:val="center"/>
            <w:hideMark/>
          </w:tcPr>
          <w:p w14:paraId="19DFB68D" w14:textId="77777777" w:rsidR="00A60D59" w:rsidRDefault="00A60D59">
            <w:pPr>
              <w:ind w:left="0"/>
              <w:jc w:val="center"/>
              <w:rPr>
                <w:lang w:val="id-ID"/>
              </w:rPr>
            </w:pPr>
            <w:r>
              <w:rPr>
                <w:lang w:val="id-ID"/>
              </w:rPr>
              <w:t>18-30</w:t>
            </w:r>
          </w:p>
        </w:tc>
        <w:tc>
          <w:tcPr>
            <w:tcW w:w="675" w:type="dxa"/>
            <w:tcBorders>
              <w:top w:val="single" w:sz="4" w:space="0" w:color="auto"/>
              <w:left w:val="nil"/>
              <w:bottom w:val="single" w:sz="4" w:space="0" w:color="auto"/>
              <w:right w:val="nil"/>
            </w:tcBorders>
            <w:vAlign w:val="center"/>
            <w:hideMark/>
          </w:tcPr>
          <w:p w14:paraId="366AECC8" w14:textId="77777777" w:rsidR="00A60D59" w:rsidRDefault="00A60D59">
            <w:pPr>
              <w:ind w:left="0"/>
              <w:jc w:val="center"/>
              <w:rPr>
                <w:lang w:val="id-ID"/>
              </w:rPr>
            </w:pPr>
            <w:r>
              <w:rPr>
                <w:lang w:val="id-ID"/>
              </w:rPr>
              <w:t>31-40</w:t>
            </w:r>
          </w:p>
        </w:tc>
        <w:tc>
          <w:tcPr>
            <w:tcW w:w="675" w:type="dxa"/>
            <w:tcBorders>
              <w:top w:val="single" w:sz="4" w:space="0" w:color="auto"/>
              <w:left w:val="nil"/>
              <w:bottom w:val="single" w:sz="4" w:space="0" w:color="auto"/>
              <w:right w:val="nil"/>
            </w:tcBorders>
            <w:vAlign w:val="center"/>
            <w:hideMark/>
          </w:tcPr>
          <w:p w14:paraId="3F0A78EB" w14:textId="77777777" w:rsidR="00A60D59" w:rsidRDefault="00A60D59">
            <w:pPr>
              <w:ind w:left="0"/>
              <w:jc w:val="center"/>
              <w:rPr>
                <w:lang w:val="id-ID"/>
              </w:rPr>
            </w:pPr>
            <w:r>
              <w:rPr>
                <w:lang w:val="id-ID"/>
              </w:rPr>
              <w:t>41-59</w:t>
            </w:r>
          </w:p>
        </w:tc>
        <w:tc>
          <w:tcPr>
            <w:tcW w:w="678" w:type="dxa"/>
            <w:tcBorders>
              <w:top w:val="single" w:sz="4" w:space="0" w:color="auto"/>
              <w:left w:val="nil"/>
              <w:bottom w:val="single" w:sz="4" w:space="0" w:color="auto"/>
              <w:right w:val="nil"/>
            </w:tcBorders>
            <w:vAlign w:val="center"/>
            <w:hideMark/>
          </w:tcPr>
          <w:p w14:paraId="0FCD950F" w14:textId="77777777" w:rsidR="00A60D59" w:rsidRDefault="00A60D59">
            <w:pPr>
              <w:ind w:left="0"/>
              <w:jc w:val="center"/>
              <w:rPr>
                <w:lang w:val="id-ID"/>
              </w:rPr>
            </w:pPr>
            <w:r>
              <w:rPr>
                <w:lang w:val="id-ID"/>
              </w:rPr>
              <w:t>&gt;60</w:t>
            </w:r>
          </w:p>
        </w:tc>
      </w:tr>
      <w:tr w:rsidR="00A60D59" w14:paraId="67B7497E" w14:textId="77777777" w:rsidTr="00A60D59">
        <w:tc>
          <w:tcPr>
            <w:tcW w:w="680" w:type="dxa"/>
            <w:tcBorders>
              <w:top w:val="single" w:sz="4" w:space="0" w:color="auto"/>
              <w:left w:val="nil"/>
              <w:bottom w:val="nil"/>
              <w:right w:val="nil"/>
            </w:tcBorders>
            <w:vAlign w:val="center"/>
            <w:hideMark/>
          </w:tcPr>
          <w:p w14:paraId="018801B0" w14:textId="77777777" w:rsidR="00A60D59" w:rsidRDefault="00A60D59">
            <w:pPr>
              <w:ind w:left="0"/>
              <w:jc w:val="center"/>
              <w:rPr>
                <w:lang w:val="id-ID"/>
              </w:rPr>
            </w:pPr>
            <w:r>
              <w:rPr>
                <w:lang w:val="id-ID"/>
              </w:rPr>
              <w:t>1-3</w:t>
            </w:r>
          </w:p>
        </w:tc>
        <w:tc>
          <w:tcPr>
            <w:tcW w:w="1687" w:type="dxa"/>
            <w:tcBorders>
              <w:top w:val="single" w:sz="4" w:space="0" w:color="auto"/>
              <w:left w:val="nil"/>
              <w:bottom w:val="nil"/>
              <w:right w:val="nil"/>
            </w:tcBorders>
            <w:vAlign w:val="center"/>
            <w:hideMark/>
          </w:tcPr>
          <w:p w14:paraId="59B5731C" w14:textId="77777777" w:rsidR="00A60D59" w:rsidRDefault="00A60D59">
            <w:pPr>
              <w:ind w:left="0"/>
              <w:jc w:val="center"/>
              <w:rPr>
                <w:lang w:val="id-ID"/>
              </w:rPr>
            </w:pPr>
            <w:r>
              <w:rPr>
                <w:lang w:val="id-ID"/>
              </w:rPr>
              <w:t>Dihidro</w:t>
            </w:r>
            <w:r>
              <w:rPr>
                <w:lang w:val="id-ID"/>
              </w:rPr>
              <w:br/>
              <w:t>artemisinin</w:t>
            </w:r>
          </w:p>
          <w:p w14:paraId="210DDF87" w14:textId="77777777" w:rsidR="00A60D59" w:rsidRDefault="00A60D59">
            <w:pPr>
              <w:ind w:left="0"/>
              <w:jc w:val="center"/>
              <w:rPr>
                <w:lang w:val="id-ID"/>
              </w:rPr>
            </w:pPr>
            <w:r>
              <w:rPr>
                <w:lang w:val="id-ID"/>
              </w:rPr>
              <w:t>primakuin</w:t>
            </w:r>
          </w:p>
        </w:tc>
        <w:tc>
          <w:tcPr>
            <w:tcW w:w="675" w:type="dxa"/>
            <w:tcBorders>
              <w:top w:val="single" w:sz="4" w:space="0" w:color="auto"/>
              <w:left w:val="nil"/>
              <w:bottom w:val="nil"/>
              <w:right w:val="nil"/>
            </w:tcBorders>
            <w:vAlign w:val="center"/>
            <w:hideMark/>
          </w:tcPr>
          <w:p w14:paraId="2C4501A1"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single" w:sz="4" w:space="0" w:color="auto"/>
              <w:left w:val="nil"/>
              <w:bottom w:val="nil"/>
              <w:right w:val="nil"/>
            </w:tcBorders>
            <w:vAlign w:val="center"/>
            <w:hideMark/>
          </w:tcPr>
          <w:p w14:paraId="6E5C512E"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single" w:sz="4" w:space="0" w:color="auto"/>
              <w:left w:val="nil"/>
              <w:bottom w:val="nil"/>
              <w:right w:val="nil"/>
            </w:tcBorders>
            <w:vAlign w:val="center"/>
            <w:hideMark/>
          </w:tcPr>
          <w:p w14:paraId="66A34DCA"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single" w:sz="4" w:space="0" w:color="auto"/>
              <w:left w:val="nil"/>
              <w:bottom w:val="nil"/>
              <w:right w:val="nil"/>
            </w:tcBorders>
            <w:vAlign w:val="center"/>
            <w:hideMark/>
          </w:tcPr>
          <w:p w14:paraId="21EC36CB" w14:textId="77777777" w:rsidR="00A60D59" w:rsidRDefault="00A60D59">
            <w:pPr>
              <w:ind w:left="0"/>
              <w:jc w:val="center"/>
              <w:rPr>
                <w:lang w:val="id-ID"/>
              </w:rPr>
            </w:pPr>
            <w:r>
              <w:rPr>
                <w:lang w:val="id-ID"/>
              </w:rPr>
              <w:t>1 tab</w:t>
            </w:r>
          </w:p>
        </w:tc>
        <w:tc>
          <w:tcPr>
            <w:tcW w:w="675" w:type="dxa"/>
            <w:tcBorders>
              <w:top w:val="single" w:sz="4" w:space="0" w:color="auto"/>
              <w:left w:val="nil"/>
              <w:bottom w:val="nil"/>
              <w:right w:val="nil"/>
            </w:tcBorders>
            <w:vAlign w:val="center"/>
            <w:hideMark/>
          </w:tcPr>
          <w:p w14:paraId="7DFEDF9C" w14:textId="77777777" w:rsidR="00A60D59" w:rsidRDefault="00A60D59">
            <w:pPr>
              <w:ind w:left="0"/>
              <w:jc w:val="center"/>
              <w:rPr>
                <w:lang w:val="id-ID"/>
              </w:rPr>
            </w:pPr>
            <w:r>
              <w:rPr>
                <w:lang w:val="id-ID"/>
              </w:rPr>
              <w:t xml:space="preserve">1 </w:t>
            </w:r>
            <m:oMath>
              <m:r>
                <m:rPr>
                  <m:sty m:val="p"/>
                </m:rPr>
                <w:rPr>
                  <w:rFonts w:ascii="Cambria Math" w:hAnsi="Cambria Math"/>
                  <w:lang w:val="id-ID"/>
                </w:rPr>
                <w:br/>
              </m:r>
            </m:oMath>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m:rPr>
                    <m:sty m:val="p"/>
                  </m:rPr>
                  <w:rPr>
                    <w:rFonts w:ascii="Cambria Math" w:eastAsiaTheme="minorEastAsia" w:hAnsi="Cambria Math"/>
                    <w:lang w:val="id-ID"/>
                  </w:rPr>
                  <w:br/>
                </m:r>
              </m:oMath>
            </m:oMathPara>
            <w:r>
              <w:rPr>
                <w:rFonts w:eastAsiaTheme="minorEastAsia"/>
                <w:lang w:val="id-ID"/>
              </w:rPr>
              <w:t>tab</w:t>
            </w:r>
          </w:p>
        </w:tc>
        <w:tc>
          <w:tcPr>
            <w:tcW w:w="675" w:type="dxa"/>
            <w:tcBorders>
              <w:top w:val="single" w:sz="4" w:space="0" w:color="auto"/>
              <w:left w:val="nil"/>
              <w:bottom w:val="nil"/>
              <w:right w:val="nil"/>
            </w:tcBorders>
            <w:vAlign w:val="center"/>
            <w:hideMark/>
          </w:tcPr>
          <w:p w14:paraId="35D56A05" w14:textId="77777777" w:rsidR="00A60D59" w:rsidRDefault="00A60D59">
            <w:pPr>
              <w:ind w:left="0"/>
              <w:jc w:val="center"/>
              <w:rPr>
                <w:lang w:val="id-ID"/>
              </w:rPr>
            </w:pPr>
            <w:r>
              <w:rPr>
                <w:lang w:val="id-ID"/>
              </w:rPr>
              <w:t>2 tab</w:t>
            </w:r>
          </w:p>
        </w:tc>
        <w:tc>
          <w:tcPr>
            <w:tcW w:w="675" w:type="dxa"/>
            <w:tcBorders>
              <w:top w:val="single" w:sz="4" w:space="0" w:color="auto"/>
              <w:left w:val="nil"/>
              <w:bottom w:val="nil"/>
              <w:right w:val="nil"/>
            </w:tcBorders>
            <w:vAlign w:val="center"/>
            <w:hideMark/>
          </w:tcPr>
          <w:p w14:paraId="57510F84" w14:textId="77777777" w:rsidR="00A60D59" w:rsidRDefault="00A60D59">
            <w:pPr>
              <w:ind w:left="0"/>
              <w:jc w:val="center"/>
              <w:rPr>
                <w:lang w:val="id-ID"/>
              </w:rPr>
            </w:pPr>
            <w:r>
              <w:rPr>
                <w:lang w:val="id-ID"/>
              </w:rPr>
              <w:t>3 tab</w:t>
            </w:r>
          </w:p>
        </w:tc>
        <w:tc>
          <w:tcPr>
            <w:tcW w:w="678" w:type="dxa"/>
            <w:tcBorders>
              <w:top w:val="single" w:sz="4" w:space="0" w:color="auto"/>
              <w:left w:val="nil"/>
              <w:bottom w:val="nil"/>
              <w:right w:val="nil"/>
            </w:tcBorders>
            <w:vAlign w:val="center"/>
            <w:hideMark/>
          </w:tcPr>
          <w:p w14:paraId="5BCD22A7" w14:textId="77777777" w:rsidR="00A60D59" w:rsidRDefault="00A60D59">
            <w:pPr>
              <w:ind w:left="0"/>
              <w:jc w:val="center"/>
              <w:rPr>
                <w:lang w:val="id-ID"/>
              </w:rPr>
            </w:pPr>
            <w:r>
              <w:rPr>
                <w:lang w:val="id-ID"/>
              </w:rPr>
              <w:t>4 tab</w:t>
            </w:r>
          </w:p>
        </w:tc>
      </w:tr>
      <w:tr w:rsidR="00A60D59" w14:paraId="0AE67E60" w14:textId="77777777" w:rsidTr="00A60D59">
        <w:tc>
          <w:tcPr>
            <w:tcW w:w="680" w:type="dxa"/>
            <w:tcBorders>
              <w:top w:val="nil"/>
              <w:left w:val="nil"/>
              <w:bottom w:val="single" w:sz="4" w:space="0" w:color="auto"/>
              <w:right w:val="nil"/>
            </w:tcBorders>
            <w:vAlign w:val="center"/>
            <w:hideMark/>
          </w:tcPr>
          <w:p w14:paraId="7D8B4508" w14:textId="77777777" w:rsidR="00A60D59" w:rsidRDefault="00A60D59">
            <w:pPr>
              <w:ind w:left="0"/>
              <w:jc w:val="center"/>
              <w:rPr>
                <w:lang w:val="id-ID"/>
              </w:rPr>
            </w:pPr>
            <w:r>
              <w:rPr>
                <w:lang w:val="id-ID"/>
              </w:rPr>
              <w:t>1-14</w:t>
            </w:r>
          </w:p>
        </w:tc>
        <w:tc>
          <w:tcPr>
            <w:tcW w:w="1687" w:type="dxa"/>
            <w:tcBorders>
              <w:top w:val="nil"/>
              <w:left w:val="nil"/>
              <w:bottom w:val="single" w:sz="4" w:space="0" w:color="auto"/>
              <w:right w:val="nil"/>
            </w:tcBorders>
            <w:vAlign w:val="center"/>
            <w:hideMark/>
          </w:tcPr>
          <w:p w14:paraId="62E43113" w14:textId="77777777" w:rsidR="00A60D59" w:rsidRDefault="00A60D59">
            <w:pPr>
              <w:ind w:left="0"/>
              <w:jc w:val="center"/>
              <w:rPr>
                <w:lang w:val="id-ID"/>
              </w:rPr>
            </w:pPr>
            <w:r>
              <w:rPr>
                <w:lang w:val="id-ID"/>
              </w:rPr>
              <w:t>Primakuin</w:t>
            </w:r>
          </w:p>
        </w:tc>
        <w:tc>
          <w:tcPr>
            <w:tcW w:w="675" w:type="dxa"/>
            <w:tcBorders>
              <w:top w:val="nil"/>
              <w:left w:val="nil"/>
              <w:bottom w:val="single" w:sz="4" w:space="0" w:color="auto"/>
              <w:right w:val="nil"/>
            </w:tcBorders>
            <w:vAlign w:val="center"/>
            <w:hideMark/>
          </w:tcPr>
          <w:p w14:paraId="673B98C4" w14:textId="77777777" w:rsidR="00A60D59" w:rsidRDefault="00A60D59">
            <w:pPr>
              <w:ind w:left="0"/>
              <w:jc w:val="center"/>
              <w:rPr>
                <w:lang w:val="id-ID"/>
              </w:rPr>
            </w:pPr>
            <w:r>
              <w:rPr>
                <w:lang w:val="id-ID"/>
              </w:rPr>
              <w:t>-</w:t>
            </w:r>
          </w:p>
        </w:tc>
        <w:tc>
          <w:tcPr>
            <w:tcW w:w="675" w:type="dxa"/>
            <w:tcBorders>
              <w:top w:val="nil"/>
              <w:left w:val="nil"/>
              <w:bottom w:val="single" w:sz="4" w:space="0" w:color="auto"/>
              <w:right w:val="nil"/>
            </w:tcBorders>
            <w:vAlign w:val="center"/>
            <w:hideMark/>
          </w:tcPr>
          <w:p w14:paraId="7460827F" w14:textId="77777777" w:rsidR="00A60D59" w:rsidRDefault="00A60D59">
            <w:pPr>
              <w:ind w:left="0"/>
              <w:jc w:val="center"/>
              <w:rPr>
                <w:lang w:val="id-ID"/>
              </w:rPr>
            </w:pPr>
            <w:r>
              <w:rPr>
                <w:lang w:val="id-ID"/>
              </w:rPr>
              <w:t>-</w:t>
            </w:r>
          </w:p>
        </w:tc>
        <w:tc>
          <w:tcPr>
            <w:tcW w:w="675" w:type="dxa"/>
            <w:tcBorders>
              <w:top w:val="nil"/>
              <w:left w:val="nil"/>
              <w:bottom w:val="single" w:sz="4" w:space="0" w:color="auto"/>
              <w:right w:val="nil"/>
            </w:tcBorders>
            <w:vAlign w:val="center"/>
            <w:hideMark/>
          </w:tcPr>
          <w:p w14:paraId="357B4689"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nil"/>
              <w:left w:val="nil"/>
              <w:bottom w:val="single" w:sz="4" w:space="0" w:color="auto"/>
              <w:right w:val="nil"/>
            </w:tcBorders>
            <w:vAlign w:val="center"/>
            <w:hideMark/>
          </w:tcPr>
          <w:p w14:paraId="554DCE1C"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nil"/>
              <w:left w:val="nil"/>
              <w:bottom w:val="single" w:sz="4" w:space="0" w:color="auto"/>
              <w:right w:val="nil"/>
            </w:tcBorders>
            <w:vAlign w:val="center"/>
            <w:hideMark/>
          </w:tcPr>
          <w:p w14:paraId="24E8E7EF"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nil"/>
              <w:left w:val="nil"/>
              <w:bottom w:val="single" w:sz="4" w:space="0" w:color="auto"/>
              <w:right w:val="nil"/>
            </w:tcBorders>
            <w:vAlign w:val="center"/>
            <w:hideMark/>
          </w:tcPr>
          <w:p w14:paraId="1616748C" w14:textId="77777777" w:rsidR="00A60D59" w:rsidRDefault="00000000">
            <w:pPr>
              <w:ind w:left="0"/>
              <w:jc w:val="center"/>
              <w:rPr>
                <w:lang w:val="id-ID"/>
              </w:rPr>
            </w:pPr>
            <m:oMathPara>
              <m:oMath>
                <m:f>
                  <m:fPr>
                    <m:type m:val="skw"/>
                    <m:ctrlPr>
                      <w:rPr>
                        <w:rFonts w:ascii="Cambria Math" w:hAnsi="Cambria Math"/>
                        <w:i/>
                        <w:lang w:val="id-ID"/>
                      </w:rPr>
                    </m:ctrlPr>
                  </m:fPr>
                  <m:num>
                    <m:r>
                      <w:rPr>
                        <w:rFonts w:ascii="Cambria Math" w:hAnsi="Cambria Math"/>
                        <w:lang w:val="id-ID"/>
                      </w:rPr>
                      <m:t>3</m:t>
                    </m:r>
                  </m:num>
                  <m:den>
                    <m:r>
                      <w:rPr>
                        <w:rFonts w:ascii="Cambria Math" w:hAnsi="Cambria Math"/>
                        <w:lang w:val="id-ID"/>
                      </w:rPr>
                      <m:t>4</m:t>
                    </m:r>
                  </m:den>
                </m:f>
                <m:r>
                  <m:rPr>
                    <m:sty m:val="p"/>
                  </m:rPr>
                  <w:rPr>
                    <w:rFonts w:ascii="Cambria Math" w:eastAsiaTheme="minorEastAsia" w:hAnsi="Cambria Math"/>
                    <w:lang w:val="id-ID"/>
                  </w:rPr>
                  <w:br/>
                </m:r>
              </m:oMath>
            </m:oMathPara>
            <w:r w:rsidR="00A60D59">
              <w:rPr>
                <w:rFonts w:eastAsiaTheme="minorEastAsia"/>
                <w:lang w:val="id-ID"/>
              </w:rPr>
              <w:t>tab</w:t>
            </w:r>
          </w:p>
        </w:tc>
        <w:tc>
          <w:tcPr>
            <w:tcW w:w="675" w:type="dxa"/>
            <w:tcBorders>
              <w:top w:val="nil"/>
              <w:left w:val="nil"/>
              <w:bottom w:val="single" w:sz="4" w:space="0" w:color="auto"/>
              <w:right w:val="nil"/>
            </w:tcBorders>
            <w:vAlign w:val="center"/>
            <w:hideMark/>
          </w:tcPr>
          <w:p w14:paraId="7681E597" w14:textId="77777777" w:rsidR="00A60D59" w:rsidRDefault="00A60D59">
            <w:pPr>
              <w:ind w:left="0"/>
              <w:jc w:val="center"/>
              <w:rPr>
                <w:lang w:val="id-ID"/>
              </w:rPr>
            </w:pPr>
            <w:r>
              <w:rPr>
                <w:lang w:val="id-ID"/>
              </w:rPr>
              <w:t>1 tab</w:t>
            </w:r>
          </w:p>
        </w:tc>
        <w:tc>
          <w:tcPr>
            <w:tcW w:w="678" w:type="dxa"/>
            <w:tcBorders>
              <w:top w:val="nil"/>
              <w:left w:val="nil"/>
              <w:bottom w:val="single" w:sz="4" w:space="0" w:color="auto"/>
              <w:right w:val="nil"/>
            </w:tcBorders>
            <w:vAlign w:val="center"/>
            <w:hideMark/>
          </w:tcPr>
          <w:p w14:paraId="7051BDAD" w14:textId="77777777" w:rsidR="00A60D59" w:rsidRDefault="00A60D59">
            <w:pPr>
              <w:ind w:left="0"/>
              <w:jc w:val="center"/>
              <w:rPr>
                <w:lang w:val="id-ID"/>
              </w:rPr>
            </w:pPr>
            <w:r>
              <w:rPr>
                <w:lang w:val="id-ID"/>
              </w:rPr>
              <w:t>1 tab</w:t>
            </w:r>
          </w:p>
        </w:tc>
      </w:tr>
    </w:tbl>
    <w:p w14:paraId="478AEB56" w14:textId="77777777" w:rsidR="00A60D59" w:rsidRDefault="00A60D59" w:rsidP="00A60D59">
      <w:pPr>
        <w:spacing w:line="240" w:lineRule="auto"/>
        <w:ind w:left="0"/>
        <w:rPr>
          <w:lang w:val="id-ID"/>
        </w:rPr>
      </w:pPr>
    </w:p>
    <w:p w14:paraId="37732081" w14:textId="77777777" w:rsidR="00A60D59" w:rsidRDefault="00A60D59" w:rsidP="00630B38">
      <w:pPr>
        <w:pStyle w:val="Heading4"/>
        <w:numPr>
          <w:ilvl w:val="0"/>
          <w:numId w:val="24"/>
        </w:numPr>
        <w:spacing w:before="0"/>
        <w:ind w:left="426" w:hanging="426"/>
        <w:rPr>
          <w:rFonts w:cs="Arial"/>
          <w:lang w:val="id-ID"/>
        </w:rPr>
      </w:pPr>
      <w:bookmarkStart w:id="48" w:name="_Toc137113879"/>
      <w:r>
        <w:rPr>
          <w:rFonts w:cs="Arial"/>
          <w:i/>
          <w:lang w:val="id-ID"/>
        </w:rPr>
        <w:t>Pengobatan Malaria Berat ( Malaria dengan Komplikasi)</w:t>
      </w:r>
      <w:bookmarkEnd w:id="48"/>
    </w:p>
    <w:p w14:paraId="56B2BBAB" w14:textId="77777777" w:rsidR="00A60D59" w:rsidRDefault="00A60D59" w:rsidP="00630B38">
      <w:pPr>
        <w:pStyle w:val="ListParagraph"/>
        <w:numPr>
          <w:ilvl w:val="0"/>
          <w:numId w:val="26"/>
        </w:numPr>
        <w:ind w:left="709" w:hanging="283"/>
        <w:rPr>
          <w:b/>
          <w:lang w:val="id-ID"/>
        </w:rPr>
      </w:pPr>
      <w:r>
        <w:rPr>
          <w:lang w:val="id-ID"/>
        </w:rPr>
        <w:t>Di Puskesmas/Klinik non Perawatan</w:t>
      </w:r>
    </w:p>
    <w:p w14:paraId="21D681EA" w14:textId="77777777" w:rsidR="00A60D59" w:rsidRDefault="00A60D59" w:rsidP="00A60D59">
      <w:pPr>
        <w:pStyle w:val="ListParagraph"/>
        <w:ind w:left="709"/>
        <w:rPr>
          <w:lang w:val="id-ID"/>
        </w:rPr>
      </w:pPr>
      <w:r>
        <w:rPr>
          <w:lang w:val="id-ID"/>
        </w:rPr>
        <w:t>Pasien dengan malaria harus segera dikirim ke fasilitas lengkap jika Puskesmas/klinik kekurangan unit rawat inap, dan artesunat intramuskular dengan dosis 2,4 mg/kg harus diberikan sebelum dipindahkan.</w:t>
      </w:r>
    </w:p>
    <w:p w14:paraId="3D42ABF9" w14:textId="77777777" w:rsidR="00A60D59" w:rsidRDefault="00A60D59" w:rsidP="00A60D59">
      <w:pPr>
        <w:ind w:left="426"/>
        <w:rPr>
          <w:b/>
          <w:lang w:val="id-ID"/>
        </w:rPr>
      </w:pPr>
      <w:r>
        <w:rPr>
          <w:lang w:val="id-ID"/>
        </w:rPr>
        <w:t xml:space="preserve">b. Di Puskesmas/Klinik/Rumah Sakit Perawatan </w:t>
      </w:r>
    </w:p>
    <w:p w14:paraId="41CC519D" w14:textId="77777777" w:rsidR="00A60D59" w:rsidRDefault="00A60D59" w:rsidP="00A60D59">
      <w:pPr>
        <w:pStyle w:val="ListParagraph"/>
        <w:ind w:left="709"/>
        <w:rPr>
          <w:lang w:val="id-ID"/>
        </w:rPr>
      </w:pPr>
      <w:r>
        <w:rPr>
          <w:lang w:val="id-ID"/>
        </w:rPr>
        <w:t>Terapi lini pertama untuk malaria berat adalah artesunat intravena. untuk Jam 0, 12, dan 24, 3 dosis. Jika tidak, infus kina diberikan. Terapi lini kedua untuk malaria berat adalah infus quinoline. Dengan tidak adanya artesunat intravena dan intramuskular, infus kina diberikan. (Kemenkes RI, 2019).</w:t>
      </w:r>
    </w:p>
    <w:p w14:paraId="5663CBED" w14:textId="77777777" w:rsidR="00A60D59" w:rsidRDefault="00A60D59" w:rsidP="00630B38">
      <w:pPr>
        <w:pStyle w:val="Heading4"/>
        <w:numPr>
          <w:ilvl w:val="0"/>
          <w:numId w:val="24"/>
        </w:numPr>
        <w:spacing w:before="0"/>
        <w:ind w:left="426" w:hanging="426"/>
        <w:rPr>
          <w:rFonts w:cs="Arial"/>
          <w:lang w:val="id-ID"/>
        </w:rPr>
      </w:pPr>
      <w:bookmarkStart w:id="49" w:name="_Toc137113880"/>
      <w:r>
        <w:rPr>
          <w:rFonts w:cs="Arial"/>
          <w:i/>
          <w:lang w:val="id-ID"/>
        </w:rPr>
        <w:t>Karakteristik Keberhasilan Pengobatan Malaria</w:t>
      </w:r>
      <w:bookmarkEnd w:id="49"/>
    </w:p>
    <w:p w14:paraId="4D931F69" w14:textId="77777777" w:rsidR="00A60D59" w:rsidRDefault="00A60D59" w:rsidP="00630B38">
      <w:pPr>
        <w:pStyle w:val="ListParagraph"/>
        <w:numPr>
          <w:ilvl w:val="0"/>
          <w:numId w:val="27"/>
        </w:numPr>
        <w:ind w:left="709" w:hanging="283"/>
        <w:rPr>
          <w:lang w:val="id-ID"/>
        </w:rPr>
      </w:pPr>
      <w:r>
        <w:rPr>
          <w:lang w:val="id-ID"/>
        </w:rPr>
        <w:t>Sembuh</w:t>
      </w:r>
    </w:p>
    <w:p w14:paraId="2028D098" w14:textId="77777777" w:rsidR="00A60D59" w:rsidRDefault="00A60D59" w:rsidP="00A60D59">
      <w:pPr>
        <w:rPr>
          <w:lang w:val="id-ID"/>
        </w:rPr>
      </w:pPr>
      <w:r>
        <w:rPr>
          <w:lang w:val="id-ID"/>
        </w:rPr>
        <w:t>Pasien dianggap sembuh jika tidak ada demam atau tanda-tanda parasit aseksual terlihat pada hari keempat dan ke-28 terapi.</w:t>
      </w:r>
    </w:p>
    <w:p w14:paraId="58D71BB4" w14:textId="77777777" w:rsidR="00A60D59" w:rsidRDefault="00A60D59" w:rsidP="00630B38">
      <w:pPr>
        <w:pStyle w:val="ListParagraph"/>
        <w:numPr>
          <w:ilvl w:val="0"/>
          <w:numId w:val="27"/>
        </w:numPr>
        <w:ind w:left="709"/>
        <w:rPr>
          <w:lang w:val="id-ID"/>
        </w:rPr>
      </w:pPr>
      <w:r>
        <w:rPr>
          <w:lang w:val="id-ID"/>
        </w:rPr>
        <w:t>Kesalahan Pengobatan</w:t>
      </w:r>
    </w:p>
    <w:p w14:paraId="4F4EA2FA" w14:textId="77777777" w:rsidR="00A60D59" w:rsidRDefault="00A60D59" w:rsidP="00630B38">
      <w:pPr>
        <w:pStyle w:val="ListParagraph"/>
        <w:numPr>
          <w:ilvl w:val="0"/>
          <w:numId w:val="28"/>
        </w:numPr>
        <w:ind w:left="851" w:hanging="142"/>
        <w:rPr>
          <w:lang w:val="id-ID"/>
        </w:rPr>
      </w:pPr>
      <w:r>
        <w:rPr>
          <w:lang w:val="id-ID"/>
        </w:rPr>
        <w:t xml:space="preserve">Dari hari 1 sampai hari 3, terjadi perkembangan menjadi malaria berat. </w:t>
      </w:r>
    </w:p>
    <w:p w14:paraId="16CF41D1" w14:textId="77777777" w:rsidR="00A60D59" w:rsidRDefault="00A60D59" w:rsidP="00630B38">
      <w:pPr>
        <w:pStyle w:val="ListParagraph"/>
        <w:numPr>
          <w:ilvl w:val="0"/>
          <w:numId w:val="28"/>
        </w:numPr>
        <w:ind w:left="851" w:hanging="142"/>
        <w:rPr>
          <w:lang w:val="id-ID"/>
        </w:rPr>
      </w:pPr>
      <w:r>
        <w:rPr>
          <w:lang w:val="id-ID"/>
        </w:rPr>
        <w:t>Parasit hari ke-2 lebih besar dari parasit hari ke-0.</w:t>
      </w:r>
    </w:p>
    <w:p w14:paraId="281C9F1B" w14:textId="77777777" w:rsidR="00A60D59" w:rsidRDefault="00A60D59" w:rsidP="00630B38">
      <w:pPr>
        <w:pStyle w:val="ListParagraph"/>
        <w:numPr>
          <w:ilvl w:val="0"/>
          <w:numId w:val="28"/>
        </w:numPr>
        <w:ind w:left="851" w:hanging="142"/>
        <w:rPr>
          <w:lang w:val="id-ID"/>
        </w:rPr>
      </w:pPr>
      <w:r>
        <w:rPr>
          <w:lang w:val="id-ID"/>
        </w:rPr>
        <w:t>Parasit aseksual terdeteksi pada hari ketiga demam. Hari 3 parasit kurang dari atau sama dengan 25% hari 0.</w:t>
      </w:r>
    </w:p>
    <w:p w14:paraId="6D10A0C7" w14:textId="77777777" w:rsidR="00A60D59" w:rsidRDefault="00A60D59" w:rsidP="00630B38">
      <w:pPr>
        <w:pStyle w:val="ListParagraph"/>
        <w:numPr>
          <w:ilvl w:val="0"/>
          <w:numId w:val="27"/>
        </w:numPr>
        <w:ind w:left="709" w:hanging="283"/>
        <w:rPr>
          <w:lang w:val="id-ID"/>
        </w:rPr>
      </w:pPr>
      <w:r>
        <w:rPr>
          <w:lang w:val="id-ID"/>
        </w:rPr>
        <w:t>Rekurensi</w:t>
      </w:r>
    </w:p>
    <w:p w14:paraId="31F4E78F" w14:textId="77777777" w:rsidR="00A60D59" w:rsidRDefault="00A60D59" w:rsidP="00A60D59">
      <w:pPr>
        <w:pStyle w:val="ListParagraph"/>
        <w:ind w:left="709"/>
        <w:rPr>
          <w:lang w:val="id-ID"/>
        </w:rPr>
      </w:pPr>
      <w:r>
        <w:rPr>
          <w:lang w:val="id-ID"/>
        </w:rPr>
        <w:t>Adanya kembali parasit aseksual dalam darah setelah pengobatan selesai Rekurensi biasanya disebabkan:</w:t>
      </w:r>
    </w:p>
    <w:p w14:paraId="1B6416C5" w14:textId="77777777" w:rsidR="00392068" w:rsidRDefault="00392068" w:rsidP="00A60D59">
      <w:pPr>
        <w:pStyle w:val="ListParagraph"/>
        <w:ind w:left="709"/>
        <w:rPr>
          <w:lang w:val="id-ID"/>
        </w:rPr>
      </w:pPr>
    </w:p>
    <w:p w14:paraId="69CA316C" w14:textId="77777777" w:rsidR="00A60D59" w:rsidRDefault="00A60D59" w:rsidP="00630B38">
      <w:pPr>
        <w:pStyle w:val="ListParagraph"/>
        <w:numPr>
          <w:ilvl w:val="0"/>
          <w:numId w:val="29"/>
        </w:numPr>
        <w:ind w:left="993" w:hanging="284"/>
        <w:rPr>
          <w:lang w:val="id-ID"/>
        </w:rPr>
      </w:pPr>
      <w:r>
        <w:rPr>
          <w:lang w:val="id-ID"/>
        </w:rPr>
        <w:lastRenderedPageBreak/>
        <w:t xml:space="preserve">Relaps </w:t>
      </w:r>
    </w:p>
    <w:p w14:paraId="0CD6DC5F" w14:textId="77777777" w:rsidR="00A60D59" w:rsidRDefault="00A60D59" w:rsidP="00630B38">
      <w:pPr>
        <w:pStyle w:val="ListParagraph"/>
        <w:numPr>
          <w:ilvl w:val="0"/>
          <w:numId w:val="29"/>
        </w:numPr>
        <w:ind w:left="993" w:hanging="284"/>
        <w:rPr>
          <w:lang w:val="id-ID"/>
        </w:rPr>
      </w:pPr>
      <w:r>
        <w:rPr>
          <w:lang w:val="id-ID"/>
        </w:rPr>
        <w:t>Rekrudesensi</w:t>
      </w:r>
    </w:p>
    <w:p w14:paraId="29D0DDB6" w14:textId="77777777" w:rsidR="00A60D59" w:rsidRDefault="00A60D59" w:rsidP="00630B38">
      <w:pPr>
        <w:pStyle w:val="ListParagraph"/>
        <w:numPr>
          <w:ilvl w:val="0"/>
          <w:numId w:val="29"/>
        </w:numPr>
        <w:ind w:left="993" w:hanging="284"/>
        <w:rPr>
          <w:lang w:val="id-ID"/>
        </w:rPr>
      </w:pPr>
      <w:r>
        <w:rPr>
          <w:lang w:val="id-ID"/>
        </w:rPr>
        <w:t xml:space="preserve">Reinfeksi </w:t>
      </w:r>
    </w:p>
    <w:p w14:paraId="4CD6679B" w14:textId="77777777" w:rsidR="00A60D59" w:rsidRDefault="00A60D59" w:rsidP="00A60D59">
      <w:pPr>
        <w:pStyle w:val="ListParagraph"/>
        <w:ind w:left="426" w:firstLine="283"/>
        <w:rPr>
          <w:lang w:val="id-ID"/>
        </w:rPr>
      </w:pPr>
      <w:r>
        <w:rPr>
          <w:lang w:val="id-ID"/>
        </w:rPr>
        <w:t>Tindak lanjut kegagalan pengobatan malaria yaitu pasien langsung dirujuk dan dilaporkan melalui sistem surveilans malaria.</w:t>
      </w:r>
    </w:p>
    <w:p w14:paraId="58519301" w14:textId="77777777" w:rsidR="00A60D59" w:rsidRDefault="00A60D59" w:rsidP="00630B38">
      <w:pPr>
        <w:pStyle w:val="Heading3"/>
        <w:numPr>
          <w:ilvl w:val="2"/>
          <w:numId w:val="9"/>
        </w:numPr>
        <w:spacing w:before="120"/>
        <w:ind w:left="0" w:firstLine="0"/>
        <w:rPr>
          <w:lang w:val="id-ID"/>
        </w:rPr>
      </w:pPr>
      <w:bookmarkStart w:id="50" w:name="_Toc129603547"/>
      <w:bookmarkStart w:id="51" w:name="_Toc137153567"/>
      <w:r>
        <w:rPr>
          <w:lang w:val="id-ID"/>
        </w:rPr>
        <w:t>Obat Malaria</w:t>
      </w:r>
      <w:bookmarkEnd w:id="50"/>
      <w:bookmarkEnd w:id="51"/>
    </w:p>
    <w:p w14:paraId="4C816434" w14:textId="77777777" w:rsidR="00A60D59" w:rsidRDefault="00A60D59" w:rsidP="00630B38">
      <w:pPr>
        <w:pStyle w:val="ListParagraph"/>
        <w:numPr>
          <w:ilvl w:val="0"/>
          <w:numId w:val="30"/>
        </w:numPr>
        <w:ind w:left="284" w:hanging="283"/>
        <w:rPr>
          <w:lang w:val="id-ID"/>
        </w:rPr>
      </w:pPr>
      <w:r>
        <w:rPr>
          <w:lang w:val="id-ID"/>
        </w:rPr>
        <w:t>Amodiakuin</w:t>
      </w:r>
    </w:p>
    <w:p w14:paraId="1AEE0CBD" w14:textId="77777777" w:rsidR="00A60D59" w:rsidRDefault="00A60D59" w:rsidP="00A60D59">
      <w:pPr>
        <w:pStyle w:val="ListParagraph"/>
        <w:ind w:left="284" w:firstLine="425"/>
        <w:rPr>
          <w:lang w:val="id-ID"/>
        </w:rPr>
      </w:pPr>
      <w:r>
        <w:rPr>
          <w:lang w:val="id-ID"/>
        </w:rPr>
        <w:t>Tablet 200 mg. Tidak digunakan sebagai pencegahan dan tidak disarankan sebagai pengobatan ulangan dan tidak boleh digunakan sebagai alternatif kegagalan klorokuin. Dosis 10 mg/kg selama 3 hari. Setelah diminum secara oral, amodiakuin dengan cepat dimetabolisir menjadi desetilamodiakuin. Desetilamodiakuin dapat diketahui setelah 8 jam. Terkonsentrasi dalam sel darah merah. Eliminasi waktu paruh adalah 18 jam. Amodiakuin bertujuan untuk membunuh parasit aseksual.</w:t>
      </w:r>
    </w:p>
    <w:p w14:paraId="396B6D13" w14:textId="77777777" w:rsidR="00A60D59" w:rsidRDefault="00A60D59" w:rsidP="00630B38">
      <w:pPr>
        <w:pStyle w:val="ListParagraph"/>
        <w:numPr>
          <w:ilvl w:val="0"/>
          <w:numId w:val="30"/>
        </w:numPr>
        <w:ind w:left="284" w:hanging="283"/>
        <w:rPr>
          <w:lang w:val="id-ID"/>
        </w:rPr>
      </w:pPr>
      <w:r>
        <w:rPr>
          <w:lang w:val="id-ID"/>
        </w:rPr>
        <w:t>Artemisinin</w:t>
      </w:r>
    </w:p>
    <w:p w14:paraId="69445781" w14:textId="77777777" w:rsidR="00A60D59" w:rsidRDefault="00A60D59" w:rsidP="00A60D59">
      <w:pPr>
        <w:pStyle w:val="ListParagraph"/>
        <w:ind w:left="284" w:firstLine="425"/>
        <w:rPr>
          <w:lang w:val="id-ID"/>
        </w:rPr>
      </w:pPr>
      <w:r>
        <w:rPr>
          <w:lang w:val="id-ID"/>
        </w:rPr>
        <w:t xml:space="preserve">Artemisinin berasal dari tanaman </w:t>
      </w:r>
      <w:r>
        <w:rPr>
          <w:i/>
          <w:lang w:val="id-ID"/>
        </w:rPr>
        <w:t xml:space="preserve">Artemisinin annua. </w:t>
      </w:r>
      <w:r>
        <w:rPr>
          <w:lang w:val="id-ID"/>
        </w:rPr>
        <w:t xml:space="preserve">Secara empirik tanaman ini mampu meredakan gejala demam. Turunan artemisinin seperti dihidroartemisinin, arthemeter, dan artesunat menjadi salah satu obat yang menjanjikan pada pengobatan malaria. Mekanisme kerja obat artemisinin yaitu menghambat enzim </w:t>
      </w:r>
      <w:r>
        <w:rPr>
          <w:i/>
          <w:lang w:val="id-ID"/>
        </w:rPr>
        <w:t xml:space="preserve">the malaria calsium-dependent ATP ase </w:t>
      </w:r>
      <w:r>
        <w:rPr>
          <w:lang w:val="id-ID"/>
        </w:rPr>
        <w:t>(</w:t>
      </w:r>
      <w:r>
        <w:rPr>
          <w:i/>
          <w:lang w:val="id-ID"/>
        </w:rPr>
        <w:t>PfATP6</w:t>
      </w:r>
      <w:r>
        <w:rPr>
          <w:lang w:val="id-ID"/>
        </w:rPr>
        <w:t>)</w:t>
      </w:r>
      <w:r>
        <w:rPr>
          <w:i/>
          <w:lang w:val="id-ID"/>
        </w:rPr>
        <w:t xml:space="preserve"> </w:t>
      </w:r>
      <w:r>
        <w:rPr>
          <w:lang w:val="id-ID"/>
        </w:rPr>
        <w:t xml:space="preserve">yang sangat berperan dalam metabolisme oksidatif pada </w:t>
      </w:r>
      <w:r>
        <w:rPr>
          <w:i/>
          <w:lang w:val="id-ID"/>
        </w:rPr>
        <w:t>Plasmodium</w:t>
      </w:r>
      <w:r>
        <w:rPr>
          <w:lang w:val="id-ID"/>
        </w:rPr>
        <w:t xml:space="preserve">. Jika diberikan secara intramuskular kadar puncak plasma terjadi secara cepat yaitu 2 sampai 6 jam. </w:t>
      </w:r>
    </w:p>
    <w:p w14:paraId="7DDDD563" w14:textId="77777777" w:rsidR="00A60D59" w:rsidRDefault="00A60D59" w:rsidP="00630B38">
      <w:pPr>
        <w:pStyle w:val="ListParagraph"/>
        <w:numPr>
          <w:ilvl w:val="0"/>
          <w:numId w:val="30"/>
        </w:numPr>
        <w:ind w:left="284" w:hanging="283"/>
        <w:rPr>
          <w:lang w:val="id-ID"/>
        </w:rPr>
      </w:pPr>
      <w:r>
        <w:rPr>
          <w:lang w:val="id-ID"/>
        </w:rPr>
        <w:t>Primakuin</w:t>
      </w:r>
    </w:p>
    <w:p w14:paraId="42503BE3" w14:textId="77777777" w:rsidR="00A60D59" w:rsidRDefault="00A60D59" w:rsidP="00A60D59">
      <w:pPr>
        <w:pStyle w:val="ListParagraph"/>
        <w:ind w:left="284" w:firstLine="425"/>
        <w:rPr>
          <w:lang w:val="id-ID"/>
        </w:rPr>
      </w:pPr>
      <w:r>
        <w:rPr>
          <w:lang w:val="id-ID"/>
        </w:rPr>
        <w:t xml:space="preserve">Zat 8-aminoquinoline yang dikenal sebagai primaquine efisien melawan gametosit. Pada dosis yang lebih besar, obat jenis ini sangat baik untuk mengobati Plasmodium vivax dan Plasmodium falciparum. Wanita hamil sebaiknya tidak mendapatkan primakuin karena dapat mengalami defisiensi G6PD relatif. Jangan gabungkan obat lain dengan primakuin.. </w:t>
      </w:r>
    </w:p>
    <w:p w14:paraId="1B16564C" w14:textId="77777777" w:rsidR="00A60D59" w:rsidRDefault="00A60D59" w:rsidP="00630B38">
      <w:pPr>
        <w:pStyle w:val="ListParagraph"/>
        <w:numPr>
          <w:ilvl w:val="0"/>
          <w:numId w:val="30"/>
        </w:numPr>
        <w:ind w:left="284" w:hanging="283"/>
        <w:rPr>
          <w:lang w:val="id-ID"/>
        </w:rPr>
      </w:pPr>
      <w:r>
        <w:rPr>
          <w:lang w:val="id-ID"/>
        </w:rPr>
        <w:t>Kina</w:t>
      </w:r>
    </w:p>
    <w:p w14:paraId="42F96B7D" w14:textId="77777777" w:rsidR="00A60D59" w:rsidRDefault="00A60D59" w:rsidP="00A60D59">
      <w:pPr>
        <w:pStyle w:val="ListParagraph"/>
        <w:ind w:left="284" w:firstLine="425"/>
        <w:rPr>
          <w:lang w:val="id-ID"/>
        </w:rPr>
      </w:pPr>
      <w:r>
        <w:rPr>
          <w:lang w:val="id-ID"/>
        </w:rPr>
        <w:t xml:space="preserve">Kina merupakan salah satu obat yang efektif terhadap penyakit malaria berat dan alternatif lainnya. Selain itu, Ketika pengobatan lini pertama gagal, pasien diberikan kina sebagai pengobatan lini kedua. Jangan berikan obat ini secara intravena. Kina merupakan terapi klinis (demam) yang efektif untuk Plasmodium falciparum karena merupakan skizon darah aktif. Pasien dengan </w:t>
      </w:r>
      <w:r>
        <w:rPr>
          <w:lang w:val="id-ID"/>
        </w:rPr>
        <w:lastRenderedPageBreak/>
        <w:t>malaria tanpa komplikasi yang tidak dapat minum obat secara oral diberikan suntikan kinoin. Kina selalui disertai dengan obat malaria lain. Eliminasi waktu paruh kina yaitu 10-12 jam dan diekskresikan melalui urin.</w:t>
      </w:r>
    </w:p>
    <w:p w14:paraId="759D77FE" w14:textId="77777777" w:rsidR="00A60D59" w:rsidRDefault="00A60D59" w:rsidP="00630B38">
      <w:pPr>
        <w:pStyle w:val="ListParagraph"/>
        <w:numPr>
          <w:ilvl w:val="0"/>
          <w:numId w:val="30"/>
        </w:numPr>
        <w:ind w:left="284" w:hanging="283"/>
        <w:rPr>
          <w:lang w:val="id-ID"/>
        </w:rPr>
      </w:pPr>
      <w:r>
        <w:rPr>
          <w:lang w:val="id-ID"/>
        </w:rPr>
        <w:t>Artemeter</w:t>
      </w:r>
    </w:p>
    <w:p w14:paraId="35114675" w14:textId="77777777" w:rsidR="00A60D59" w:rsidRDefault="00A60D59" w:rsidP="00A60D59">
      <w:pPr>
        <w:pStyle w:val="ListParagraph"/>
        <w:ind w:left="284" w:firstLine="425"/>
        <w:rPr>
          <w:lang w:val="id-ID"/>
        </w:rPr>
      </w:pPr>
      <w:r>
        <w:rPr>
          <w:lang w:val="id-ID"/>
        </w:rPr>
        <w:t>Artemeter merupakan turunan dari artemisinin. Artemeter digunakan untuk mengobati malaria yang parah atau kompleks. Dalam plasma, konsentrasi puncak terjadi antara satu dan tiga jam kemudian. Setelah injeksi, aktivitas antimalaria meningkat.</w:t>
      </w:r>
    </w:p>
    <w:p w14:paraId="72C8C1A7" w14:textId="77777777" w:rsidR="00A60D59" w:rsidRDefault="00A60D59" w:rsidP="00A60D59">
      <w:pPr>
        <w:ind w:left="0"/>
        <w:rPr>
          <w:lang w:val="id-ID"/>
        </w:rPr>
      </w:pPr>
      <w:r>
        <w:rPr>
          <w:lang w:val="id-ID"/>
        </w:rPr>
        <w:t>f. Dihydroartemisinin (DHA)</w:t>
      </w:r>
    </w:p>
    <w:p w14:paraId="1ABA2AFE" w14:textId="77777777" w:rsidR="00A60D59" w:rsidRDefault="00A60D59" w:rsidP="00A60D59">
      <w:pPr>
        <w:pStyle w:val="ListParagraph"/>
        <w:ind w:left="284" w:firstLine="425"/>
        <w:rPr>
          <w:lang w:val="id-ID"/>
        </w:rPr>
      </w:pPr>
      <w:r>
        <w:rPr>
          <w:lang w:val="id-ID"/>
        </w:rPr>
        <w:t>Karena bahan kimia ini tidak dapat larut dalam air, diperlukan formulasi yang sangat mudah diserap. ACT (pengobatan kombinasi berbasis artemisin) dapat merujuk pada rejimen dosis tetap yang menggabungkan piperaquine. Saat dikonsumsi secara oral, penyerapan DHA cepat dan mencapai puncaknya setelah 2,5 jam. Waktu paruh eliminasi glucuronidase usus dan hati adalah 45 menit.</w:t>
      </w:r>
    </w:p>
    <w:p w14:paraId="7310078B" w14:textId="77777777" w:rsidR="00A60D59" w:rsidRDefault="00A60D59" w:rsidP="00630B38">
      <w:pPr>
        <w:pStyle w:val="ListParagraph"/>
        <w:numPr>
          <w:ilvl w:val="0"/>
          <w:numId w:val="31"/>
        </w:numPr>
        <w:ind w:left="284" w:hanging="284"/>
        <w:rPr>
          <w:lang w:val="id-ID"/>
        </w:rPr>
      </w:pPr>
      <w:r>
        <w:rPr>
          <w:lang w:val="id-ID"/>
        </w:rPr>
        <w:t>Piperakuin</w:t>
      </w:r>
    </w:p>
    <w:p w14:paraId="48FE6551" w14:textId="77777777" w:rsidR="00A60D59" w:rsidRDefault="00A60D59" w:rsidP="00A60D59">
      <w:pPr>
        <w:pStyle w:val="ListParagraph"/>
        <w:ind w:left="284" w:firstLine="425"/>
        <w:rPr>
          <w:lang w:val="id-ID"/>
        </w:rPr>
      </w:pPr>
      <w:r>
        <w:rPr>
          <w:lang w:val="id-ID"/>
        </w:rPr>
        <w:t>Obat ini ialah kombinasi yang cukup aman dengan ACT. Selain murah, terapi jangka pendek obat ini dapat menurunkan terjadinya resistensi parasit.</w:t>
      </w:r>
    </w:p>
    <w:p w14:paraId="6281BE26" w14:textId="77777777" w:rsidR="00A60D59" w:rsidRDefault="00A60D59" w:rsidP="00630B38">
      <w:pPr>
        <w:pStyle w:val="ListParagraph"/>
        <w:numPr>
          <w:ilvl w:val="0"/>
          <w:numId w:val="31"/>
        </w:numPr>
        <w:ind w:left="284" w:hanging="284"/>
        <w:rPr>
          <w:lang w:val="id-ID"/>
        </w:rPr>
      </w:pPr>
      <w:r>
        <w:rPr>
          <w:lang w:val="id-ID"/>
        </w:rPr>
        <w:t>Artemether + Lumenfantrin</w:t>
      </w:r>
    </w:p>
    <w:p w14:paraId="26689CF6" w14:textId="77777777" w:rsidR="00A60D59" w:rsidRDefault="00A60D59" w:rsidP="00A60D59">
      <w:pPr>
        <w:pStyle w:val="ListParagraph"/>
        <w:ind w:left="284" w:firstLine="425"/>
        <w:rPr>
          <w:lang w:val="id-ID"/>
        </w:rPr>
      </w:pPr>
      <w:r>
        <w:rPr>
          <w:lang w:val="id-ID"/>
        </w:rPr>
        <w:t>Obat ini diberikan secara oral selama 3 hari. Cara pakai 2x4 tablet dalam sehari. Efektif terhadap pengobatan malaria falsiparum tanpa koomplikasi.</w:t>
      </w:r>
    </w:p>
    <w:p w14:paraId="165A4517" w14:textId="77777777" w:rsidR="00A60D59" w:rsidRDefault="00A60D59" w:rsidP="00630B38">
      <w:pPr>
        <w:pStyle w:val="ListParagraph"/>
        <w:numPr>
          <w:ilvl w:val="0"/>
          <w:numId w:val="31"/>
        </w:numPr>
        <w:ind w:left="284" w:hanging="284"/>
        <w:rPr>
          <w:lang w:val="id-ID"/>
        </w:rPr>
      </w:pPr>
      <w:r>
        <w:rPr>
          <w:lang w:val="id-ID"/>
        </w:rPr>
        <w:t>Doksisiklin</w:t>
      </w:r>
    </w:p>
    <w:p w14:paraId="20192DEB" w14:textId="77777777" w:rsidR="00A60D59" w:rsidRDefault="00A60D59" w:rsidP="00A60D59">
      <w:pPr>
        <w:pStyle w:val="ListParagraph"/>
        <w:ind w:left="284" w:firstLine="425"/>
        <w:rPr>
          <w:lang w:val="id-ID"/>
        </w:rPr>
      </w:pPr>
      <w:r>
        <w:rPr>
          <w:lang w:val="id-ID"/>
        </w:rPr>
        <w:t>Sebagai antibiotik. Digunakan sebagai kombinasi + kina dan diiberikan sekali sehari</w:t>
      </w:r>
    </w:p>
    <w:p w14:paraId="01034A72" w14:textId="77777777" w:rsidR="00A60D59" w:rsidRDefault="00A60D59" w:rsidP="00630B38">
      <w:pPr>
        <w:pStyle w:val="ListParagraph"/>
        <w:numPr>
          <w:ilvl w:val="0"/>
          <w:numId w:val="31"/>
        </w:numPr>
        <w:ind w:left="284" w:hanging="284"/>
        <w:rPr>
          <w:lang w:val="id-ID"/>
        </w:rPr>
      </w:pPr>
      <w:r>
        <w:rPr>
          <w:lang w:val="id-ID"/>
        </w:rPr>
        <w:t>Tetrasiklin</w:t>
      </w:r>
    </w:p>
    <w:p w14:paraId="764BA21F" w14:textId="77777777" w:rsidR="00A60D59" w:rsidRDefault="00A60D59" w:rsidP="00A60D59">
      <w:pPr>
        <w:pStyle w:val="ListParagraph"/>
        <w:ind w:left="284" w:firstLine="425"/>
        <w:rPr>
          <w:lang w:val="id-ID"/>
        </w:rPr>
      </w:pPr>
      <w:r>
        <w:rPr>
          <w:lang w:val="id-ID"/>
        </w:rPr>
        <w:t>Sebagai antibiotik dan digunakan sebagai kombinasi + kina. Tidak boleh diberikan kepada ibu hamil. Diminum 4 kali sehari untuk 7 hari.</w:t>
      </w:r>
    </w:p>
    <w:p w14:paraId="4E976DA2" w14:textId="77777777" w:rsidR="00A60D59" w:rsidRDefault="00A60D59" w:rsidP="00630B38">
      <w:pPr>
        <w:pStyle w:val="ListParagraph"/>
        <w:numPr>
          <w:ilvl w:val="0"/>
          <w:numId w:val="31"/>
        </w:numPr>
        <w:ind w:left="284" w:hanging="284"/>
        <w:rPr>
          <w:lang w:val="id-ID"/>
        </w:rPr>
      </w:pPr>
      <w:r>
        <w:rPr>
          <w:lang w:val="id-ID"/>
        </w:rPr>
        <w:t>Klindamisin</w:t>
      </w:r>
    </w:p>
    <w:p w14:paraId="2255B44C" w14:textId="77777777" w:rsidR="00A60D59" w:rsidRDefault="00A60D59" w:rsidP="00A60D59">
      <w:pPr>
        <w:pStyle w:val="ListParagraph"/>
        <w:ind w:left="284" w:firstLine="425"/>
        <w:rPr>
          <w:lang w:val="id-ID"/>
        </w:rPr>
      </w:pPr>
      <w:r>
        <w:rPr>
          <w:lang w:val="id-ID"/>
        </w:rPr>
        <w:t>Sebagai antibiotik. Diberikan 2 kali per hari selama 7 hari. Klindamisin sangat efektif bila  dikombiinasikan dengan kina.</w:t>
      </w:r>
      <w:r>
        <w:rPr>
          <w:sz w:val="24"/>
          <w:lang w:val="id-ID"/>
        </w:rPr>
        <w:t xml:space="preserve"> </w:t>
      </w:r>
    </w:p>
    <w:p w14:paraId="4CF29649" w14:textId="77777777" w:rsidR="00A60D59" w:rsidRDefault="00A60D59" w:rsidP="00630B38">
      <w:pPr>
        <w:pStyle w:val="Heading3"/>
        <w:numPr>
          <w:ilvl w:val="2"/>
          <w:numId w:val="9"/>
        </w:numPr>
        <w:spacing w:before="120" w:after="120"/>
        <w:ind w:left="0" w:firstLine="0"/>
        <w:rPr>
          <w:lang w:val="id-ID"/>
        </w:rPr>
      </w:pPr>
      <w:bookmarkStart w:id="52" w:name="_Toc129603548"/>
      <w:bookmarkStart w:id="53" w:name="_Toc137153568"/>
      <w:r>
        <w:rPr>
          <w:lang w:val="id-ID"/>
        </w:rPr>
        <w:t>Pengobatan Malaria secara Tradisional</w:t>
      </w:r>
      <w:bookmarkEnd w:id="52"/>
      <w:bookmarkEnd w:id="53"/>
    </w:p>
    <w:p w14:paraId="117C3DB9" w14:textId="77777777" w:rsidR="00A60D59" w:rsidRDefault="00A60D59" w:rsidP="00630B38">
      <w:pPr>
        <w:pStyle w:val="ListParagraph"/>
        <w:numPr>
          <w:ilvl w:val="0"/>
          <w:numId w:val="32"/>
        </w:numPr>
        <w:ind w:left="284" w:hanging="295"/>
        <w:rPr>
          <w:lang w:val="id-ID"/>
        </w:rPr>
      </w:pPr>
      <w:r>
        <w:rPr>
          <w:lang w:val="id-ID"/>
        </w:rPr>
        <w:t>Tanaman Kisik atau Gambas (</w:t>
      </w:r>
      <w:r>
        <w:rPr>
          <w:i/>
          <w:lang w:val="id-ID"/>
        </w:rPr>
        <w:t>Luffa acutangula</w:t>
      </w:r>
      <w:r>
        <w:rPr>
          <w:lang w:val="id-ID"/>
        </w:rPr>
        <w:t>).</w:t>
      </w:r>
    </w:p>
    <w:p w14:paraId="66589575" w14:textId="77777777" w:rsidR="00A60D59" w:rsidRDefault="00A60D59" w:rsidP="00A60D59">
      <w:pPr>
        <w:pStyle w:val="ListParagraph"/>
        <w:ind w:left="284"/>
        <w:rPr>
          <w:lang w:val="id-ID"/>
        </w:rPr>
      </w:pPr>
      <w:r>
        <w:rPr>
          <w:lang w:val="id-ID"/>
        </w:rPr>
        <w:t xml:space="preserve">Tumbuhan sayuran disebut kisik. Biji tanaman ini merupakan satu-satunya bagian yang boleh dikonsumsi atau digunakan untuk mengobati penyakit </w:t>
      </w:r>
      <w:r>
        <w:rPr>
          <w:lang w:val="id-ID"/>
        </w:rPr>
        <w:lastRenderedPageBreak/>
        <w:t>malaria. Benih dikonsumsi tanpa diproses dan mentah. Silakan konsumsi satu gelas setiap hari selama seminggu hingga sebulan.</w:t>
      </w:r>
    </w:p>
    <w:p w14:paraId="6F6A8CA2" w14:textId="77777777" w:rsidR="00A60D59" w:rsidRDefault="00A60D59" w:rsidP="00630B38">
      <w:pPr>
        <w:pStyle w:val="ListParagraph"/>
        <w:numPr>
          <w:ilvl w:val="0"/>
          <w:numId w:val="32"/>
        </w:numPr>
        <w:ind w:left="284" w:hanging="295"/>
        <w:rPr>
          <w:lang w:val="id-ID"/>
        </w:rPr>
      </w:pPr>
      <w:r>
        <w:rPr>
          <w:lang w:val="id-ID"/>
        </w:rPr>
        <w:t>Tanaman Brotowali (</w:t>
      </w:r>
      <w:r>
        <w:rPr>
          <w:i/>
          <w:lang w:val="id-ID"/>
        </w:rPr>
        <w:t xml:space="preserve">Tinospora crispa </w:t>
      </w:r>
      <w:r>
        <w:rPr>
          <w:lang w:val="id-ID"/>
        </w:rPr>
        <w:t>L.)</w:t>
      </w:r>
    </w:p>
    <w:p w14:paraId="65A2089A" w14:textId="77777777" w:rsidR="00A60D59" w:rsidRDefault="00A60D59" w:rsidP="00A60D59">
      <w:pPr>
        <w:ind w:left="284"/>
        <w:rPr>
          <w:lang w:val="id-ID"/>
        </w:rPr>
      </w:pPr>
      <w:r>
        <w:rPr>
          <w:lang w:val="id-ID"/>
        </w:rPr>
        <w:t>Alkaloid, pati, glikosida, picroletoside, halsa, pahit picroletin, tinocrisposide, berberine, palmatine, dan picrotoxin adalah beberapa zat yang ditemukan di tanaman Brotwari liar. Obat antimalaria, analgesik, dan antiinflamasi yang umum adalah tanaman ini. Menurut temuan penelitian sebelumnya, pemberian ekstrak batang Brotwari dapat mencegah berkembangnya parasit malaria di dalam darah. Tinocrisposide, zat yang ditemukan di tanaman Brotwari, memiliki sifat antimalaria. Zat ini memiliki andil dalam mencegah pertumbuhan sel darah merah dan parasit. Ambil tiga dosis ekstrak batang browari setiap hari selama seminggu.</w:t>
      </w:r>
    </w:p>
    <w:p w14:paraId="1430EF90" w14:textId="77777777" w:rsidR="00A60D59" w:rsidRDefault="00A60D59" w:rsidP="00A60D59">
      <w:pPr>
        <w:ind w:left="0"/>
        <w:rPr>
          <w:lang w:val="id-ID"/>
        </w:rPr>
      </w:pPr>
      <w:r>
        <w:rPr>
          <w:lang w:val="id-ID"/>
        </w:rPr>
        <w:t>c. Tanaman Kina (</w:t>
      </w:r>
      <w:r>
        <w:rPr>
          <w:i/>
          <w:lang w:val="id-ID"/>
        </w:rPr>
        <w:t xml:space="preserve">Cinchona sucirubra, </w:t>
      </w:r>
      <w:r>
        <w:rPr>
          <w:lang w:val="id-ID"/>
        </w:rPr>
        <w:t>L.)</w:t>
      </w:r>
    </w:p>
    <w:p w14:paraId="34632534" w14:textId="77777777" w:rsidR="00A60D59" w:rsidRDefault="00A60D59" w:rsidP="00A60D59">
      <w:pPr>
        <w:pStyle w:val="ListParagraph"/>
        <w:ind w:left="284" w:firstLine="425"/>
        <w:rPr>
          <w:lang w:val="id-ID"/>
        </w:rPr>
      </w:pPr>
      <w:r>
        <w:rPr>
          <w:lang w:val="id-ID"/>
        </w:rPr>
        <w:t xml:space="preserve">Tanaman kina adalah tanaman yang mengandung senyawa alkaloid yang mampu sebagai obat antimalaria. Bagian tanaman ini yang digunakan sebagai obat antimalaria adalah kulit batang pohon yang mampu mengatasi demam </w:t>
      </w:r>
      <w:r>
        <w:rPr>
          <w:lang w:val="id-ID"/>
        </w:rPr>
        <w:fldChar w:fldCharType="begin" w:fldLock="1"/>
      </w:r>
      <w:r>
        <w:rPr>
          <w:lang w:val="id-ID"/>
        </w:rPr>
        <w:instrText>ADDIN CSL_CITATION {"citationItems":[{"id":"ITEM-1","itemData":{"abstract":"Malaria merupakan salah satu penyakit menular dengan tingkat prevalensi yang cukup tinggi. Penyakit malaria menjadi semakin serius karena meningkatnya jumlah parasit malaria (Plasmodium) yang resisten terhadap obat-obat antimalaria. Banyaknya keanekaragaman hayati yang ada di Indonesia memotivasi banyaknya penelitian dan pencarian bahan obat baru untuk berbagai terapi, terutama untuk penyakit malaria. Pemanfaatan tanaman obat sebagai agent antimalaria sudah banyak dilakukan dan dikembangkan. Berdasarkan hasil penelitian, banyak senyawa aktif terkandung dalam tanaman yang diklaim sebagai tanaman antimalaria, baik berupa tanaman utuh, simplisia, maupun ekstrak, dan senyawa isolasi. Artikel review ini menggunakan metode studi literatur dari berbagai referensi tentang pemanfaatan dan penggunaan obat tradisional. Beberapa tanaman obat telah diteliti memiliki efek farmakologi sebagai obat malaria. Tanaman-tanaman yang memiliki efek antimalaria antara lain, Sambiloto (Andrographis paniculata Nees), Mundu (Garcinia dulcis Kurz), Anting-anting (Acalypha indica L.), Johar (C. siamea Lamk), Pasak bumi (Eurycoma longifolia jack), Ketumpang (Tridax procumbens L), Cocor bebek (Kalanchoe blossfeldiana Poelln), dan Talikuning (Anamirta cocculus). Meskipun efek samping dari obat-obatan tradisional relatif kecil, tetapi keamanan obat-obatan tradisional dalam praktik klinis yang baik harus dipertimbangkan.","author":[{"dropping-particle":"","family":"Jawa La","given":"Elisabeth Oriana","non-dropping-particle":"","parse-names":false,"suffix":""},{"dropping-particle":"","family":"Kurnianta","given":"Puti Dian M.","non-dropping-particle":"","parse-names":false,"suffix":""}],"container-title":"Acta Holostica Pharmaciana","id":"ITEM-1","issue":"1","issued":{"date-parts":[["2019"]]},"page":"33-43","title":"Review Article Tradisional Di Indonesia Sebagai Alternatif Pengobatan Malaria","type":"article-journal","volume":"1"},"uris":["http://www.mendeley.com/documents/?uuid=b6214c58-bc85-4a93-8c8f-29e7259a3283"]}],"mendeley":{"formattedCitation":"(Jawa La &amp; Kurnianta, 2019)","plainTextFormattedCitation":"(Jawa La &amp; Kurnianta, 2019)","previouslyFormattedCitation":"(Jawa La &amp; Kurnianta, 2019)"},"properties":{"noteIndex":0},"schema":"https://github.com/citation-style-language/schema/raw/master/csl-citation.json"}</w:instrText>
      </w:r>
      <w:r>
        <w:rPr>
          <w:lang w:val="id-ID"/>
        </w:rPr>
        <w:fldChar w:fldCharType="separate"/>
      </w:r>
      <w:r>
        <w:rPr>
          <w:noProof/>
          <w:lang w:val="id-ID"/>
        </w:rPr>
        <w:t>(Jawa La &amp; Kurnianta, 2019)</w:t>
      </w:r>
      <w:r>
        <w:rPr>
          <w:lang w:val="id-ID"/>
        </w:rPr>
        <w:fldChar w:fldCharType="end"/>
      </w:r>
      <w:r>
        <w:rPr>
          <w:lang w:val="id-ID"/>
        </w:rPr>
        <w:t>.</w:t>
      </w:r>
    </w:p>
    <w:p w14:paraId="5A971714" w14:textId="77777777" w:rsidR="00A60D59" w:rsidRDefault="00A60D59" w:rsidP="00A60D59">
      <w:pPr>
        <w:pStyle w:val="ListParagraph"/>
        <w:ind w:left="0"/>
        <w:rPr>
          <w:lang w:val="id-ID"/>
        </w:rPr>
      </w:pPr>
      <w:r>
        <w:rPr>
          <w:lang w:val="id-ID"/>
        </w:rPr>
        <w:t>d. Tanaman Sambiloto (</w:t>
      </w:r>
      <w:r>
        <w:rPr>
          <w:i/>
          <w:lang w:val="id-ID"/>
        </w:rPr>
        <w:t>Andrographis paniculata</w:t>
      </w:r>
      <w:r>
        <w:rPr>
          <w:lang w:val="id-ID"/>
        </w:rPr>
        <w:t>).</w:t>
      </w:r>
    </w:p>
    <w:p w14:paraId="715D3646" w14:textId="77777777" w:rsidR="00A60D59" w:rsidRDefault="00A60D59" w:rsidP="00A60D59">
      <w:pPr>
        <w:pStyle w:val="ListParagraph"/>
        <w:ind w:left="284" w:firstLine="425"/>
        <w:rPr>
          <w:i/>
          <w:lang w:val="id-ID"/>
        </w:rPr>
      </w:pPr>
      <w:r>
        <w:rPr>
          <w:lang w:val="id-ID"/>
        </w:rPr>
        <w:t xml:space="preserve">Tanaman ini biasanya dikenal dengan nama biadara. Tanaman ini memiliki aktivitas antimalaria khususnya malaria </w:t>
      </w:r>
      <w:r>
        <w:rPr>
          <w:i/>
          <w:lang w:val="id-ID"/>
        </w:rPr>
        <w:t xml:space="preserve">falciparum. </w:t>
      </w:r>
      <w:r>
        <w:rPr>
          <w:lang w:val="id-ID"/>
        </w:rPr>
        <w:t xml:space="preserve">Ekstrak herba sambiloto dosis 500 mg memberi efek imunomudulasi pada malaria </w:t>
      </w:r>
      <w:r>
        <w:rPr>
          <w:i/>
          <w:lang w:val="id-ID"/>
        </w:rPr>
        <w:t xml:space="preserve">falciparum. </w:t>
      </w:r>
    </w:p>
    <w:p w14:paraId="1FF81DBB" w14:textId="77777777" w:rsidR="00A60D59" w:rsidRDefault="00A60D59" w:rsidP="00630B38">
      <w:pPr>
        <w:pStyle w:val="ListParagraph"/>
        <w:numPr>
          <w:ilvl w:val="0"/>
          <w:numId w:val="32"/>
        </w:numPr>
        <w:ind w:left="284" w:hanging="295"/>
        <w:rPr>
          <w:i/>
          <w:lang w:val="id-ID"/>
        </w:rPr>
      </w:pPr>
      <w:r>
        <w:rPr>
          <w:lang w:val="id-ID"/>
        </w:rPr>
        <w:t>Tanaman Sirih (</w:t>
      </w:r>
      <w:r>
        <w:rPr>
          <w:i/>
          <w:lang w:val="id-ID"/>
        </w:rPr>
        <w:t xml:space="preserve">Piper betle </w:t>
      </w:r>
      <w:r>
        <w:rPr>
          <w:lang w:val="id-ID"/>
        </w:rPr>
        <w:t>L.)</w:t>
      </w:r>
    </w:p>
    <w:p w14:paraId="0C9963FB" w14:textId="77777777" w:rsidR="00A60D59" w:rsidRDefault="00A60D59" w:rsidP="00A60D59">
      <w:pPr>
        <w:pStyle w:val="ListParagraph"/>
        <w:ind w:left="284" w:firstLine="425"/>
        <w:rPr>
          <w:lang w:val="id-ID"/>
        </w:rPr>
      </w:pPr>
      <w:r>
        <w:rPr>
          <w:lang w:val="id-ID"/>
        </w:rPr>
        <w:t xml:space="preserve">Tanaman sirih ini memiliki kandungan senyawa antimalaria berupa antimicin dan piperakuin. Daun sirih jika dicampur dengan daun miyana, kuning telur, dan madu berkhasiat untuk menurunkan tingkat parasit pada infeksi </w:t>
      </w:r>
      <w:r>
        <w:rPr>
          <w:i/>
          <w:lang w:val="id-ID"/>
        </w:rPr>
        <w:t>P. berghei</w:t>
      </w:r>
      <w:r>
        <w:rPr>
          <w:lang w:val="id-ID"/>
        </w:rPr>
        <w:t>.</w:t>
      </w:r>
    </w:p>
    <w:p w14:paraId="739D4DE0" w14:textId="77777777" w:rsidR="00A60D59" w:rsidRDefault="00A60D59" w:rsidP="00630B38">
      <w:pPr>
        <w:pStyle w:val="ListParagraph"/>
        <w:numPr>
          <w:ilvl w:val="0"/>
          <w:numId w:val="32"/>
        </w:numPr>
        <w:ind w:left="284" w:hanging="295"/>
        <w:rPr>
          <w:lang w:val="id-ID"/>
        </w:rPr>
      </w:pPr>
      <w:r>
        <w:rPr>
          <w:lang w:val="id-ID"/>
        </w:rPr>
        <w:t>Tanaman Johar (</w:t>
      </w:r>
      <w:r>
        <w:rPr>
          <w:i/>
          <w:lang w:val="id-ID"/>
        </w:rPr>
        <w:t>Cassia siamea</w:t>
      </w:r>
      <w:r>
        <w:rPr>
          <w:lang w:val="id-ID"/>
        </w:rPr>
        <w:t>)</w:t>
      </w:r>
    </w:p>
    <w:p w14:paraId="74C18554" w14:textId="77777777" w:rsidR="00392068" w:rsidRDefault="00A60D59" w:rsidP="008D0DAB">
      <w:pPr>
        <w:pStyle w:val="ListParagraph"/>
        <w:ind w:left="284" w:firstLine="425"/>
        <w:rPr>
          <w:lang w:val="id-ID"/>
        </w:rPr>
      </w:pPr>
      <w:r>
        <w:rPr>
          <w:lang w:val="id-ID"/>
        </w:rPr>
        <w:t xml:space="preserve">Tanaman johar dikenal juga dengan nama dulang dengan kandungan senyawa alkaloid, saponin, tanin, kuinon, dan triterpenoid. Tanaman johar sejak lama sudah dimanfaatkan sebagai pengobatan tradisional untuk mengatasi malaria. Menurut penelitian Raharjo </w:t>
      </w:r>
      <w:r>
        <w:rPr>
          <w:i/>
          <w:lang w:val="id-ID"/>
        </w:rPr>
        <w:t xml:space="preserve">et al </w:t>
      </w:r>
      <w:r>
        <w:rPr>
          <w:lang w:val="id-ID"/>
        </w:rPr>
        <w:t xml:space="preserve">(2014), ekstrak air dari daun johar ini mampu menghambat pertumbuhan </w:t>
      </w:r>
      <w:r>
        <w:rPr>
          <w:i/>
          <w:lang w:val="id-ID"/>
        </w:rPr>
        <w:t xml:space="preserve">P. berghei </w:t>
      </w:r>
      <w:r>
        <w:rPr>
          <w:lang w:val="id-ID"/>
        </w:rPr>
        <w:t xml:space="preserve">secara </w:t>
      </w:r>
      <w:r>
        <w:rPr>
          <w:i/>
          <w:lang w:val="id-ID"/>
        </w:rPr>
        <w:t>in-vivo</w:t>
      </w:r>
      <w:r>
        <w:rPr>
          <w:lang w:val="id-ID"/>
        </w:rPr>
        <w:t>.</w:t>
      </w:r>
    </w:p>
    <w:p w14:paraId="3F24EA91" w14:textId="77777777" w:rsidR="008D0DAB" w:rsidRDefault="008D0DAB" w:rsidP="008D0DAB">
      <w:pPr>
        <w:pStyle w:val="ListParagraph"/>
        <w:ind w:left="284" w:firstLine="425"/>
        <w:rPr>
          <w:lang w:val="id-ID"/>
        </w:rPr>
      </w:pPr>
    </w:p>
    <w:p w14:paraId="06478AAE" w14:textId="77777777" w:rsidR="008D0DAB" w:rsidRDefault="008D0DAB" w:rsidP="008D0DAB">
      <w:pPr>
        <w:pStyle w:val="ListParagraph"/>
        <w:ind w:left="284" w:firstLine="425"/>
        <w:rPr>
          <w:lang w:val="id-ID"/>
        </w:rPr>
      </w:pPr>
    </w:p>
    <w:p w14:paraId="019FEC10" w14:textId="77777777" w:rsidR="008D0DAB" w:rsidRPr="008D0DAB" w:rsidRDefault="008D0DAB" w:rsidP="008D0DAB">
      <w:pPr>
        <w:pStyle w:val="ListParagraph"/>
        <w:ind w:left="284" w:firstLine="425"/>
        <w:rPr>
          <w:lang w:val="id-ID"/>
        </w:rPr>
      </w:pPr>
    </w:p>
    <w:p w14:paraId="6F2FD3CA" w14:textId="77777777" w:rsidR="00A60D59" w:rsidRDefault="00A60D59" w:rsidP="00630B38">
      <w:pPr>
        <w:pStyle w:val="ListParagraph"/>
        <w:numPr>
          <w:ilvl w:val="0"/>
          <w:numId w:val="32"/>
        </w:numPr>
        <w:ind w:left="284" w:hanging="295"/>
        <w:rPr>
          <w:lang w:val="id-ID"/>
        </w:rPr>
      </w:pPr>
      <w:r>
        <w:rPr>
          <w:lang w:val="id-ID"/>
        </w:rPr>
        <w:lastRenderedPageBreak/>
        <w:t>Tanaman Cocor Bebek</w:t>
      </w:r>
    </w:p>
    <w:p w14:paraId="18DCCC25" w14:textId="77777777" w:rsidR="00A60D59" w:rsidRPr="00392068" w:rsidRDefault="00A60D59" w:rsidP="00392068">
      <w:pPr>
        <w:pStyle w:val="ListParagraph"/>
        <w:ind w:left="284" w:firstLine="425"/>
        <w:rPr>
          <w:lang w:val="id-ID"/>
        </w:rPr>
      </w:pPr>
      <w:r>
        <w:rPr>
          <w:lang w:val="id-ID"/>
        </w:rPr>
        <w:t xml:space="preserve">Tanaman ini mempunyai kemampuan dan kandungan senyawa aktif sebagai obat antimalaria. Kandungan bufadienolida pada bagian daun ini berfungsi sebagai antimalaria. </w:t>
      </w:r>
    </w:p>
    <w:p w14:paraId="69906BB3" w14:textId="77777777" w:rsidR="00A60D59" w:rsidRDefault="00A60D59" w:rsidP="00630B38">
      <w:pPr>
        <w:pStyle w:val="ListParagraph"/>
        <w:numPr>
          <w:ilvl w:val="0"/>
          <w:numId w:val="32"/>
        </w:numPr>
        <w:ind w:left="284" w:hanging="295"/>
        <w:rPr>
          <w:lang w:val="id-ID"/>
        </w:rPr>
      </w:pPr>
      <w:r>
        <w:rPr>
          <w:lang w:val="id-ID"/>
        </w:rPr>
        <w:t>Tanaman mahoni</w:t>
      </w:r>
    </w:p>
    <w:p w14:paraId="64809E12" w14:textId="77777777" w:rsidR="00A60D59" w:rsidRDefault="00A60D59" w:rsidP="00A60D59">
      <w:pPr>
        <w:pStyle w:val="ListParagraph"/>
        <w:ind w:left="284" w:firstLine="425"/>
        <w:rPr>
          <w:lang w:val="id-ID"/>
        </w:rPr>
      </w:pPr>
      <w:r>
        <w:rPr>
          <w:lang w:val="id-ID"/>
        </w:rPr>
        <w:t>Bagian pada tanaman ini yang berfungsi sebagai obat antimalaria yaitu pada bagian biji. Biji mahoni memiliki kandungan senyawa saponin dan flavonoid. Metabolit sekunder yang dijadikan sebagai antimalaria yaitu fenolik, kuinon, aldaloid, dan terpen.</w:t>
      </w:r>
    </w:p>
    <w:p w14:paraId="353D15E5" w14:textId="77777777" w:rsidR="00A60D59" w:rsidRDefault="00A60D59" w:rsidP="00630B38">
      <w:pPr>
        <w:pStyle w:val="ListParagraph"/>
        <w:numPr>
          <w:ilvl w:val="0"/>
          <w:numId w:val="32"/>
        </w:numPr>
        <w:ind w:left="284" w:hanging="295"/>
        <w:rPr>
          <w:lang w:val="id-ID"/>
        </w:rPr>
      </w:pPr>
      <w:r>
        <w:rPr>
          <w:lang w:val="id-ID"/>
        </w:rPr>
        <w:t>Tanaman Pepaya (</w:t>
      </w:r>
      <w:r>
        <w:rPr>
          <w:i/>
          <w:lang w:val="id-ID"/>
        </w:rPr>
        <w:t>Carica papaya</w:t>
      </w:r>
      <w:r>
        <w:rPr>
          <w:lang w:val="id-ID"/>
        </w:rPr>
        <w:t>)</w:t>
      </w:r>
    </w:p>
    <w:p w14:paraId="037DC79D" w14:textId="77777777" w:rsidR="00A60D59" w:rsidRDefault="00A60D59" w:rsidP="00A60D59">
      <w:pPr>
        <w:pStyle w:val="ListParagraph"/>
        <w:spacing w:after="120"/>
        <w:ind w:left="284" w:firstLine="425"/>
        <w:rPr>
          <w:lang w:val="id-ID"/>
        </w:rPr>
      </w:pPr>
      <w:r>
        <w:rPr>
          <w:lang w:val="id-ID"/>
        </w:rPr>
        <w:t xml:space="preserve">Pepaya atau kates adalah tanaman yang memilki kandungan senyawa sebagai pengobatan malaria. Senyawa tersebut yaitu alkaloid karpain, caricaksantin, violaksantin, papain, saponin, flavonoid, politenol, dan saponin. Bagian tanaman yang dimanfaatkan yaitu daun yang telah diekstrak. </w:t>
      </w:r>
      <w:r>
        <w:rPr>
          <w:lang w:val="id-ID"/>
        </w:rPr>
        <w:fldChar w:fldCharType="begin" w:fldLock="1"/>
      </w:r>
      <w:r>
        <w:rPr>
          <w:lang w:val="id-ID"/>
        </w:rPr>
        <w:instrText>ADDIN CSL_CITATION {"citationItems":[{"id":"ITEM-1","itemData":{"abstract":"Malaria is an infectious disease that is transmitted by mosquitoes to humans and other animals caused by protists (a type of microorganism) from the genus Plasmodium. Plasmodium falciparum resistance to malaria drugs is increasingly high in first-line malaria drugs such as chloroquine and sulfadoxine-pyrimethamine. Herbal plants that are efficacious as antimalarial drugs have activity from additives other than quinone which have IC50 with the best and best category so that it is very potential to be used for antimalarial drugs. In this review it contains 20 antimalarial herbs with various ingredients. Keyword: Malaria, Antimalarial, Herbal plant","author":[{"dropping-particle":"","family":"Wijayanti","given":"Eka","non-dropping-particle":"","parse-names":false,"suffix":""},{"dropping-particle":"","family":"Sinthiya","given":"","non-dropping-particle":"","parse-names":false,"suffix":""},{"dropping-particle":"","family":"Chaerunissa","given":"","non-dropping-particle":"","parse-names":false,"suffix":""},{"dropping-particle":"","family":"Yohana","given":"","non-dropping-particle":"","parse-names":false,"suffix":""}],"container-title":"Farmaka","id":"ITEM-1","issue":"2","issued":{"date-parts":[["2019"]]},"page":"94-104","title":"Tanaman Herbal Berkhasiat Sebagai Obat Antimalaria","type":"article-journal","volume":"17"},"uris":["http://www.mendeley.com/documents/?uuid=5770d2f4-e07d-4816-9b85-6cd426874097"]}],"mendeley":{"formattedCitation":"(Wijayanti et al., 2019)","plainTextFormattedCitation":"(Wijayanti et al., 2019)","previouslyFormattedCitation":"(Wijayanti et al., 2019)"},"properties":{"noteIndex":0},"schema":"https://github.com/citation-style-language/schema/raw/master/csl-citation.json"}</w:instrText>
      </w:r>
      <w:r>
        <w:rPr>
          <w:lang w:val="id-ID"/>
        </w:rPr>
        <w:fldChar w:fldCharType="separate"/>
      </w:r>
      <w:r>
        <w:rPr>
          <w:noProof/>
          <w:lang w:val="id-ID"/>
        </w:rPr>
        <w:t xml:space="preserve">(Wijayanti </w:t>
      </w:r>
      <w:r>
        <w:rPr>
          <w:i/>
          <w:noProof/>
          <w:lang w:val="id-ID"/>
        </w:rPr>
        <w:t>et al</w:t>
      </w:r>
      <w:r>
        <w:rPr>
          <w:noProof/>
          <w:lang w:val="id-ID"/>
        </w:rPr>
        <w:t>., 2019)</w:t>
      </w:r>
      <w:r>
        <w:rPr>
          <w:lang w:val="id-ID"/>
        </w:rPr>
        <w:fldChar w:fldCharType="end"/>
      </w:r>
      <w:r>
        <w:rPr>
          <w:lang w:val="id-ID"/>
        </w:rPr>
        <w:t>.</w:t>
      </w:r>
    </w:p>
    <w:p w14:paraId="0B5F8836" w14:textId="77777777" w:rsidR="00A60D59" w:rsidRDefault="00A60D59" w:rsidP="00630B38">
      <w:pPr>
        <w:pStyle w:val="Heading2"/>
        <w:numPr>
          <w:ilvl w:val="1"/>
          <w:numId w:val="9"/>
        </w:numPr>
        <w:spacing w:before="120" w:after="120"/>
        <w:ind w:left="0" w:firstLine="0"/>
        <w:rPr>
          <w:lang w:val="id-ID"/>
        </w:rPr>
      </w:pPr>
      <w:bookmarkStart w:id="54" w:name="_Toc129603549"/>
      <w:bookmarkStart w:id="55" w:name="_Toc137153569"/>
      <w:r>
        <w:rPr>
          <w:lang w:val="id-ID"/>
        </w:rPr>
        <w:t>Pencegahan Malaria</w:t>
      </w:r>
      <w:bookmarkEnd w:id="54"/>
      <w:bookmarkEnd w:id="55"/>
    </w:p>
    <w:p w14:paraId="6AF93F9B" w14:textId="77777777" w:rsidR="00A60D59" w:rsidRDefault="00A60D59" w:rsidP="00630B38">
      <w:pPr>
        <w:pStyle w:val="ListParagraph"/>
        <w:numPr>
          <w:ilvl w:val="0"/>
          <w:numId w:val="33"/>
        </w:numPr>
        <w:tabs>
          <w:tab w:val="left" w:pos="284"/>
        </w:tabs>
        <w:ind w:left="709" w:hanging="709"/>
        <w:rPr>
          <w:lang w:val="id-ID"/>
        </w:rPr>
      </w:pPr>
      <w:r>
        <w:rPr>
          <w:lang w:val="id-ID"/>
        </w:rPr>
        <w:t>Meningkatkan tingkat waspada terhadap risiko terkena malaria.</w:t>
      </w:r>
    </w:p>
    <w:p w14:paraId="7709FBCA" w14:textId="77777777" w:rsidR="00A60D59" w:rsidRDefault="00A60D59" w:rsidP="00630B38">
      <w:pPr>
        <w:pStyle w:val="ListParagraph"/>
        <w:numPr>
          <w:ilvl w:val="0"/>
          <w:numId w:val="33"/>
        </w:numPr>
        <w:tabs>
          <w:tab w:val="left" w:pos="284"/>
        </w:tabs>
        <w:ind w:left="284" w:hanging="284"/>
        <w:rPr>
          <w:lang w:val="id-ID"/>
        </w:rPr>
      </w:pPr>
      <w:r>
        <w:rPr>
          <w:lang w:val="id-ID"/>
        </w:rPr>
        <w:t>Kurangi aktivitas malam hari di luar rumah dan gunakan pestisida topikal untuk mencegah gigitan nyamuk. Pasang kelambu di atas lubang ventilasi di rumah Anda.</w:t>
      </w:r>
    </w:p>
    <w:p w14:paraId="550D7688" w14:textId="77777777" w:rsidR="00A60D59" w:rsidRDefault="00A60D59" w:rsidP="00630B38">
      <w:pPr>
        <w:pStyle w:val="ListParagraph"/>
        <w:numPr>
          <w:ilvl w:val="0"/>
          <w:numId w:val="33"/>
        </w:numPr>
        <w:ind w:left="284" w:hanging="284"/>
        <w:rPr>
          <w:lang w:val="id-ID"/>
        </w:rPr>
      </w:pPr>
      <w:r>
        <w:rPr>
          <w:lang w:val="id-ID"/>
        </w:rPr>
        <w:t>Meningkatkan pola hidup sehat dan bersih. Kegiatan ini meliputi tidak membuat genangan air disekitar rumah, membersihkan semak-semak disekitar rumah.</w:t>
      </w:r>
    </w:p>
    <w:p w14:paraId="00892CE1" w14:textId="77777777" w:rsidR="00A60D59" w:rsidRDefault="00A60D59" w:rsidP="00630B38">
      <w:pPr>
        <w:pStyle w:val="ListParagraph"/>
        <w:numPr>
          <w:ilvl w:val="0"/>
          <w:numId w:val="33"/>
        </w:numPr>
        <w:tabs>
          <w:tab w:val="left" w:pos="284"/>
        </w:tabs>
        <w:ind w:left="709" w:hanging="709"/>
        <w:rPr>
          <w:lang w:val="id-ID"/>
        </w:rPr>
      </w:pPr>
      <w:r>
        <w:rPr>
          <w:lang w:val="id-ID"/>
        </w:rPr>
        <w:t xml:space="preserve">Penggunaan obat sebagai kemoprofilaksis. </w:t>
      </w:r>
    </w:p>
    <w:p w14:paraId="298B75AD" w14:textId="77777777" w:rsidR="00A60D59" w:rsidRDefault="00A60D59" w:rsidP="00630B38">
      <w:pPr>
        <w:pStyle w:val="ListParagraph"/>
        <w:numPr>
          <w:ilvl w:val="0"/>
          <w:numId w:val="34"/>
        </w:numPr>
        <w:ind w:left="567" w:hanging="283"/>
        <w:rPr>
          <w:lang w:val="id-ID"/>
        </w:rPr>
      </w:pPr>
      <w:r>
        <w:rPr>
          <w:lang w:val="id-ID"/>
        </w:rPr>
        <w:t xml:space="preserve">Untuk </w:t>
      </w:r>
      <w:r>
        <w:rPr>
          <w:i/>
          <w:lang w:val="id-ID"/>
        </w:rPr>
        <w:t xml:space="preserve">p.vivax, p. ovale, p. malariae </w:t>
      </w:r>
      <w:r>
        <w:rPr>
          <w:lang w:val="id-ID"/>
        </w:rPr>
        <w:t xml:space="preserve">dan </w:t>
      </w:r>
      <w:r>
        <w:rPr>
          <w:i/>
          <w:lang w:val="id-ID"/>
        </w:rPr>
        <w:t xml:space="preserve">p. falciparum </w:t>
      </w:r>
      <w:r>
        <w:rPr>
          <w:lang w:val="id-ID"/>
        </w:rPr>
        <w:t>sensitif klorokuin: klorokuin 300 mg basa (500 mg klorokuin fosfat tiap minggu nya secara oral).</w:t>
      </w:r>
    </w:p>
    <w:p w14:paraId="662E41B1" w14:textId="77777777" w:rsidR="00A60D59" w:rsidRDefault="00A60D59" w:rsidP="00630B38">
      <w:pPr>
        <w:pStyle w:val="ListParagraph"/>
        <w:numPr>
          <w:ilvl w:val="0"/>
          <w:numId w:val="34"/>
        </w:numPr>
        <w:ind w:left="567" w:hanging="283"/>
        <w:rPr>
          <w:lang w:val="id-ID"/>
        </w:rPr>
      </w:pPr>
      <w:r>
        <w:rPr>
          <w:lang w:val="id-ID"/>
        </w:rPr>
        <w:t xml:space="preserve">Untuk </w:t>
      </w:r>
      <w:r>
        <w:rPr>
          <w:i/>
          <w:lang w:val="id-ID"/>
        </w:rPr>
        <w:t xml:space="preserve">Plasmodium falciparum </w:t>
      </w:r>
      <w:r>
        <w:rPr>
          <w:lang w:val="id-ID"/>
        </w:rPr>
        <w:t>yang kebal terhadap klorokuin:</w:t>
      </w:r>
    </w:p>
    <w:p w14:paraId="179B1276" w14:textId="77777777" w:rsidR="00A60D59" w:rsidRDefault="00A60D59" w:rsidP="00630B38">
      <w:pPr>
        <w:pStyle w:val="ListParagraph"/>
        <w:numPr>
          <w:ilvl w:val="0"/>
          <w:numId w:val="35"/>
        </w:numPr>
        <w:ind w:left="567" w:firstLine="0"/>
        <w:rPr>
          <w:lang w:val="id-ID"/>
        </w:rPr>
      </w:pPr>
      <w:r>
        <w:rPr>
          <w:lang w:val="id-ID"/>
        </w:rPr>
        <w:t>Metflokuin 250 mg per minggu secara oral</w:t>
      </w:r>
    </w:p>
    <w:p w14:paraId="331FEAEC" w14:textId="77777777" w:rsidR="00A60D59" w:rsidRDefault="00A60D59" w:rsidP="00630B38">
      <w:pPr>
        <w:pStyle w:val="ListParagraph"/>
        <w:numPr>
          <w:ilvl w:val="0"/>
          <w:numId w:val="35"/>
        </w:numPr>
        <w:ind w:left="567" w:firstLine="0"/>
        <w:rPr>
          <w:lang w:val="id-ID"/>
        </w:rPr>
      </w:pPr>
      <w:r>
        <w:rPr>
          <w:lang w:val="id-ID"/>
        </w:rPr>
        <w:t>Doksisiklin 100 mg per hari secara oral</w:t>
      </w:r>
    </w:p>
    <w:p w14:paraId="6A842018" w14:textId="77777777" w:rsidR="00A60D59" w:rsidRDefault="00A60D59" w:rsidP="00A60D59">
      <w:pPr>
        <w:spacing w:after="120"/>
        <w:ind w:left="142" w:firstLine="425"/>
        <w:rPr>
          <w:lang w:val="id-ID"/>
        </w:rPr>
      </w:pPr>
      <w:r>
        <w:rPr>
          <w:lang w:val="id-ID"/>
        </w:rPr>
        <w:t>Penggunaan obat kemoprofilaksis diberikan selama 2 minggu sebelum memasuki wilayah endemis malaria. Diberikan sebelum 2 minggu untuk mencegah terjadinya efek samping yang tidak diinginkan dan tercapainya terapi dosis yang diinginkan. Selanjutnya diberikan selama 4 minggu setelah meninggalkan wilayah endemis malaria tersebut.</w:t>
      </w:r>
    </w:p>
    <w:p w14:paraId="69D03A0B" w14:textId="77777777" w:rsidR="00A60D59" w:rsidRDefault="00A60D59" w:rsidP="00A60D59">
      <w:pPr>
        <w:spacing w:after="120"/>
        <w:ind w:left="142" w:firstLine="425"/>
        <w:rPr>
          <w:lang w:val="id-ID"/>
        </w:rPr>
      </w:pPr>
    </w:p>
    <w:p w14:paraId="744FA577" w14:textId="77777777" w:rsidR="00A60D59" w:rsidRDefault="00A60D59" w:rsidP="00630B38">
      <w:pPr>
        <w:pStyle w:val="Heading2"/>
        <w:numPr>
          <w:ilvl w:val="1"/>
          <w:numId w:val="9"/>
        </w:numPr>
        <w:spacing w:before="0" w:after="120"/>
        <w:ind w:left="0" w:firstLine="0"/>
        <w:rPr>
          <w:lang w:val="id-ID"/>
        </w:rPr>
      </w:pPr>
      <w:bookmarkStart w:id="56" w:name="_Toc129603550"/>
      <w:bookmarkStart w:id="57" w:name="_Toc137153570"/>
      <w:r>
        <w:rPr>
          <w:lang w:val="id-ID"/>
        </w:rPr>
        <w:lastRenderedPageBreak/>
        <w:t>Kerangka Konsep</w:t>
      </w:r>
      <w:bookmarkEnd w:id="56"/>
      <w:bookmarkEnd w:id="57"/>
    </w:p>
    <w:p w14:paraId="2E8BAE88" w14:textId="77777777" w:rsidR="00A60D59" w:rsidRDefault="00A60D59" w:rsidP="00A60D59">
      <w:pPr>
        <w:ind w:left="0"/>
        <w:rPr>
          <w:lang w:val="id-ID"/>
        </w:rPr>
      </w:pPr>
      <w:r>
        <w:rPr>
          <w:lang w:val="id-ID"/>
        </w:rPr>
        <w:t xml:space="preserve"> </w:t>
      </w:r>
      <w:r>
        <w:rPr>
          <w:noProof/>
        </w:rPr>
        <mc:AlternateContent>
          <mc:Choice Requires="wps">
            <w:drawing>
              <wp:anchor distT="0" distB="0" distL="114300" distR="114300" simplePos="0" relativeHeight="251694080" behindDoc="1" locked="0" layoutInCell="1" allowOverlap="1" wp14:anchorId="48EB0C12" wp14:editId="7C3AD9FD">
                <wp:simplePos x="0" y="0"/>
                <wp:positionH relativeFrom="column">
                  <wp:posOffset>2896235</wp:posOffset>
                </wp:positionH>
                <wp:positionV relativeFrom="paragraph">
                  <wp:posOffset>79375</wp:posOffset>
                </wp:positionV>
                <wp:extent cx="1862455" cy="360680"/>
                <wp:effectExtent l="0" t="0" r="23495" b="20320"/>
                <wp:wrapTight wrapText="bothSides">
                  <wp:wrapPolygon edited="0">
                    <wp:start x="0" y="0"/>
                    <wp:lineTo x="0" y="21676"/>
                    <wp:lineTo x="21652" y="21676"/>
                    <wp:lineTo x="21652"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1862455" cy="3606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A31DC38" w14:textId="77777777" w:rsidR="00740F6D" w:rsidRDefault="00740F6D" w:rsidP="00A60D59">
                            <w:pPr>
                              <w:ind w:left="360"/>
                              <w:rPr>
                                <w:b/>
                                <w:lang w:val="id-ID"/>
                              </w:rPr>
                            </w:pPr>
                            <w:r>
                              <w:rPr>
                                <w:b/>
                                <w:lang w:val="id-ID"/>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0C12" id="_x0000_t202" coordsize="21600,21600" o:spt="202" path="m,l,21600r21600,l21600,xe">
                <v:stroke joinstyle="miter"/>
                <v:path gradientshapeok="t" o:connecttype="rect"/>
              </v:shapetype>
              <v:shape id="Text Box 26" o:spid="_x0000_s1026" type="#_x0000_t202" style="position:absolute;left:0;text-align:left;margin-left:228.05pt;margin-top:6.25pt;width:146.65pt;height:2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" fillcolor="white [3201]" strokecolor="white [3212]" strokeweight="2pt">
                <v:textbox>
                  <w:txbxContent>
                    <w:p w14:paraId="4A31DC38" w14:textId="77777777" w:rsidR="00740F6D" w:rsidRDefault="00740F6D" w:rsidP="00A60D59">
                      <w:pPr>
                        <w:ind w:left="360"/>
                        <w:rPr>
                          <w:b/>
                          <w:lang w:val="id-ID"/>
                        </w:rPr>
                      </w:pPr>
                      <w:r>
                        <w:rPr>
                          <w:b/>
                          <w:lang w:val="id-ID"/>
                        </w:rPr>
                        <w:t>Parameter</w:t>
                      </w:r>
                    </w:p>
                  </w:txbxContent>
                </v:textbox>
                <w10:wrap type="tight"/>
              </v:shape>
            </w:pict>
          </mc:Fallback>
        </mc:AlternateContent>
      </w:r>
      <w:r>
        <w:rPr>
          <w:noProof/>
        </w:rPr>
        <mc:AlternateContent>
          <mc:Choice Requires="wps">
            <w:drawing>
              <wp:anchor distT="0" distB="0" distL="114300" distR="114300" simplePos="0" relativeHeight="251695104" behindDoc="1" locked="0" layoutInCell="1" allowOverlap="1" wp14:anchorId="78C9BBBD" wp14:editId="6E34332D">
                <wp:simplePos x="0" y="0"/>
                <wp:positionH relativeFrom="column">
                  <wp:posOffset>406400</wp:posOffset>
                </wp:positionH>
                <wp:positionV relativeFrom="paragraph">
                  <wp:posOffset>69850</wp:posOffset>
                </wp:positionV>
                <wp:extent cx="1535430" cy="360680"/>
                <wp:effectExtent l="0" t="0" r="26670" b="20320"/>
                <wp:wrapTight wrapText="bothSides">
                  <wp:wrapPolygon edited="0">
                    <wp:start x="0" y="0"/>
                    <wp:lineTo x="0" y="21676"/>
                    <wp:lineTo x="21707" y="21676"/>
                    <wp:lineTo x="2170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535430" cy="3606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FEFA375" w14:textId="77777777" w:rsidR="00740F6D" w:rsidRDefault="00740F6D" w:rsidP="00A60D59">
                            <w:pPr>
                              <w:ind w:left="360"/>
                              <w:rPr>
                                <w:b/>
                                <w:lang w:val="id-ID"/>
                              </w:rPr>
                            </w:pPr>
                            <w:r>
                              <w:rPr>
                                <w:b/>
                                <w:lang w:val="id-ID"/>
                              </w:rPr>
                              <w:t xml:space="preserve">Variabel </w:t>
                            </w:r>
                            <w:r>
                              <w:rPr>
                                <w:b/>
                                <w:lang w:val="id-ID"/>
                              </w:rPr>
                              <w:t>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9BBBD" id="Text Box 25" o:spid="_x0000_s1027" type="#_x0000_t202" style="position:absolute;left:0;text-align:left;margin-left:32pt;margin-top:5.5pt;width:120.9pt;height:2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" fillcolor="white [3201]" strokecolor="white [3212]" strokeweight="2pt">
                <v:textbox>
                  <w:txbxContent>
                    <w:p w14:paraId="4FEFA375" w14:textId="77777777" w:rsidR="00740F6D" w:rsidRDefault="00740F6D" w:rsidP="00A60D59">
                      <w:pPr>
                        <w:ind w:left="360"/>
                        <w:rPr>
                          <w:b/>
                          <w:lang w:val="id-ID"/>
                        </w:rPr>
                      </w:pPr>
                      <w:r>
                        <w:rPr>
                          <w:b/>
                          <w:lang w:val="id-ID"/>
                        </w:rPr>
                        <w:t xml:space="preserve">Variabel </w:t>
                      </w:r>
                      <w:r>
                        <w:rPr>
                          <w:b/>
                          <w:lang w:val="id-ID"/>
                        </w:rPr>
                        <w:t>Bebas</w:t>
                      </w:r>
                    </w:p>
                  </w:txbxContent>
                </v:textbox>
                <w10:wrap type="tight"/>
              </v:shape>
            </w:pict>
          </mc:Fallback>
        </mc:AlternateContent>
      </w:r>
    </w:p>
    <w:p w14:paraId="3FB36B40" w14:textId="77777777" w:rsidR="00A60D59" w:rsidRDefault="00A60D59" w:rsidP="00A60D59">
      <w:pPr>
        <w:rPr>
          <w:lang w:val="id-ID"/>
        </w:rPr>
      </w:pPr>
      <w:r>
        <w:rPr>
          <w:noProof/>
        </w:rPr>
        <mc:AlternateContent>
          <mc:Choice Requires="wps">
            <w:drawing>
              <wp:anchor distT="0" distB="0" distL="114300" distR="114300" simplePos="0" relativeHeight="251696128" behindDoc="0" locked="0" layoutInCell="1" allowOverlap="1" wp14:anchorId="639C2661" wp14:editId="787939C4">
                <wp:simplePos x="0" y="0"/>
                <wp:positionH relativeFrom="column">
                  <wp:posOffset>156845</wp:posOffset>
                </wp:positionH>
                <wp:positionV relativeFrom="paragraph">
                  <wp:posOffset>193675</wp:posOffset>
                </wp:positionV>
                <wp:extent cx="1987550" cy="1443990"/>
                <wp:effectExtent l="0" t="0" r="12700" b="22860"/>
                <wp:wrapNone/>
                <wp:docPr id="24" name="Text Box 24"/>
                <wp:cNvGraphicFramePr/>
                <a:graphic xmlns:a="http://schemas.openxmlformats.org/drawingml/2006/main">
                  <a:graphicData uri="http://schemas.microsoft.com/office/word/2010/wordprocessingShape">
                    <wps:wsp>
                      <wps:cNvSpPr txBox="1"/>
                      <wps:spPr>
                        <a:xfrm>
                          <a:off x="0" y="0"/>
                          <a:ext cx="1987550" cy="1443990"/>
                        </a:xfrm>
                        <a:prstGeom prst="rect">
                          <a:avLst/>
                        </a:prstGeom>
                        <a:ln/>
                      </wps:spPr>
                      <wps:style>
                        <a:lnRef idx="2">
                          <a:schemeClr val="dk1"/>
                        </a:lnRef>
                        <a:fillRef idx="1">
                          <a:schemeClr val="lt1"/>
                        </a:fillRef>
                        <a:effectRef idx="0">
                          <a:schemeClr val="dk1"/>
                        </a:effectRef>
                        <a:fontRef idx="minor">
                          <a:schemeClr val="dk1"/>
                        </a:fontRef>
                      </wps:style>
                      <wps:txbx>
                        <w:txbxContent>
                          <w:p w14:paraId="450AC12C" w14:textId="77777777" w:rsidR="00740F6D" w:rsidRDefault="00740F6D" w:rsidP="00A60D59">
                            <w:pPr>
                              <w:pStyle w:val="ListParagraph"/>
                              <w:ind w:left="0"/>
                              <w:jc w:val="center"/>
                              <w:rPr>
                                <w:lang w:val="id-ID"/>
                              </w:rPr>
                            </w:pPr>
                          </w:p>
                          <w:p w14:paraId="48A194D1" w14:textId="77777777" w:rsidR="00740F6D" w:rsidRDefault="00740F6D" w:rsidP="00A60D59">
                            <w:pPr>
                              <w:pStyle w:val="ListParagraph"/>
                              <w:ind w:left="0"/>
                              <w:jc w:val="center"/>
                              <w:rPr>
                                <w:lang w:val="id-ID"/>
                              </w:rPr>
                            </w:pPr>
                            <w:r>
                              <w:rPr>
                                <w:lang w:val="id-ID"/>
                              </w:rPr>
                              <w:t xml:space="preserve">Pengetahuan </w:t>
                            </w:r>
                            <w:r>
                              <w:rPr>
                                <w:lang w:val="id-ID"/>
                              </w:rPr>
                              <w:t xml:space="preserve">dan Sikap Masyarakat terhadap Pengobatan Penyakit </w:t>
                            </w:r>
                          </w:p>
                          <w:p w14:paraId="79D6FBFA" w14:textId="77777777" w:rsidR="00740F6D" w:rsidRDefault="00740F6D" w:rsidP="00A60D59">
                            <w:pPr>
                              <w:pStyle w:val="ListParagraph"/>
                              <w:ind w:left="0"/>
                              <w:jc w:val="center"/>
                            </w:pPr>
                            <w:r>
                              <w:rPr>
                                <w:lang w:val="id-ID"/>
                              </w:rPr>
                              <w:t xml:space="preserve"> Malaria</w:t>
                            </w:r>
                          </w:p>
                          <w:p w14:paraId="478D8ECB" w14:textId="77777777" w:rsidR="00740F6D" w:rsidRDefault="00740F6D" w:rsidP="00A60D5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9C2661" id="Text Box 24" o:spid="_x0000_s1028" type="#_x0000_t202" style="position:absolute;left:0;text-align:left;margin-left:12.35pt;margin-top:15.25pt;width:156.5pt;height:1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" fillcolor="white [3201]" strokecolor="black [3200]" strokeweight="2pt">
                <v:textbox>
                  <w:txbxContent>
                    <w:p w14:paraId="450AC12C" w14:textId="77777777" w:rsidR="00740F6D" w:rsidRDefault="00740F6D" w:rsidP="00A60D59">
                      <w:pPr>
                        <w:pStyle w:val="ListParagraph"/>
                        <w:ind w:left="0"/>
                        <w:jc w:val="center"/>
                        <w:rPr>
                          <w:lang w:val="id-ID"/>
                        </w:rPr>
                      </w:pPr>
                    </w:p>
                    <w:p w14:paraId="48A194D1" w14:textId="77777777" w:rsidR="00740F6D" w:rsidRDefault="00740F6D" w:rsidP="00A60D59">
                      <w:pPr>
                        <w:pStyle w:val="ListParagraph"/>
                        <w:ind w:left="0"/>
                        <w:jc w:val="center"/>
                        <w:rPr>
                          <w:lang w:val="id-ID"/>
                        </w:rPr>
                      </w:pPr>
                      <w:r>
                        <w:rPr>
                          <w:lang w:val="id-ID"/>
                        </w:rPr>
                        <w:t xml:space="preserve">Pengetahuan </w:t>
                      </w:r>
                      <w:r>
                        <w:rPr>
                          <w:lang w:val="id-ID"/>
                        </w:rPr>
                        <w:t xml:space="preserve">dan Sikap Masyarakat terhadap Pengobatan Penyakit </w:t>
                      </w:r>
                    </w:p>
                    <w:p w14:paraId="79D6FBFA" w14:textId="77777777" w:rsidR="00740F6D" w:rsidRDefault="00740F6D" w:rsidP="00A60D59">
                      <w:pPr>
                        <w:pStyle w:val="ListParagraph"/>
                        <w:ind w:left="0"/>
                        <w:jc w:val="center"/>
                      </w:pPr>
                      <w:r>
                        <w:rPr>
                          <w:lang w:val="id-ID"/>
                        </w:rPr>
                        <w:t xml:space="preserve"> Malaria</w:t>
                      </w:r>
                    </w:p>
                    <w:p w14:paraId="478D8ECB" w14:textId="77777777" w:rsidR="00740F6D" w:rsidRDefault="00740F6D" w:rsidP="00A60D59">
                      <w:pPr>
                        <w:ind w:left="0"/>
                      </w:pPr>
                    </w:p>
                  </w:txbxContent>
                </v:textbox>
              </v:shape>
            </w:pict>
          </mc:Fallback>
        </mc:AlternateContent>
      </w:r>
    </w:p>
    <w:p w14:paraId="612659E7" w14:textId="77777777" w:rsidR="00A60D59" w:rsidRDefault="00A60D59" w:rsidP="00A60D59">
      <w:pPr>
        <w:rPr>
          <w:lang w:val="id-ID"/>
        </w:rPr>
      </w:pPr>
    </w:p>
    <w:p w14:paraId="1753E317" w14:textId="77777777" w:rsidR="00A60D59" w:rsidRDefault="00A60D59" w:rsidP="00A60D59">
      <w:pPr>
        <w:rPr>
          <w:lang w:val="id-ID"/>
        </w:rPr>
      </w:pPr>
      <w:r>
        <w:rPr>
          <w:noProof/>
        </w:rPr>
        <mc:AlternateContent>
          <mc:Choice Requires="wps">
            <w:drawing>
              <wp:anchor distT="0" distB="0" distL="114300" distR="114300" simplePos="0" relativeHeight="251697152" behindDoc="1" locked="0" layoutInCell="1" allowOverlap="1" wp14:anchorId="5DAA0EEF" wp14:editId="600BD50B">
                <wp:simplePos x="0" y="0"/>
                <wp:positionH relativeFrom="column">
                  <wp:posOffset>3039745</wp:posOffset>
                </wp:positionH>
                <wp:positionV relativeFrom="paragraph">
                  <wp:posOffset>70485</wp:posOffset>
                </wp:positionV>
                <wp:extent cx="1231265" cy="901700"/>
                <wp:effectExtent l="0" t="0" r="26035" b="12700"/>
                <wp:wrapTight wrapText="bothSides">
                  <wp:wrapPolygon edited="0">
                    <wp:start x="0" y="0"/>
                    <wp:lineTo x="0" y="21448"/>
                    <wp:lineTo x="21723" y="21448"/>
                    <wp:lineTo x="21723"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231265" cy="901700"/>
                        </a:xfrm>
                        <a:prstGeom prst="rect">
                          <a:avLst/>
                        </a:prstGeom>
                        <a:ln/>
                      </wps:spPr>
                      <wps:style>
                        <a:lnRef idx="2">
                          <a:schemeClr val="dk1"/>
                        </a:lnRef>
                        <a:fillRef idx="1">
                          <a:schemeClr val="lt1"/>
                        </a:fillRef>
                        <a:effectRef idx="0">
                          <a:schemeClr val="dk1"/>
                        </a:effectRef>
                        <a:fontRef idx="minor">
                          <a:schemeClr val="dk1"/>
                        </a:fontRef>
                      </wps:style>
                      <wps:txbx>
                        <w:txbxContent>
                          <w:p w14:paraId="0AD6FB5A" w14:textId="77777777" w:rsidR="00740F6D" w:rsidRDefault="00740F6D" w:rsidP="00630B38">
                            <w:pPr>
                              <w:pStyle w:val="ListParagraph"/>
                              <w:numPr>
                                <w:ilvl w:val="0"/>
                                <w:numId w:val="36"/>
                              </w:numPr>
                              <w:spacing w:line="276" w:lineRule="auto"/>
                              <w:ind w:left="426"/>
                            </w:pPr>
                            <w:r>
                              <w:rPr>
                                <w:lang w:val="id-ID"/>
                              </w:rPr>
                              <w:t>Baik</w:t>
                            </w:r>
                          </w:p>
                          <w:p w14:paraId="747574BF" w14:textId="77777777" w:rsidR="00740F6D" w:rsidRDefault="00740F6D" w:rsidP="00630B38">
                            <w:pPr>
                              <w:pStyle w:val="ListParagraph"/>
                              <w:numPr>
                                <w:ilvl w:val="0"/>
                                <w:numId w:val="36"/>
                              </w:numPr>
                              <w:spacing w:line="276" w:lineRule="auto"/>
                              <w:ind w:left="426"/>
                            </w:pPr>
                            <w:r>
                              <w:rPr>
                                <w:lang w:val="id-ID"/>
                              </w:rPr>
                              <w:t>Cukup Baik</w:t>
                            </w:r>
                          </w:p>
                          <w:p w14:paraId="590CC769" w14:textId="77777777" w:rsidR="00740F6D" w:rsidRDefault="00740F6D" w:rsidP="00630B38">
                            <w:pPr>
                              <w:pStyle w:val="ListParagraph"/>
                              <w:numPr>
                                <w:ilvl w:val="0"/>
                                <w:numId w:val="36"/>
                              </w:numPr>
                              <w:spacing w:line="276" w:lineRule="auto"/>
                              <w:ind w:left="426"/>
                            </w:pPr>
                            <w:r>
                              <w:rPr>
                                <w:lang w:val="id-ID"/>
                              </w:rPr>
                              <w:t>Kurang Baik</w:t>
                            </w:r>
                          </w:p>
                          <w:p w14:paraId="5A4AE315" w14:textId="77777777" w:rsidR="00740F6D" w:rsidRDefault="00740F6D" w:rsidP="00630B38">
                            <w:pPr>
                              <w:pStyle w:val="ListParagraph"/>
                              <w:numPr>
                                <w:ilvl w:val="0"/>
                                <w:numId w:val="36"/>
                              </w:numPr>
                              <w:spacing w:line="276" w:lineRule="auto"/>
                              <w:ind w:left="426"/>
                            </w:pPr>
                            <w:r>
                              <w:rPr>
                                <w:lang w:val="id-ID"/>
                              </w:rPr>
                              <w:t>Tidak Baik</w:t>
                            </w:r>
                          </w:p>
                          <w:p w14:paraId="05F6719A" w14:textId="77777777" w:rsidR="00740F6D" w:rsidRDefault="00740F6D" w:rsidP="00A60D59">
                            <w:pPr>
                              <w:ind w:left="426"/>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0EEF" id="Text Box 23" o:spid="_x0000_s1029" type="#_x0000_t202" style="position:absolute;left:0;text-align:left;margin-left:239.35pt;margin-top:5.55pt;width:96.95pt;height:7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" fillcolor="white [3201]" strokecolor="black [3200]" strokeweight="2pt">
                <v:textbox>
                  <w:txbxContent>
                    <w:p w14:paraId="0AD6FB5A" w14:textId="77777777" w:rsidR="00740F6D" w:rsidRDefault="00740F6D" w:rsidP="00630B38">
                      <w:pPr>
                        <w:pStyle w:val="ListParagraph"/>
                        <w:numPr>
                          <w:ilvl w:val="0"/>
                          <w:numId w:val="36"/>
                        </w:numPr>
                        <w:spacing w:line="276" w:lineRule="auto"/>
                        <w:ind w:left="426"/>
                      </w:pPr>
                      <w:r>
                        <w:rPr>
                          <w:lang w:val="id-ID"/>
                        </w:rPr>
                        <w:t>Baik</w:t>
                      </w:r>
                    </w:p>
                    <w:p w14:paraId="747574BF" w14:textId="77777777" w:rsidR="00740F6D" w:rsidRDefault="00740F6D" w:rsidP="00630B38">
                      <w:pPr>
                        <w:pStyle w:val="ListParagraph"/>
                        <w:numPr>
                          <w:ilvl w:val="0"/>
                          <w:numId w:val="36"/>
                        </w:numPr>
                        <w:spacing w:line="276" w:lineRule="auto"/>
                        <w:ind w:left="426"/>
                      </w:pPr>
                      <w:r>
                        <w:rPr>
                          <w:lang w:val="id-ID"/>
                        </w:rPr>
                        <w:t>Cukup Baik</w:t>
                      </w:r>
                    </w:p>
                    <w:p w14:paraId="590CC769" w14:textId="77777777" w:rsidR="00740F6D" w:rsidRDefault="00740F6D" w:rsidP="00630B38">
                      <w:pPr>
                        <w:pStyle w:val="ListParagraph"/>
                        <w:numPr>
                          <w:ilvl w:val="0"/>
                          <w:numId w:val="36"/>
                        </w:numPr>
                        <w:spacing w:line="276" w:lineRule="auto"/>
                        <w:ind w:left="426"/>
                      </w:pPr>
                      <w:r>
                        <w:rPr>
                          <w:lang w:val="id-ID"/>
                        </w:rPr>
                        <w:t>Kurang Baik</w:t>
                      </w:r>
                    </w:p>
                    <w:p w14:paraId="5A4AE315" w14:textId="77777777" w:rsidR="00740F6D" w:rsidRDefault="00740F6D" w:rsidP="00630B38">
                      <w:pPr>
                        <w:pStyle w:val="ListParagraph"/>
                        <w:numPr>
                          <w:ilvl w:val="0"/>
                          <w:numId w:val="36"/>
                        </w:numPr>
                        <w:spacing w:line="276" w:lineRule="auto"/>
                        <w:ind w:left="426"/>
                      </w:pPr>
                      <w:r>
                        <w:rPr>
                          <w:lang w:val="id-ID"/>
                        </w:rPr>
                        <w:t>Tidak Baik</w:t>
                      </w:r>
                    </w:p>
                    <w:p w14:paraId="05F6719A" w14:textId="77777777" w:rsidR="00740F6D" w:rsidRDefault="00740F6D" w:rsidP="00A60D59">
                      <w:pPr>
                        <w:ind w:left="426"/>
                        <w:rPr>
                          <w:lang w:val="id-ID"/>
                        </w:rPr>
                      </w:pPr>
                    </w:p>
                  </w:txbxContent>
                </v:textbox>
                <w10:wrap type="tight"/>
              </v:shape>
            </w:pict>
          </mc:Fallback>
        </mc:AlternateContent>
      </w:r>
      <w:r>
        <w:rPr>
          <w:noProof/>
        </w:rPr>
        <mc:AlternateContent>
          <mc:Choice Requires="wps">
            <w:drawing>
              <wp:anchor distT="0" distB="0" distL="114300" distR="114300" simplePos="0" relativeHeight="251698176" behindDoc="0" locked="0" layoutInCell="1" allowOverlap="1" wp14:anchorId="40F8E841" wp14:editId="27F2D69D">
                <wp:simplePos x="0" y="0"/>
                <wp:positionH relativeFrom="column">
                  <wp:posOffset>2139950</wp:posOffset>
                </wp:positionH>
                <wp:positionV relativeFrom="paragraph">
                  <wp:posOffset>240665</wp:posOffset>
                </wp:positionV>
                <wp:extent cx="889635" cy="532130"/>
                <wp:effectExtent l="0" t="19050" r="43815" b="39370"/>
                <wp:wrapNone/>
                <wp:docPr id="10" name="Right Arrow 10"/>
                <wp:cNvGraphicFramePr/>
                <a:graphic xmlns:a="http://schemas.openxmlformats.org/drawingml/2006/main">
                  <a:graphicData uri="http://schemas.microsoft.com/office/word/2010/wordprocessingShape">
                    <wps:wsp>
                      <wps:cNvSpPr/>
                      <wps:spPr>
                        <a:xfrm>
                          <a:off x="0" y="0"/>
                          <a:ext cx="889635" cy="5321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D62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68.5pt;margin-top:18.95pt;width:70.05pt;height:4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" adj="15140" fillcolor="black [3200]" strokecolor="black [1600]" strokeweight="2pt"/>
            </w:pict>
          </mc:Fallback>
        </mc:AlternateContent>
      </w:r>
    </w:p>
    <w:p w14:paraId="083B999D" w14:textId="77777777" w:rsidR="00A60D59" w:rsidRDefault="00A60D59" w:rsidP="00A60D59">
      <w:pPr>
        <w:ind w:left="0"/>
        <w:rPr>
          <w:lang w:val="id-ID"/>
        </w:rPr>
      </w:pPr>
    </w:p>
    <w:p w14:paraId="7180CE9C" w14:textId="77777777" w:rsidR="00A60D59" w:rsidRDefault="00A60D59" w:rsidP="00A60D59">
      <w:pPr>
        <w:rPr>
          <w:lang w:val="id-ID"/>
        </w:rPr>
      </w:pPr>
    </w:p>
    <w:p w14:paraId="758327D0" w14:textId="77777777" w:rsidR="00A60D59" w:rsidRDefault="00A60D59" w:rsidP="00A60D59">
      <w:pPr>
        <w:rPr>
          <w:lang w:val="id-ID"/>
        </w:rPr>
      </w:pPr>
    </w:p>
    <w:p w14:paraId="439B3B31" w14:textId="77777777" w:rsidR="00A60D59" w:rsidRDefault="00A60D59" w:rsidP="00A60D59">
      <w:pPr>
        <w:ind w:left="0"/>
        <w:rPr>
          <w:lang w:val="id-ID"/>
        </w:rPr>
      </w:pPr>
    </w:p>
    <w:p w14:paraId="353A9E8B" w14:textId="77777777" w:rsidR="00A60D59" w:rsidRDefault="00A60D59" w:rsidP="00A60D59">
      <w:pPr>
        <w:ind w:left="0"/>
        <w:rPr>
          <w:lang w:val="id-ID"/>
        </w:rPr>
      </w:pPr>
      <w:bookmarkStart w:id="58" w:name="_Toc128958836"/>
    </w:p>
    <w:p w14:paraId="24E108E0" w14:textId="77777777" w:rsidR="00A60D59" w:rsidRDefault="00A60D59" w:rsidP="00A60D59">
      <w:pPr>
        <w:pStyle w:val="Caption"/>
        <w:ind w:hanging="720"/>
        <w:jc w:val="center"/>
        <w:rPr>
          <w:color w:val="auto"/>
          <w:sz w:val="22"/>
          <w:lang w:val="id-ID"/>
        </w:rPr>
      </w:pPr>
      <w:bookmarkStart w:id="59" w:name="_Toc129603329"/>
      <w:bookmarkStart w:id="60" w:name="_Toc137113881"/>
      <w:bookmarkStart w:id="61" w:name="_Toc137116171"/>
      <w:r>
        <w:rPr>
          <w:color w:val="auto"/>
          <w:sz w:val="22"/>
        </w:rPr>
        <w:t xml:space="preserve">Gambar 2. </w:t>
      </w:r>
      <w:r>
        <w:fldChar w:fldCharType="begin"/>
      </w:r>
      <w:r>
        <w:rPr>
          <w:color w:val="auto"/>
          <w:sz w:val="22"/>
        </w:rPr>
        <w:instrText xml:space="preserve"> SEQ Gambar_2. \* ARABIC </w:instrText>
      </w:r>
      <w:r>
        <w:fldChar w:fldCharType="separate"/>
      </w:r>
      <w:r w:rsidR="00BD4826">
        <w:rPr>
          <w:noProof/>
          <w:color w:val="auto"/>
          <w:sz w:val="22"/>
        </w:rPr>
        <w:t>1</w:t>
      </w:r>
      <w:r>
        <w:fldChar w:fldCharType="end"/>
      </w:r>
      <w:r>
        <w:rPr>
          <w:color w:val="auto"/>
          <w:sz w:val="22"/>
          <w:lang w:val="id-ID"/>
        </w:rPr>
        <w:t xml:space="preserve"> Kerangka Konsep</w:t>
      </w:r>
      <w:bookmarkEnd w:id="58"/>
      <w:bookmarkEnd w:id="59"/>
      <w:bookmarkEnd w:id="60"/>
      <w:bookmarkEnd w:id="61"/>
    </w:p>
    <w:p w14:paraId="681E2CB3" w14:textId="77777777" w:rsidR="00A60D59" w:rsidRDefault="00A60D59" w:rsidP="00630B38">
      <w:pPr>
        <w:pStyle w:val="Heading2"/>
        <w:numPr>
          <w:ilvl w:val="1"/>
          <w:numId w:val="9"/>
        </w:numPr>
        <w:spacing w:before="120" w:after="120"/>
        <w:ind w:left="0" w:firstLine="0"/>
        <w:rPr>
          <w:lang w:val="id-ID"/>
        </w:rPr>
      </w:pPr>
      <w:bookmarkStart w:id="62" w:name="_Toc129603551"/>
      <w:bookmarkStart w:id="63" w:name="_Toc137153571"/>
      <w:r>
        <w:rPr>
          <w:lang w:val="id-ID"/>
        </w:rPr>
        <w:t>Definisi Operasional</w:t>
      </w:r>
      <w:bookmarkEnd w:id="62"/>
      <w:bookmarkEnd w:id="63"/>
    </w:p>
    <w:p w14:paraId="68A5B920" w14:textId="77777777" w:rsidR="00A60D59" w:rsidRDefault="00A60D59" w:rsidP="00630B38">
      <w:pPr>
        <w:pStyle w:val="ListParagraph"/>
        <w:numPr>
          <w:ilvl w:val="0"/>
          <w:numId w:val="37"/>
        </w:numPr>
        <w:tabs>
          <w:tab w:val="left" w:pos="284"/>
        </w:tabs>
        <w:ind w:left="284" w:hanging="284"/>
        <w:rPr>
          <w:lang w:val="id-ID"/>
        </w:rPr>
      </w:pPr>
      <w:r>
        <w:rPr>
          <w:lang w:val="id-ID"/>
        </w:rPr>
        <w:t>Pengetahuan masyarakat terhadap malaria diuji dengan menggunakan skala Gutman.</w:t>
      </w:r>
    </w:p>
    <w:p w14:paraId="38BBE242" w14:textId="77777777" w:rsidR="00A60D59" w:rsidRDefault="00A60D59" w:rsidP="00630B38">
      <w:pPr>
        <w:pStyle w:val="ListParagraph"/>
        <w:numPr>
          <w:ilvl w:val="0"/>
          <w:numId w:val="37"/>
        </w:numPr>
        <w:tabs>
          <w:tab w:val="left" w:pos="284"/>
        </w:tabs>
        <w:ind w:left="284" w:hanging="284"/>
        <w:rPr>
          <w:lang w:val="id-ID"/>
        </w:rPr>
      </w:pPr>
      <w:r>
        <w:rPr>
          <w:lang w:val="id-ID"/>
        </w:rPr>
        <w:t>Sikap masyarakat terhadap malaria diuji dengan menggunakan skala Likert, yang memberikan poin untuk tanggapan baik, cukup baik, kurang baik, dan tidak baik.</w:t>
      </w:r>
    </w:p>
    <w:p w14:paraId="1AE3CB74" w14:textId="77777777" w:rsidR="00A60D59" w:rsidRDefault="00A60D59" w:rsidP="00630B38">
      <w:pPr>
        <w:pStyle w:val="ListParagraph"/>
        <w:numPr>
          <w:ilvl w:val="0"/>
          <w:numId w:val="37"/>
        </w:numPr>
        <w:tabs>
          <w:tab w:val="left" w:pos="284"/>
        </w:tabs>
        <w:ind w:left="284" w:hanging="284"/>
        <w:rPr>
          <w:lang w:val="id-ID"/>
        </w:rPr>
      </w:pPr>
      <w:r>
        <w:rPr>
          <w:lang w:val="id-ID"/>
        </w:rPr>
        <w:t>Baik (76%-100%), cukup baik (56%-75%), kurang baik (40%-55%), tidak baik (&lt;40%).</w:t>
      </w:r>
    </w:p>
    <w:p w14:paraId="3000F3F0" w14:textId="77777777" w:rsidR="00A60D59" w:rsidRDefault="00A60D59" w:rsidP="00A60D59">
      <w:pPr>
        <w:tabs>
          <w:tab w:val="left" w:pos="284"/>
        </w:tabs>
        <w:ind w:left="0"/>
        <w:rPr>
          <w:lang w:val="id-ID"/>
        </w:rPr>
      </w:pPr>
    </w:p>
    <w:p w14:paraId="2F9B0D03" w14:textId="77777777" w:rsidR="00A60D59" w:rsidRDefault="00A60D59" w:rsidP="00A60D59">
      <w:pPr>
        <w:tabs>
          <w:tab w:val="left" w:pos="284"/>
        </w:tabs>
        <w:ind w:left="0"/>
        <w:rPr>
          <w:lang w:val="id-ID"/>
        </w:rPr>
      </w:pPr>
    </w:p>
    <w:p w14:paraId="6A4F0939" w14:textId="77777777" w:rsidR="00A60D59" w:rsidRDefault="00A60D59" w:rsidP="00A60D59">
      <w:pPr>
        <w:tabs>
          <w:tab w:val="left" w:pos="284"/>
        </w:tabs>
        <w:ind w:left="0"/>
        <w:rPr>
          <w:lang w:val="id-ID"/>
        </w:rPr>
      </w:pPr>
    </w:p>
    <w:p w14:paraId="7521C771" w14:textId="77777777" w:rsidR="00A60D59" w:rsidRDefault="00A60D59" w:rsidP="00A60D59">
      <w:pPr>
        <w:tabs>
          <w:tab w:val="left" w:pos="284"/>
        </w:tabs>
        <w:ind w:left="0"/>
        <w:rPr>
          <w:lang w:val="id-ID"/>
        </w:rPr>
      </w:pPr>
    </w:p>
    <w:p w14:paraId="2BED1DEF" w14:textId="77777777" w:rsidR="00A60D59" w:rsidRDefault="00A60D59" w:rsidP="00A60D59">
      <w:pPr>
        <w:tabs>
          <w:tab w:val="left" w:pos="284"/>
        </w:tabs>
        <w:ind w:left="0"/>
        <w:rPr>
          <w:lang w:val="id-ID"/>
        </w:rPr>
      </w:pPr>
    </w:p>
    <w:p w14:paraId="42A2123F" w14:textId="77777777" w:rsidR="00A60D59" w:rsidRDefault="00A60D59" w:rsidP="00A60D59">
      <w:pPr>
        <w:tabs>
          <w:tab w:val="left" w:pos="284"/>
        </w:tabs>
        <w:ind w:left="0"/>
        <w:rPr>
          <w:lang w:val="id-ID"/>
        </w:rPr>
      </w:pPr>
    </w:p>
    <w:p w14:paraId="5EA2CC1C" w14:textId="77777777" w:rsidR="00A60D59" w:rsidRDefault="00A60D59" w:rsidP="00A60D59">
      <w:pPr>
        <w:tabs>
          <w:tab w:val="left" w:pos="284"/>
        </w:tabs>
        <w:ind w:left="0"/>
        <w:rPr>
          <w:lang w:val="id-ID"/>
        </w:rPr>
      </w:pPr>
    </w:p>
    <w:p w14:paraId="267D241E" w14:textId="77777777" w:rsidR="00A60D59" w:rsidRDefault="00A60D59" w:rsidP="00A60D59">
      <w:pPr>
        <w:tabs>
          <w:tab w:val="left" w:pos="284"/>
        </w:tabs>
        <w:ind w:left="0"/>
        <w:rPr>
          <w:lang w:val="id-ID"/>
        </w:rPr>
      </w:pPr>
    </w:p>
    <w:p w14:paraId="29DF537D" w14:textId="77777777" w:rsidR="00A60D59" w:rsidRDefault="00A60D59" w:rsidP="00A60D59">
      <w:pPr>
        <w:tabs>
          <w:tab w:val="left" w:pos="284"/>
        </w:tabs>
        <w:ind w:left="0"/>
        <w:rPr>
          <w:lang w:val="id-ID"/>
        </w:rPr>
      </w:pPr>
    </w:p>
    <w:p w14:paraId="7792ABE9" w14:textId="77777777" w:rsidR="00A60D59" w:rsidRDefault="00A60D59" w:rsidP="00A60D59">
      <w:pPr>
        <w:tabs>
          <w:tab w:val="left" w:pos="284"/>
        </w:tabs>
        <w:ind w:left="0"/>
        <w:rPr>
          <w:lang w:val="id-ID"/>
        </w:rPr>
      </w:pPr>
    </w:p>
    <w:p w14:paraId="50DA111D" w14:textId="77777777" w:rsidR="00A60D59" w:rsidRDefault="00A60D59" w:rsidP="00A60D59">
      <w:pPr>
        <w:pStyle w:val="Heading1"/>
        <w:spacing w:before="0" w:line="480" w:lineRule="auto"/>
        <w:rPr>
          <w:lang w:val="id-ID"/>
        </w:rPr>
      </w:pPr>
      <w:bookmarkStart w:id="64" w:name="_Toc129603552"/>
      <w:bookmarkStart w:id="65" w:name="_Toc137153572"/>
      <w:r>
        <w:rPr>
          <w:lang w:val="id-ID"/>
        </w:rPr>
        <w:lastRenderedPageBreak/>
        <w:t>BAB III</w:t>
      </w:r>
      <w:r>
        <w:rPr>
          <w:lang w:val="id-ID"/>
        </w:rPr>
        <w:br/>
        <w:t>METODE PENELITIAN</w:t>
      </w:r>
      <w:bookmarkEnd w:id="64"/>
      <w:bookmarkEnd w:id="65"/>
    </w:p>
    <w:p w14:paraId="58CF6EF5" w14:textId="77777777" w:rsidR="00A60D59" w:rsidRDefault="00A60D59" w:rsidP="00630B38">
      <w:pPr>
        <w:pStyle w:val="ListParagraph"/>
        <w:keepNext/>
        <w:keepLines/>
        <w:numPr>
          <w:ilvl w:val="0"/>
          <w:numId w:val="9"/>
        </w:numPr>
        <w:spacing w:before="200"/>
        <w:jc w:val="left"/>
        <w:outlineLvl w:val="1"/>
        <w:rPr>
          <w:rFonts w:eastAsiaTheme="majorEastAsia" w:cstheme="majorBidi"/>
          <w:b/>
          <w:bCs/>
          <w:vanish/>
          <w:sz w:val="24"/>
          <w:szCs w:val="26"/>
          <w:lang w:val="id-ID"/>
        </w:rPr>
      </w:pPr>
      <w:bookmarkStart w:id="66" w:name="_Toc137153573"/>
      <w:bookmarkStart w:id="67" w:name="_Toc129603553"/>
      <w:bookmarkEnd w:id="66"/>
    </w:p>
    <w:p w14:paraId="28E09CA6" w14:textId="77777777" w:rsidR="00A60D59" w:rsidRDefault="00A60D59" w:rsidP="00630B38">
      <w:pPr>
        <w:pStyle w:val="Heading2"/>
        <w:numPr>
          <w:ilvl w:val="1"/>
          <w:numId w:val="9"/>
        </w:numPr>
        <w:spacing w:before="0" w:after="120"/>
        <w:ind w:left="0" w:firstLine="0"/>
        <w:rPr>
          <w:lang w:val="id-ID"/>
        </w:rPr>
      </w:pPr>
      <w:bookmarkStart w:id="68" w:name="_Toc137153574"/>
      <w:r>
        <w:rPr>
          <w:lang w:val="id-ID"/>
        </w:rPr>
        <w:t>Jenis dan Desain Penelitian</w:t>
      </w:r>
      <w:bookmarkEnd w:id="67"/>
      <w:bookmarkEnd w:id="68"/>
    </w:p>
    <w:p w14:paraId="4BE65882" w14:textId="77777777" w:rsidR="00A60D59" w:rsidRDefault="00A60D59" w:rsidP="00A60D59">
      <w:pPr>
        <w:ind w:left="0"/>
        <w:rPr>
          <w:rFonts w:cs="Arial"/>
          <w:lang w:val="id-ID"/>
        </w:rPr>
      </w:pPr>
      <w:r>
        <w:rPr>
          <w:lang w:val="id-ID"/>
        </w:rPr>
        <w:tab/>
        <w:t>Penelitian deskriptif merupakan metodologi yang digunakan dalam penelitian ini. Penelitian yang berusaha menggambarkan atau memahami suatu kondisi sosial dikenal dengan istilah penelitian deskriptif.</w:t>
      </w:r>
      <w:r>
        <w:rPr>
          <w:rFonts w:cs="Arial"/>
          <w:lang w:val="id-ID"/>
        </w:rPr>
        <w:t xml:space="preserve"> (Notoadmojo, 2018).  Desain penelitian deskriptif disebut juga survey deskriptif (Masturoh, I., dkk., 2018). Penelitian ini mengkaji tentang kepercayaan dan praktik masyarakat Kelurahan Sibuluan Nauli Kecamatan Pandan terhadap pengobatan penyakit malaria.</w:t>
      </w:r>
    </w:p>
    <w:p w14:paraId="5EDE42A6" w14:textId="77777777" w:rsidR="00A60D59" w:rsidRDefault="00A60D59" w:rsidP="00630B38">
      <w:pPr>
        <w:pStyle w:val="Heading2"/>
        <w:numPr>
          <w:ilvl w:val="1"/>
          <w:numId w:val="9"/>
        </w:numPr>
        <w:spacing w:before="120" w:after="120"/>
        <w:ind w:left="0" w:firstLine="0"/>
        <w:rPr>
          <w:lang w:val="id-ID"/>
        </w:rPr>
      </w:pPr>
      <w:bookmarkStart w:id="69" w:name="_Toc129603554"/>
      <w:bookmarkStart w:id="70" w:name="_Toc137153575"/>
      <w:r>
        <w:rPr>
          <w:lang w:val="id-ID"/>
        </w:rPr>
        <w:t>Lokasi dan Waktu Penelitian</w:t>
      </w:r>
      <w:bookmarkEnd w:id="69"/>
      <w:bookmarkEnd w:id="70"/>
    </w:p>
    <w:p w14:paraId="0FAFC8D4" w14:textId="77777777" w:rsidR="00A60D59" w:rsidRDefault="00A60D59" w:rsidP="00630B38">
      <w:pPr>
        <w:pStyle w:val="Heading3"/>
        <w:numPr>
          <w:ilvl w:val="2"/>
          <w:numId w:val="9"/>
        </w:numPr>
        <w:spacing w:before="0" w:after="120"/>
        <w:ind w:left="0" w:firstLine="0"/>
        <w:rPr>
          <w:lang w:val="id-ID"/>
        </w:rPr>
      </w:pPr>
      <w:bookmarkStart w:id="71" w:name="_Toc129603555"/>
      <w:bookmarkStart w:id="72" w:name="_Toc137153576"/>
      <w:r>
        <w:rPr>
          <w:lang w:val="id-ID"/>
        </w:rPr>
        <w:t>Lokasi Penelitian</w:t>
      </w:r>
      <w:bookmarkEnd w:id="71"/>
      <w:bookmarkEnd w:id="72"/>
    </w:p>
    <w:p w14:paraId="65B81D6B" w14:textId="77777777" w:rsidR="00A60D59" w:rsidRDefault="00A60D59" w:rsidP="00A60D59">
      <w:pPr>
        <w:ind w:left="0"/>
        <w:rPr>
          <w:lang w:val="id-ID"/>
        </w:rPr>
      </w:pPr>
      <w:r>
        <w:rPr>
          <w:lang w:val="id-ID"/>
        </w:rPr>
        <w:tab/>
        <w:t>Dilakukan di Kelurahan Sibuluan Nauli, Kecamatan Pandan, Kabupaten Tapanuli Tengah.</w:t>
      </w:r>
    </w:p>
    <w:p w14:paraId="634D78BF" w14:textId="77777777" w:rsidR="00A60D59" w:rsidRDefault="00A60D59" w:rsidP="00630B38">
      <w:pPr>
        <w:pStyle w:val="Heading3"/>
        <w:numPr>
          <w:ilvl w:val="2"/>
          <w:numId w:val="9"/>
        </w:numPr>
        <w:spacing w:before="120" w:after="120"/>
        <w:ind w:left="0" w:firstLine="0"/>
        <w:rPr>
          <w:lang w:val="id-ID"/>
        </w:rPr>
      </w:pPr>
      <w:bookmarkStart w:id="73" w:name="_Toc129603556"/>
      <w:bookmarkStart w:id="74" w:name="_Toc137153577"/>
      <w:r>
        <w:rPr>
          <w:lang w:val="id-ID"/>
        </w:rPr>
        <w:t>Waktu Penelitian</w:t>
      </w:r>
      <w:bookmarkEnd w:id="73"/>
      <w:bookmarkEnd w:id="74"/>
    </w:p>
    <w:p w14:paraId="2E1E204A" w14:textId="77777777" w:rsidR="00A60D59" w:rsidRDefault="00A60D59" w:rsidP="00A60D59">
      <w:pPr>
        <w:ind w:left="0"/>
        <w:rPr>
          <w:lang w:val="id-ID"/>
        </w:rPr>
      </w:pPr>
      <w:r>
        <w:rPr>
          <w:lang w:val="id-ID"/>
        </w:rPr>
        <w:tab/>
        <w:t>Dimulai bulan Maret-April 2023.</w:t>
      </w:r>
    </w:p>
    <w:p w14:paraId="54C975BF" w14:textId="77777777" w:rsidR="00A60D59" w:rsidRDefault="00A60D59" w:rsidP="00630B38">
      <w:pPr>
        <w:pStyle w:val="Heading2"/>
        <w:numPr>
          <w:ilvl w:val="1"/>
          <w:numId w:val="9"/>
        </w:numPr>
        <w:spacing w:before="120" w:after="120"/>
        <w:ind w:left="0" w:firstLine="0"/>
        <w:rPr>
          <w:lang w:val="id-ID"/>
        </w:rPr>
      </w:pPr>
      <w:bookmarkStart w:id="75" w:name="_Toc129603557"/>
      <w:bookmarkStart w:id="76" w:name="_Toc137153578"/>
      <w:r>
        <w:rPr>
          <w:lang w:val="id-ID"/>
        </w:rPr>
        <w:t>Populasi dan Sampel</w:t>
      </w:r>
      <w:bookmarkEnd w:id="75"/>
      <w:bookmarkEnd w:id="76"/>
    </w:p>
    <w:p w14:paraId="4FB70970" w14:textId="77777777" w:rsidR="00A60D59" w:rsidRDefault="00A60D59" w:rsidP="00630B38">
      <w:pPr>
        <w:pStyle w:val="Heading3"/>
        <w:numPr>
          <w:ilvl w:val="2"/>
          <w:numId w:val="9"/>
        </w:numPr>
        <w:spacing w:before="0" w:after="120"/>
        <w:ind w:left="0" w:firstLine="0"/>
        <w:rPr>
          <w:lang w:val="id-ID"/>
        </w:rPr>
      </w:pPr>
      <w:bookmarkStart w:id="77" w:name="_Toc129603558"/>
      <w:bookmarkStart w:id="78" w:name="_Toc137153579"/>
      <w:r>
        <w:rPr>
          <w:lang w:val="id-ID"/>
        </w:rPr>
        <w:t>Populasi</w:t>
      </w:r>
      <w:bookmarkEnd w:id="77"/>
      <w:bookmarkEnd w:id="78"/>
    </w:p>
    <w:p w14:paraId="3BF1DA7D" w14:textId="77777777" w:rsidR="00A60D59" w:rsidRDefault="00A60D59" w:rsidP="00A60D59">
      <w:pPr>
        <w:ind w:left="0"/>
        <w:rPr>
          <w:lang w:val="id-ID"/>
        </w:rPr>
      </w:pPr>
      <w:r>
        <w:rPr>
          <w:lang w:val="id-ID"/>
        </w:rPr>
        <w:tab/>
        <w:t>Populasi terdiri dari berbagai topik penelitian (Notoadmojo, 2018). Populasi penelitian adalah masyarakat yang berdomisili di Kelurahan Sibuluan Nauli dan memenuhi kriteria penelitian dengan jumlah 1.478 orang.</w:t>
      </w:r>
    </w:p>
    <w:p w14:paraId="4857CE38" w14:textId="77777777" w:rsidR="00A60D59" w:rsidRDefault="00A60D59" w:rsidP="00630B38">
      <w:pPr>
        <w:pStyle w:val="Heading3"/>
        <w:numPr>
          <w:ilvl w:val="2"/>
          <w:numId w:val="9"/>
        </w:numPr>
        <w:spacing w:before="120" w:after="120"/>
        <w:ind w:left="0" w:firstLine="0"/>
        <w:rPr>
          <w:lang w:val="id-ID"/>
        </w:rPr>
      </w:pPr>
      <w:bookmarkStart w:id="79" w:name="_Toc129603559"/>
      <w:bookmarkStart w:id="80" w:name="_Toc137153580"/>
      <w:r>
        <w:rPr>
          <w:lang w:val="id-ID"/>
        </w:rPr>
        <w:t>Sampel</w:t>
      </w:r>
      <w:bookmarkEnd w:id="79"/>
      <w:bookmarkEnd w:id="80"/>
    </w:p>
    <w:p w14:paraId="6B8F07E4" w14:textId="77777777" w:rsidR="00A60D59" w:rsidRDefault="00A60D59" w:rsidP="00A60D59">
      <w:pPr>
        <w:ind w:left="0"/>
        <w:rPr>
          <w:lang w:val="id-ID"/>
        </w:rPr>
      </w:pPr>
      <w:r>
        <w:rPr>
          <w:lang w:val="id-ID"/>
        </w:rPr>
        <w:tab/>
        <w:t xml:space="preserve">Pengambilan sampel dengan menggunakan teknik sampling yang dikenal sebagai </w:t>
      </w:r>
      <w:r>
        <w:rPr>
          <w:i/>
          <w:lang w:val="id-ID"/>
        </w:rPr>
        <w:t>purposive sampling</w:t>
      </w:r>
      <w:r>
        <w:rPr>
          <w:lang w:val="id-ID"/>
        </w:rPr>
        <w:t>, dimana setiap orang dalam suatu populasi memiliki kemungkinan untuk dijadikan sampel dengan mempertimbangkan faktor-faktor tertentu.</w:t>
      </w:r>
    </w:p>
    <w:p w14:paraId="692EB5F4" w14:textId="77777777" w:rsidR="00A60D59" w:rsidRDefault="00A60D59" w:rsidP="00A60D59">
      <w:pPr>
        <w:ind w:left="0"/>
        <w:rPr>
          <w:lang w:val="id-ID"/>
        </w:rPr>
      </w:pPr>
      <w:r>
        <w:rPr>
          <w:lang w:val="id-ID"/>
        </w:rPr>
        <w:t>Total sampel dihitung dengan mengaplikasikan rumus slovin:</w:t>
      </w:r>
    </w:p>
    <w:p w14:paraId="400742DC" w14:textId="77777777" w:rsidR="00A60D59" w:rsidRDefault="00A60D59" w:rsidP="00A60D59">
      <w:pPr>
        <w:ind w:left="0"/>
        <w:rPr>
          <w:rFonts w:eastAsiaTheme="minorEastAsia" w:cs="Arial"/>
          <w:lang w:val="id-ID"/>
        </w:rPr>
      </w:pPr>
      <m:oMathPara>
        <m:oMathParaPr>
          <m:jc m:val="center"/>
        </m:oMathParaPr>
        <m:oMath>
          <m:r>
            <w:rPr>
              <w:rFonts w:ascii="Cambria Math" w:hAnsi="Cambria Math" w:cs="Arial"/>
              <w:lang w:val="id-ID"/>
            </w:rPr>
            <m:t>n =</m:t>
          </m:r>
          <m:f>
            <m:fPr>
              <m:ctrlPr>
                <w:rPr>
                  <w:rFonts w:ascii="Cambria Math" w:hAnsi="Cambria Math" w:cs="Arial"/>
                  <w:i/>
                  <w:lang w:val="id-ID"/>
                </w:rPr>
              </m:ctrlPr>
            </m:fPr>
            <m:num>
              <m:r>
                <w:rPr>
                  <w:rFonts w:ascii="Cambria Math" w:hAnsi="Cambria Math" w:cs="Arial"/>
                  <w:lang w:val="id-ID"/>
                </w:rPr>
                <m:t>N</m:t>
              </m:r>
            </m:num>
            <m:den>
              <m:r>
                <w:rPr>
                  <w:rFonts w:ascii="Cambria Math" w:hAnsi="Cambria Math" w:cs="Arial"/>
                  <w:lang w:val="id-ID"/>
                </w:rPr>
                <m:t xml:space="preserve">1+ </m:t>
              </m:r>
              <m:sSup>
                <m:sSupPr>
                  <m:ctrlPr>
                    <w:rPr>
                      <w:rFonts w:ascii="Cambria Math" w:hAnsi="Cambria Math" w:cs="Arial"/>
                      <w:i/>
                      <w:lang w:val="id-ID"/>
                    </w:rPr>
                  </m:ctrlPr>
                </m:sSupPr>
                <m:e>
                  <m:r>
                    <w:rPr>
                      <w:rFonts w:ascii="Cambria Math" w:hAnsi="Cambria Math" w:cs="Arial"/>
                      <w:lang w:val="id-ID"/>
                    </w:rPr>
                    <m:t xml:space="preserve">N </m:t>
                  </m:r>
                  <m:d>
                    <m:dPr>
                      <m:ctrlPr>
                        <w:rPr>
                          <w:rFonts w:ascii="Cambria Math" w:hAnsi="Cambria Math" w:cs="Arial"/>
                          <w:i/>
                          <w:lang w:val="id-ID"/>
                        </w:rPr>
                      </m:ctrlPr>
                    </m:dPr>
                    <m:e>
                      <m:r>
                        <w:rPr>
                          <w:rFonts w:ascii="Cambria Math" w:hAnsi="Cambria Math" w:cs="Arial"/>
                          <w:lang w:val="id-ID"/>
                        </w:rPr>
                        <m:t>d</m:t>
                      </m:r>
                    </m:e>
                  </m:d>
                </m:e>
                <m:sup>
                  <m:r>
                    <w:rPr>
                      <w:rFonts w:ascii="Cambria Math" w:hAnsi="Cambria Math" w:cs="Arial"/>
                      <w:lang w:val="id-ID"/>
                    </w:rPr>
                    <m:t>2</m:t>
                  </m:r>
                </m:sup>
              </m:sSup>
            </m:den>
          </m:f>
        </m:oMath>
      </m:oMathPara>
    </w:p>
    <w:p w14:paraId="719CB701" w14:textId="77777777" w:rsidR="00A60D59" w:rsidRDefault="00A60D59" w:rsidP="00A60D59">
      <w:pPr>
        <w:tabs>
          <w:tab w:val="left" w:pos="284"/>
        </w:tabs>
        <w:ind w:left="0"/>
        <w:rPr>
          <w:rFonts w:eastAsiaTheme="minorEastAsia"/>
          <w:lang w:val="id-ID"/>
        </w:rPr>
      </w:pPr>
    </w:p>
    <w:p w14:paraId="24258D56" w14:textId="77777777" w:rsidR="00A60D59" w:rsidRDefault="00A60D59" w:rsidP="00A60D59">
      <w:pPr>
        <w:tabs>
          <w:tab w:val="left" w:pos="284"/>
        </w:tabs>
        <w:ind w:left="0"/>
        <w:rPr>
          <w:rFonts w:eastAsiaTheme="minorEastAsia"/>
          <w:lang w:val="id-ID"/>
        </w:rPr>
      </w:pPr>
      <w:r>
        <w:rPr>
          <w:rFonts w:eastAsiaTheme="minorEastAsia"/>
          <w:lang w:val="id-ID"/>
        </w:rPr>
        <w:lastRenderedPageBreak/>
        <w:t>dimana:</w:t>
      </w:r>
    </w:p>
    <w:p w14:paraId="4FABEC57" w14:textId="77777777" w:rsidR="00A60D59" w:rsidRDefault="00A60D59" w:rsidP="00A60D59">
      <w:pPr>
        <w:tabs>
          <w:tab w:val="left" w:pos="284"/>
        </w:tabs>
        <w:ind w:left="0"/>
        <w:rPr>
          <w:rFonts w:eastAsiaTheme="minorEastAsia"/>
          <w:lang w:val="id-ID"/>
        </w:rPr>
      </w:pPr>
      <w:r>
        <w:rPr>
          <w:rFonts w:eastAsiaTheme="minorEastAsia"/>
          <w:lang w:val="id-ID"/>
        </w:rPr>
        <w:t xml:space="preserve">n </w:t>
      </w:r>
      <w:r>
        <w:rPr>
          <w:rFonts w:eastAsiaTheme="minorEastAsia"/>
          <w:lang w:val="id-ID"/>
        </w:rPr>
        <w:tab/>
        <w:t>= total sampel yang akan diteliti</w:t>
      </w:r>
    </w:p>
    <w:p w14:paraId="1196A61E" w14:textId="77777777" w:rsidR="00A60D59" w:rsidRDefault="00A60D59" w:rsidP="00A60D59">
      <w:pPr>
        <w:tabs>
          <w:tab w:val="left" w:pos="284"/>
        </w:tabs>
        <w:ind w:left="0"/>
        <w:rPr>
          <w:rFonts w:eastAsiaTheme="minorEastAsia"/>
          <w:lang w:val="id-ID"/>
        </w:rPr>
      </w:pPr>
      <w:r>
        <w:rPr>
          <w:rFonts w:eastAsiaTheme="minorEastAsia"/>
          <w:lang w:val="id-ID"/>
        </w:rPr>
        <w:t>N</w:t>
      </w:r>
      <w:r>
        <w:rPr>
          <w:rFonts w:eastAsiaTheme="minorEastAsia"/>
          <w:lang w:val="id-ID"/>
        </w:rPr>
        <w:tab/>
        <w:t>= total populasi</w:t>
      </w:r>
    </w:p>
    <w:p w14:paraId="5B6F7E93" w14:textId="77777777" w:rsidR="00A60D59" w:rsidRDefault="00A60D59" w:rsidP="00A60D59">
      <w:pPr>
        <w:tabs>
          <w:tab w:val="left" w:pos="284"/>
        </w:tabs>
        <w:ind w:left="0"/>
        <w:rPr>
          <w:rFonts w:eastAsiaTheme="minorEastAsia"/>
          <w:lang w:val="id-ID"/>
        </w:rPr>
      </w:pPr>
      <w:r>
        <w:rPr>
          <w:rFonts w:eastAsiaTheme="minorEastAsia"/>
          <w:lang w:val="id-ID"/>
        </w:rPr>
        <w:t>e</w:t>
      </w:r>
      <w:r>
        <w:rPr>
          <w:rFonts w:eastAsiaTheme="minorEastAsia"/>
          <w:lang w:val="id-ID"/>
        </w:rPr>
        <w:tab/>
        <w:t>= tingkat kepercayaan (0,1 atau 10%)</w:t>
      </w:r>
    </w:p>
    <w:p w14:paraId="5F57B7A6" w14:textId="77777777" w:rsidR="00A60D59" w:rsidRDefault="00A60D59" w:rsidP="00A60D59">
      <w:pPr>
        <w:tabs>
          <w:tab w:val="left" w:pos="284"/>
        </w:tabs>
        <w:ind w:left="0"/>
        <w:rPr>
          <w:rFonts w:eastAsiaTheme="minorEastAsia"/>
          <w:lang w:val="id-ID"/>
        </w:rPr>
      </w:pPr>
      <w:r>
        <w:rPr>
          <w:rFonts w:eastAsiaTheme="minorEastAsia"/>
          <w:lang w:val="id-ID"/>
        </w:rPr>
        <w:t xml:space="preserve">maka diperoleh: </w:t>
      </w:r>
    </w:p>
    <w:p w14:paraId="432D4ADF" w14:textId="77777777" w:rsidR="00A60D59" w:rsidRDefault="00A60D59" w:rsidP="00A60D59">
      <w:pPr>
        <w:ind w:left="0"/>
        <w:rPr>
          <w:rFonts w:eastAsiaTheme="minorEastAsia" w:cs="Arial"/>
          <w:lang w:val="id-ID"/>
        </w:rPr>
      </w:pPr>
      <m:oMathPara>
        <m:oMathParaPr>
          <m:jc m:val="center"/>
        </m:oMathParaPr>
        <m:oMath>
          <m:r>
            <w:rPr>
              <w:rFonts w:ascii="Cambria Math" w:hAnsi="Cambria Math" w:cs="Arial"/>
              <w:lang w:val="id-ID"/>
            </w:rPr>
            <m:t xml:space="preserve">          n   =</m:t>
          </m:r>
          <m:f>
            <m:fPr>
              <m:ctrlPr>
                <w:rPr>
                  <w:rFonts w:ascii="Cambria Math" w:hAnsi="Cambria Math" w:cs="Arial"/>
                  <w:i/>
                  <w:lang w:val="id-ID"/>
                </w:rPr>
              </m:ctrlPr>
            </m:fPr>
            <m:num>
              <m:r>
                <w:rPr>
                  <w:rFonts w:ascii="Cambria Math" w:hAnsi="Cambria Math" w:cs="Arial"/>
                  <w:lang w:val="id-ID"/>
                </w:rPr>
                <m:t>1.478</m:t>
              </m:r>
            </m:num>
            <m:den>
              <m:r>
                <w:rPr>
                  <w:rFonts w:ascii="Cambria Math" w:hAnsi="Cambria Math" w:cs="Arial"/>
                  <w:lang w:val="id-ID"/>
                </w:rPr>
                <m:t xml:space="preserve">1+1.478 </m:t>
              </m:r>
              <m:sSup>
                <m:sSupPr>
                  <m:ctrlPr>
                    <w:rPr>
                      <w:rFonts w:ascii="Cambria Math" w:hAnsi="Cambria Math" w:cs="Arial"/>
                      <w:i/>
                      <w:lang w:val="id-ID"/>
                    </w:rPr>
                  </m:ctrlPr>
                </m:sSupPr>
                <m:e>
                  <m:r>
                    <w:rPr>
                      <w:rFonts w:ascii="Cambria Math" w:hAnsi="Cambria Math" w:cs="Arial"/>
                      <w:lang w:val="id-ID"/>
                    </w:rPr>
                    <m:t>(0,1)</m:t>
                  </m:r>
                </m:e>
                <m:sup>
                  <m:r>
                    <w:rPr>
                      <w:rFonts w:ascii="Cambria Math" w:hAnsi="Cambria Math" w:cs="Arial"/>
                      <w:lang w:val="id-ID"/>
                    </w:rPr>
                    <m:t>2</m:t>
                  </m:r>
                </m:sup>
              </m:sSup>
            </m:den>
          </m:f>
        </m:oMath>
      </m:oMathPara>
    </w:p>
    <w:p w14:paraId="3B9E389C" w14:textId="77777777" w:rsidR="00A60D59" w:rsidRDefault="00A60D59" w:rsidP="00A60D59">
      <w:pPr>
        <w:ind w:left="0"/>
        <w:rPr>
          <w:rFonts w:eastAsiaTheme="minorEastAsia" w:cs="Arial"/>
          <w:lang w:val="id-ID"/>
        </w:rPr>
      </w:pPr>
      <m:oMathPara>
        <m:oMath>
          <m:r>
            <w:rPr>
              <w:rFonts w:ascii="Cambria Math" w:hAnsi="Cambria Math" w:cs="Arial"/>
              <w:lang w:val="id-ID"/>
            </w:rPr>
            <m:t xml:space="preserve">      =</m:t>
          </m:r>
          <m:f>
            <m:fPr>
              <m:ctrlPr>
                <w:rPr>
                  <w:rFonts w:ascii="Cambria Math" w:hAnsi="Cambria Math" w:cs="Arial"/>
                  <w:i/>
                  <w:lang w:val="id-ID"/>
                </w:rPr>
              </m:ctrlPr>
            </m:fPr>
            <m:num>
              <m:r>
                <w:rPr>
                  <w:rFonts w:ascii="Cambria Math" w:hAnsi="Cambria Math" w:cs="Arial"/>
                  <w:lang w:val="id-ID"/>
                </w:rPr>
                <m:t>1478</m:t>
              </m:r>
            </m:num>
            <m:den>
              <m:r>
                <w:rPr>
                  <w:rFonts w:ascii="Cambria Math" w:hAnsi="Cambria Math" w:cs="Arial"/>
                  <w:lang w:val="id-ID"/>
                </w:rPr>
                <m:t>1+14,78</m:t>
              </m:r>
            </m:den>
          </m:f>
        </m:oMath>
      </m:oMathPara>
    </w:p>
    <w:p w14:paraId="3FEE8C38" w14:textId="77777777" w:rsidR="00A60D59" w:rsidRDefault="00A60D59" w:rsidP="00A60D59">
      <w:pPr>
        <w:ind w:left="0"/>
        <w:rPr>
          <w:rFonts w:eastAsiaTheme="minorEastAsia" w:cs="Arial"/>
          <w:lang w:val="id-ID"/>
        </w:rPr>
      </w:pPr>
      <m:oMathPara>
        <m:oMath>
          <m:r>
            <w:rPr>
              <w:rFonts w:ascii="Cambria Math" w:eastAsiaTheme="minorEastAsia" w:hAnsi="Cambria Math" w:cs="Arial"/>
              <w:lang w:val="id-ID"/>
            </w:rPr>
            <m:t xml:space="preserve">= </m:t>
          </m:r>
          <m:f>
            <m:fPr>
              <m:ctrlPr>
                <w:rPr>
                  <w:rFonts w:ascii="Cambria Math" w:eastAsiaTheme="minorEastAsia" w:hAnsi="Cambria Math" w:cs="Arial"/>
                  <w:i/>
                  <w:lang w:val="id-ID"/>
                </w:rPr>
              </m:ctrlPr>
            </m:fPr>
            <m:num>
              <m:r>
                <w:rPr>
                  <w:rFonts w:ascii="Cambria Math" w:eastAsiaTheme="minorEastAsia" w:hAnsi="Cambria Math" w:cs="Arial"/>
                  <w:lang w:val="id-ID"/>
                </w:rPr>
                <m:t>1478</m:t>
              </m:r>
            </m:num>
            <m:den>
              <m:r>
                <w:rPr>
                  <w:rFonts w:ascii="Cambria Math" w:eastAsiaTheme="minorEastAsia" w:hAnsi="Cambria Math" w:cs="Arial"/>
                  <w:lang w:val="id-ID"/>
                </w:rPr>
                <m:t>15,78</m:t>
              </m:r>
            </m:den>
          </m:f>
        </m:oMath>
      </m:oMathPara>
    </w:p>
    <w:p w14:paraId="3D860820" w14:textId="77777777" w:rsidR="00A60D59" w:rsidRDefault="00A60D59" w:rsidP="00A60D59">
      <w:pPr>
        <w:ind w:left="0" w:firstLine="3544"/>
        <w:rPr>
          <w:rFonts w:eastAsiaTheme="minorEastAsia" w:cs="Arial"/>
          <w:lang w:val="id-ID"/>
        </w:rPr>
      </w:pPr>
      <m:oMath>
        <m:r>
          <w:rPr>
            <w:rFonts w:ascii="Cambria Math" w:eastAsiaTheme="minorEastAsia" w:hAnsi="Cambria Math" w:cs="Arial"/>
            <w:lang w:val="id-ID"/>
          </w:rPr>
          <m:t xml:space="preserve"> =94 </m:t>
        </m:r>
      </m:oMath>
      <w:r>
        <w:rPr>
          <w:rFonts w:eastAsiaTheme="minorEastAsia" w:cs="Arial"/>
          <w:lang w:val="id-ID"/>
        </w:rPr>
        <w:t>sampel</w:t>
      </w:r>
    </w:p>
    <w:p w14:paraId="59F28DEA" w14:textId="77777777" w:rsidR="00A60D59" w:rsidRDefault="00A60D59" w:rsidP="00A60D59">
      <w:pPr>
        <w:spacing w:line="240" w:lineRule="auto"/>
        <w:ind w:left="0" w:firstLine="3544"/>
        <w:rPr>
          <w:rFonts w:eastAsiaTheme="minorEastAsia" w:cs="Arial"/>
          <w:lang w:val="id-ID"/>
        </w:rPr>
      </w:pPr>
    </w:p>
    <w:p w14:paraId="493B1F20" w14:textId="77777777" w:rsidR="00A60D59" w:rsidRDefault="00A60D59" w:rsidP="00A60D59">
      <w:pPr>
        <w:ind w:left="0"/>
        <w:rPr>
          <w:rFonts w:eastAsiaTheme="minorEastAsia"/>
          <w:lang w:val="id-ID"/>
        </w:rPr>
      </w:pPr>
      <w:r>
        <w:rPr>
          <w:rFonts w:eastAsiaTheme="minorEastAsia"/>
          <w:lang w:val="id-ID"/>
        </w:rPr>
        <w:t>Berdasarkan perhitungan diatas</w:t>
      </w:r>
      <w:r>
        <w:rPr>
          <w:rFonts w:eastAsiaTheme="minorEastAsia"/>
          <w:i/>
          <w:lang w:val="id-ID"/>
        </w:rPr>
        <w:t xml:space="preserve"> </w:t>
      </w:r>
      <w:r>
        <w:rPr>
          <w:rFonts w:eastAsiaTheme="minorEastAsia"/>
          <w:lang w:val="id-ID"/>
        </w:rPr>
        <w:t>didapat total sampel yang diambil di penelitian ini sebanyak 90 sampel.</w:t>
      </w:r>
    </w:p>
    <w:p w14:paraId="7C25F5A6" w14:textId="77777777" w:rsidR="00A60D59" w:rsidRDefault="00A60D59" w:rsidP="00A60D59">
      <w:pPr>
        <w:ind w:left="0"/>
        <w:rPr>
          <w:rFonts w:eastAsiaTheme="minorEastAsia"/>
          <w:lang w:val="id-ID"/>
        </w:rPr>
      </w:pPr>
      <w:r>
        <w:rPr>
          <w:rFonts w:eastAsiaTheme="minorEastAsia"/>
          <w:lang w:val="id-ID"/>
        </w:rPr>
        <w:t>Untuk menghindari kekurangan sampel akibat kesalahan dalam pengisian kuisioner maka dilebihkan 10%</w:t>
      </w:r>
    </w:p>
    <w:p w14:paraId="574DD824" w14:textId="77777777" w:rsidR="00A60D59" w:rsidRDefault="00A60D59" w:rsidP="00A60D59">
      <w:pPr>
        <w:ind w:left="0"/>
        <w:rPr>
          <w:rFonts w:eastAsiaTheme="minorEastAsia"/>
          <w:lang w:val="id-ID"/>
        </w:rPr>
      </w:pPr>
      <w:r>
        <w:rPr>
          <w:rFonts w:eastAsiaTheme="minorEastAsia"/>
          <w:lang w:val="id-ID"/>
        </w:rPr>
        <w:t>n = 94 + 10%</w:t>
      </w:r>
    </w:p>
    <w:p w14:paraId="6069BA36" w14:textId="77777777" w:rsidR="00A60D59" w:rsidRDefault="00A60D59" w:rsidP="00A60D59">
      <w:pPr>
        <w:ind w:left="0"/>
        <w:rPr>
          <w:rFonts w:eastAsiaTheme="minorEastAsia"/>
          <w:lang w:val="id-ID"/>
        </w:rPr>
      </w:pPr>
      <w:r>
        <w:rPr>
          <w:rFonts w:eastAsiaTheme="minorEastAsia"/>
          <w:lang w:val="id-ID"/>
        </w:rPr>
        <w:t xml:space="preserve">   = 94 + 9,4</w:t>
      </w:r>
    </w:p>
    <w:p w14:paraId="5319A15A" w14:textId="77777777" w:rsidR="00A60D59" w:rsidRDefault="00A60D59" w:rsidP="00A60D59">
      <w:pPr>
        <w:ind w:left="0"/>
        <w:rPr>
          <w:rFonts w:eastAsiaTheme="minorEastAsia"/>
          <w:lang w:val="id-ID"/>
        </w:rPr>
      </w:pPr>
      <w:r>
        <w:rPr>
          <w:rFonts w:eastAsiaTheme="minorEastAsia"/>
          <w:lang w:val="id-ID"/>
        </w:rPr>
        <w:t xml:space="preserve">   = 103,4 </w:t>
      </w:r>
    </w:p>
    <w:p w14:paraId="194FDD94" w14:textId="77777777" w:rsidR="00A60D59" w:rsidRDefault="00A60D59" w:rsidP="00A60D59">
      <w:pPr>
        <w:ind w:left="0"/>
        <w:rPr>
          <w:rFonts w:eastAsiaTheme="minorEastAsia"/>
          <w:lang w:val="id-ID"/>
        </w:rPr>
      </w:pPr>
      <w:r>
        <w:rPr>
          <w:rFonts w:eastAsiaTheme="minorEastAsia"/>
          <w:lang w:val="id-ID"/>
        </w:rPr>
        <w:t xml:space="preserve">   = 104 sampel</w:t>
      </w:r>
    </w:p>
    <w:p w14:paraId="27F42F1D" w14:textId="77777777" w:rsidR="00A60D59" w:rsidRDefault="00A60D59" w:rsidP="00A60D59">
      <w:pPr>
        <w:tabs>
          <w:tab w:val="left" w:pos="284"/>
        </w:tabs>
        <w:ind w:left="0"/>
        <w:rPr>
          <w:rFonts w:eastAsiaTheme="minorEastAsia"/>
          <w:lang w:val="id-ID"/>
        </w:rPr>
      </w:pPr>
      <w:r>
        <w:rPr>
          <w:rFonts w:eastAsiaTheme="minorEastAsia"/>
          <w:lang w:val="id-ID"/>
        </w:rPr>
        <w:t>Dengan kriteria inklusi :</w:t>
      </w:r>
    </w:p>
    <w:p w14:paraId="5DC035CA" w14:textId="77777777" w:rsidR="00A60D59" w:rsidRDefault="00A60D59" w:rsidP="00630B38">
      <w:pPr>
        <w:pStyle w:val="ListParagraph"/>
        <w:numPr>
          <w:ilvl w:val="0"/>
          <w:numId w:val="38"/>
        </w:numPr>
        <w:tabs>
          <w:tab w:val="left" w:pos="284"/>
        </w:tabs>
        <w:ind w:left="284" w:hanging="284"/>
        <w:rPr>
          <w:rFonts w:eastAsiaTheme="minorEastAsia"/>
          <w:lang w:val="id-ID"/>
        </w:rPr>
      </w:pPr>
      <w:r>
        <w:rPr>
          <w:rFonts w:eastAsiaTheme="minorEastAsia"/>
          <w:lang w:val="id-ID"/>
        </w:rPr>
        <w:t>Masyarakat di Kelurahan Sibuluan Nauli, Kecamatan Pandan, Kabupaten Tapanuli Tengah.</w:t>
      </w:r>
    </w:p>
    <w:p w14:paraId="31DC6073" w14:textId="77777777" w:rsidR="00A60D59" w:rsidRDefault="00A60D59" w:rsidP="00630B38">
      <w:pPr>
        <w:pStyle w:val="ListParagraph"/>
        <w:numPr>
          <w:ilvl w:val="0"/>
          <w:numId w:val="38"/>
        </w:numPr>
        <w:tabs>
          <w:tab w:val="left" w:pos="284"/>
        </w:tabs>
        <w:ind w:left="284" w:hanging="284"/>
        <w:rPr>
          <w:rFonts w:eastAsiaTheme="minorEastAsia"/>
          <w:lang w:val="id-ID"/>
        </w:rPr>
      </w:pPr>
      <w:r>
        <w:rPr>
          <w:rFonts w:eastAsiaTheme="minorEastAsia"/>
          <w:lang w:val="id-ID"/>
        </w:rPr>
        <w:t>Berumur 15-64 tahun (berdasarkan pengelompokkan umur produktif).</w:t>
      </w:r>
    </w:p>
    <w:p w14:paraId="6E6CDBFD" w14:textId="77777777" w:rsidR="00A60D59" w:rsidRDefault="00A60D59" w:rsidP="00630B38">
      <w:pPr>
        <w:pStyle w:val="ListParagraph"/>
        <w:numPr>
          <w:ilvl w:val="0"/>
          <w:numId w:val="38"/>
        </w:numPr>
        <w:tabs>
          <w:tab w:val="left" w:pos="284"/>
        </w:tabs>
        <w:ind w:left="284" w:hanging="284"/>
        <w:rPr>
          <w:rFonts w:eastAsiaTheme="minorEastAsia"/>
          <w:lang w:val="id-ID"/>
        </w:rPr>
      </w:pPr>
      <w:r>
        <w:rPr>
          <w:rFonts w:eastAsiaTheme="minorEastAsia"/>
          <w:lang w:val="id-ID"/>
        </w:rPr>
        <w:t>Setuju menjadi responden.</w:t>
      </w:r>
    </w:p>
    <w:p w14:paraId="61406C4C" w14:textId="77777777" w:rsidR="00A60D59" w:rsidRDefault="00A60D59" w:rsidP="00A60D59">
      <w:pPr>
        <w:tabs>
          <w:tab w:val="left" w:pos="284"/>
        </w:tabs>
        <w:ind w:left="0"/>
        <w:rPr>
          <w:rFonts w:eastAsiaTheme="minorEastAsia"/>
          <w:lang w:val="id-ID"/>
        </w:rPr>
      </w:pPr>
      <w:r>
        <w:rPr>
          <w:rFonts w:eastAsiaTheme="minorEastAsia"/>
          <w:lang w:val="id-ID"/>
        </w:rPr>
        <w:t>Kriteria eksklusi :</w:t>
      </w:r>
    </w:p>
    <w:p w14:paraId="7F879551" w14:textId="77777777" w:rsidR="00A60D59" w:rsidRDefault="00A60D59" w:rsidP="00630B38">
      <w:pPr>
        <w:pStyle w:val="ListParagraph"/>
        <w:numPr>
          <w:ilvl w:val="0"/>
          <w:numId w:val="39"/>
        </w:numPr>
        <w:tabs>
          <w:tab w:val="left" w:pos="142"/>
        </w:tabs>
        <w:ind w:left="284" w:hanging="284"/>
        <w:rPr>
          <w:rFonts w:eastAsiaTheme="minorEastAsia"/>
          <w:lang w:val="id-ID"/>
        </w:rPr>
      </w:pPr>
      <w:r>
        <w:rPr>
          <w:rFonts w:eastAsiaTheme="minorEastAsia"/>
          <w:lang w:val="id-ID"/>
        </w:rPr>
        <w:t>Geriatri yang pikun.</w:t>
      </w:r>
    </w:p>
    <w:p w14:paraId="0F785258" w14:textId="77777777" w:rsidR="00A60D59" w:rsidRDefault="00A60D59" w:rsidP="00630B38">
      <w:pPr>
        <w:pStyle w:val="ListParagraph"/>
        <w:numPr>
          <w:ilvl w:val="0"/>
          <w:numId w:val="39"/>
        </w:numPr>
        <w:tabs>
          <w:tab w:val="left" w:pos="142"/>
        </w:tabs>
        <w:ind w:left="284" w:hanging="284"/>
        <w:rPr>
          <w:rFonts w:eastAsiaTheme="minorEastAsia"/>
          <w:lang w:val="id-ID"/>
        </w:rPr>
      </w:pPr>
      <w:r>
        <w:rPr>
          <w:rFonts w:eastAsiaTheme="minorEastAsia"/>
          <w:lang w:val="id-ID"/>
        </w:rPr>
        <w:t>Tidak mengisi kuisioner secara lengkap.</w:t>
      </w:r>
    </w:p>
    <w:p w14:paraId="15FBAEA5" w14:textId="77777777" w:rsidR="00A60D59" w:rsidRDefault="00A60D59" w:rsidP="00630B38">
      <w:pPr>
        <w:pStyle w:val="Heading2"/>
        <w:numPr>
          <w:ilvl w:val="1"/>
          <w:numId w:val="9"/>
        </w:numPr>
        <w:spacing w:before="120"/>
        <w:ind w:left="0" w:firstLine="0"/>
        <w:rPr>
          <w:rFonts w:eastAsiaTheme="minorEastAsia"/>
          <w:lang w:val="id-ID"/>
        </w:rPr>
      </w:pPr>
      <w:bookmarkStart w:id="81" w:name="_Toc129603560"/>
      <w:bookmarkStart w:id="82" w:name="_Toc137153581"/>
      <w:r>
        <w:rPr>
          <w:rFonts w:eastAsiaTheme="minorEastAsia"/>
          <w:lang w:val="id-ID"/>
        </w:rPr>
        <w:t>Jenis dan Cara Pengumpulan Data</w:t>
      </w:r>
      <w:bookmarkEnd w:id="81"/>
      <w:bookmarkEnd w:id="82"/>
    </w:p>
    <w:p w14:paraId="7367BE04" w14:textId="77777777" w:rsidR="00A60D59" w:rsidRDefault="00A60D59" w:rsidP="00630B38">
      <w:pPr>
        <w:pStyle w:val="Heading2"/>
        <w:numPr>
          <w:ilvl w:val="1"/>
          <w:numId w:val="9"/>
        </w:numPr>
        <w:spacing w:before="120" w:after="120"/>
        <w:ind w:left="0" w:firstLine="0"/>
        <w:rPr>
          <w:rFonts w:eastAsiaTheme="minorEastAsia"/>
          <w:lang w:val="id-ID"/>
        </w:rPr>
      </w:pPr>
      <w:bookmarkStart w:id="83" w:name="_Toc129603561"/>
      <w:bookmarkStart w:id="84" w:name="_Toc137153582"/>
      <w:r>
        <w:rPr>
          <w:rFonts w:eastAsiaTheme="minorEastAsia"/>
          <w:lang w:val="id-ID"/>
        </w:rPr>
        <w:t>Jenis Data</w:t>
      </w:r>
      <w:bookmarkEnd w:id="83"/>
      <w:bookmarkEnd w:id="84"/>
      <w:r>
        <w:rPr>
          <w:rFonts w:eastAsiaTheme="minorEastAsia"/>
          <w:lang w:val="id-ID"/>
        </w:rPr>
        <w:t xml:space="preserve"> </w:t>
      </w:r>
    </w:p>
    <w:p w14:paraId="6DF183A1" w14:textId="77777777" w:rsidR="00A60D59" w:rsidRDefault="00A60D59" w:rsidP="00630B38">
      <w:pPr>
        <w:pStyle w:val="ListParagraph"/>
        <w:numPr>
          <w:ilvl w:val="0"/>
          <w:numId w:val="40"/>
        </w:numPr>
        <w:ind w:left="426" w:hanging="425"/>
        <w:rPr>
          <w:lang w:val="id-ID"/>
        </w:rPr>
      </w:pPr>
      <w:r>
        <w:rPr>
          <w:lang w:val="id-ID"/>
        </w:rPr>
        <w:t>Data primer mengacu pada data yang peneliti kumpulkan langsung dari responden. Informasi yang dikumpulkan dari formulir laporan disajikan sebagai kuesioner, di mana responden diberi pertanyaan dan tanggapan tertulis.</w:t>
      </w:r>
    </w:p>
    <w:p w14:paraId="6553B225" w14:textId="77777777" w:rsidR="00A60D59" w:rsidRDefault="00A60D59" w:rsidP="00630B38">
      <w:pPr>
        <w:pStyle w:val="ListParagraph"/>
        <w:numPr>
          <w:ilvl w:val="0"/>
          <w:numId w:val="40"/>
        </w:numPr>
        <w:ind w:left="426" w:hanging="425"/>
        <w:rPr>
          <w:lang w:val="id-ID"/>
        </w:rPr>
      </w:pPr>
      <w:r>
        <w:rPr>
          <w:lang w:val="id-ID"/>
        </w:rPr>
        <w:lastRenderedPageBreak/>
        <w:t>Data sekunder mengacu pada informasi yang diperoleh peneliti secara informal atau yang sebelumnya telah disusun oleh peneliti lain. Kantor Lurah Sibuluan Nauli menyediakan data sekunder untuk penelitian ini.</w:t>
      </w:r>
    </w:p>
    <w:p w14:paraId="56E61C9E" w14:textId="77777777" w:rsidR="00A60D59" w:rsidRDefault="00A60D59" w:rsidP="00630B38">
      <w:pPr>
        <w:pStyle w:val="Heading3"/>
        <w:numPr>
          <w:ilvl w:val="2"/>
          <w:numId w:val="9"/>
        </w:numPr>
        <w:spacing w:before="120" w:after="120"/>
        <w:ind w:left="0" w:firstLine="0"/>
        <w:rPr>
          <w:lang w:val="id-ID"/>
        </w:rPr>
      </w:pPr>
      <w:bookmarkStart w:id="85" w:name="_Toc129603562"/>
      <w:bookmarkStart w:id="86" w:name="_Toc137153583"/>
      <w:r>
        <w:rPr>
          <w:lang w:val="id-ID"/>
        </w:rPr>
        <w:t>Cara Pengumpulan Data</w:t>
      </w:r>
      <w:bookmarkEnd w:id="85"/>
      <w:bookmarkEnd w:id="86"/>
    </w:p>
    <w:p w14:paraId="54E4B7CF" w14:textId="77777777" w:rsidR="00A60D59" w:rsidRDefault="00A60D59" w:rsidP="00A60D59">
      <w:pPr>
        <w:ind w:left="0"/>
        <w:rPr>
          <w:lang w:val="id-ID"/>
        </w:rPr>
      </w:pPr>
      <w:r>
        <w:rPr>
          <w:lang w:val="id-ID"/>
        </w:rPr>
        <w:tab/>
        <w:t>Data pengetahuan dan sikap masyarakat terhadap penyakit malaria di Kelurahan Sibuluan Nauli, Kecamatan Pandan diperoleh secara langsung melalui kuisioner yang telah di validasi yang diberikan dan langsung diisikan oleh responden.</w:t>
      </w:r>
    </w:p>
    <w:p w14:paraId="656C54F1" w14:textId="77777777" w:rsidR="00A60D59" w:rsidRDefault="00A60D59" w:rsidP="00630B38">
      <w:pPr>
        <w:pStyle w:val="Heading2"/>
        <w:numPr>
          <w:ilvl w:val="1"/>
          <w:numId w:val="9"/>
        </w:numPr>
        <w:spacing w:before="120"/>
        <w:ind w:left="0" w:firstLine="0"/>
        <w:rPr>
          <w:lang w:val="id-ID"/>
        </w:rPr>
      </w:pPr>
      <w:bookmarkStart w:id="87" w:name="_Toc129603563"/>
      <w:bookmarkStart w:id="88" w:name="_Toc137153584"/>
      <w:r>
        <w:rPr>
          <w:lang w:val="id-ID"/>
        </w:rPr>
        <w:t>Pengolahan dan Analisis Data</w:t>
      </w:r>
      <w:bookmarkEnd w:id="87"/>
      <w:bookmarkEnd w:id="88"/>
    </w:p>
    <w:p w14:paraId="08038C1A" w14:textId="77777777" w:rsidR="00A60D59" w:rsidRDefault="00A60D59" w:rsidP="00630B38">
      <w:pPr>
        <w:pStyle w:val="Heading3"/>
        <w:numPr>
          <w:ilvl w:val="2"/>
          <w:numId w:val="9"/>
        </w:numPr>
        <w:spacing w:before="120" w:after="120"/>
        <w:ind w:left="0" w:firstLine="0"/>
        <w:rPr>
          <w:lang w:val="id-ID"/>
        </w:rPr>
      </w:pPr>
      <w:bookmarkStart w:id="89" w:name="_Toc129603564"/>
      <w:bookmarkStart w:id="90" w:name="_Toc137153585"/>
      <w:r>
        <w:rPr>
          <w:lang w:val="id-ID"/>
        </w:rPr>
        <w:t>Pengolahan Data</w:t>
      </w:r>
      <w:bookmarkEnd w:id="89"/>
      <w:bookmarkEnd w:id="90"/>
    </w:p>
    <w:p w14:paraId="0B22802A" w14:textId="77777777" w:rsidR="00A60D59" w:rsidRDefault="00A60D59" w:rsidP="00A60D59">
      <w:pPr>
        <w:ind w:left="0"/>
        <w:rPr>
          <w:lang w:val="id-ID"/>
        </w:rPr>
      </w:pPr>
      <w:r>
        <w:rPr>
          <w:lang w:val="id-ID"/>
        </w:rPr>
        <w:tab/>
        <w:t>Data yang telah diisi oleh responden akan diolah dengan tahap-tahap:</w:t>
      </w:r>
    </w:p>
    <w:p w14:paraId="459B8002" w14:textId="77777777" w:rsidR="00A60D59" w:rsidRDefault="00A60D59" w:rsidP="00630B38">
      <w:pPr>
        <w:pStyle w:val="ListParagraph"/>
        <w:numPr>
          <w:ilvl w:val="0"/>
          <w:numId w:val="41"/>
        </w:numPr>
        <w:ind w:left="284" w:hanging="284"/>
        <w:rPr>
          <w:lang w:val="id-ID"/>
        </w:rPr>
      </w:pPr>
      <w:r>
        <w:rPr>
          <w:lang w:val="id-ID"/>
        </w:rPr>
        <w:t>Penyuntingan Data (</w:t>
      </w:r>
      <w:r>
        <w:rPr>
          <w:i/>
          <w:lang w:val="id-ID"/>
        </w:rPr>
        <w:t>Editing</w:t>
      </w:r>
      <w:r>
        <w:rPr>
          <w:lang w:val="id-ID"/>
        </w:rPr>
        <w:t>)</w:t>
      </w:r>
    </w:p>
    <w:p w14:paraId="798AA1C4" w14:textId="77777777" w:rsidR="00A60D59" w:rsidRDefault="00A60D59" w:rsidP="00A60D59">
      <w:pPr>
        <w:pStyle w:val="ListParagraph"/>
        <w:ind w:left="284" w:firstLine="436"/>
        <w:rPr>
          <w:lang w:val="id-ID"/>
        </w:rPr>
      </w:pPr>
      <w:r>
        <w:rPr>
          <w:lang w:val="id-ID"/>
        </w:rPr>
        <w:t xml:space="preserve">Kuesioner yang telah diisi responden dilakukan penyuntingan. Bertujuan untuk memperoleh data atau informasi yang baik dan benar dengan memeriksa jawaban kuisioner yang diisi oleh responden. </w:t>
      </w:r>
    </w:p>
    <w:p w14:paraId="566CE2A0" w14:textId="77777777" w:rsidR="00A60D59" w:rsidRDefault="00A60D59" w:rsidP="00630B38">
      <w:pPr>
        <w:pStyle w:val="ListParagraph"/>
        <w:numPr>
          <w:ilvl w:val="0"/>
          <w:numId w:val="41"/>
        </w:numPr>
        <w:ind w:left="284" w:hanging="284"/>
        <w:rPr>
          <w:lang w:val="id-ID"/>
        </w:rPr>
      </w:pPr>
      <w:r>
        <w:rPr>
          <w:lang w:val="id-ID"/>
        </w:rPr>
        <w:t>Pemberian Kode (</w:t>
      </w:r>
      <w:r>
        <w:rPr>
          <w:i/>
          <w:lang w:val="id-ID"/>
        </w:rPr>
        <w:t>Coding</w:t>
      </w:r>
      <w:r>
        <w:rPr>
          <w:lang w:val="id-ID"/>
        </w:rPr>
        <w:t>)</w:t>
      </w:r>
    </w:p>
    <w:p w14:paraId="2A3EE8DF" w14:textId="77777777" w:rsidR="00A60D59" w:rsidRDefault="00A60D59" w:rsidP="00A60D59">
      <w:pPr>
        <w:pStyle w:val="ListParagraph"/>
        <w:ind w:left="284" w:firstLine="436"/>
        <w:rPr>
          <w:lang w:val="id-ID"/>
        </w:rPr>
      </w:pPr>
      <w:r>
        <w:rPr>
          <w:lang w:val="id-ID"/>
        </w:rPr>
        <w:t>Pemberian kode merupakan penyederhanaan data dengan memberikan kode atau angka pada tiap lembar kuesioner yang telah diisi responden. Pemberian kode bertujuan agar data yang diolah lebih mudah dianalisa dan diolah.</w:t>
      </w:r>
    </w:p>
    <w:p w14:paraId="4A787732" w14:textId="77777777" w:rsidR="00A60D59" w:rsidRDefault="00A60D59" w:rsidP="00630B38">
      <w:pPr>
        <w:pStyle w:val="ListParagraph"/>
        <w:numPr>
          <w:ilvl w:val="0"/>
          <w:numId w:val="41"/>
        </w:numPr>
        <w:ind w:left="284" w:hanging="284"/>
        <w:rPr>
          <w:lang w:val="id-ID"/>
        </w:rPr>
      </w:pPr>
      <w:r>
        <w:rPr>
          <w:lang w:val="id-ID"/>
        </w:rPr>
        <w:t>Menginput Data (</w:t>
      </w:r>
      <w:r>
        <w:rPr>
          <w:i/>
          <w:lang w:val="id-ID"/>
        </w:rPr>
        <w:t>Entry</w:t>
      </w:r>
      <w:r>
        <w:rPr>
          <w:lang w:val="id-ID"/>
        </w:rPr>
        <w:t>)</w:t>
      </w:r>
    </w:p>
    <w:p w14:paraId="0A819E3F" w14:textId="77777777" w:rsidR="00A60D59" w:rsidRDefault="00A60D59" w:rsidP="00A60D59">
      <w:pPr>
        <w:pStyle w:val="ListParagraph"/>
        <w:ind w:left="284" w:firstLine="436"/>
        <w:rPr>
          <w:lang w:val="id-ID"/>
        </w:rPr>
      </w:pPr>
      <w:r>
        <w:rPr>
          <w:lang w:val="id-ID"/>
        </w:rPr>
        <w:t>Berdasarkan tanggapan responden terhadap setiap pertanyaan, mengisi kolom atau kotak pada setiap halaman kode.</w:t>
      </w:r>
    </w:p>
    <w:p w14:paraId="29A08BA3" w14:textId="77777777" w:rsidR="00A60D59" w:rsidRDefault="00A60D59" w:rsidP="00630B38">
      <w:pPr>
        <w:pStyle w:val="ListParagraph"/>
        <w:numPr>
          <w:ilvl w:val="0"/>
          <w:numId w:val="41"/>
        </w:numPr>
        <w:ind w:left="284" w:hanging="284"/>
        <w:rPr>
          <w:lang w:val="id-ID"/>
        </w:rPr>
      </w:pPr>
      <w:r>
        <w:rPr>
          <w:lang w:val="id-ID"/>
        </w:rPr>
        <w:t>Tabulasi (</w:t>
      </w:r>
      <w:r>
        <w:rPr>
          <w:i/>
          <w:lang w:val="id-ID"/>
        </w:rPr>
        <w:t>Tabulating</w:t>
      </w:r>
      <w:r>
        <w:rPr>
          <w:lang w:val="id-ID"/>
        </w:rPr>
        <w:t>)</w:t>
      </w:r>
    </w:p>
    <w:p w14:paraId="0F19C143" w14:textId="77777777" w:rsidR="00A60D59" w:rsidRDefault="00A60D59" w:rsidP="00A60D59">
      <w:pPr>
        <w:pStyle w:val="ListParagraph"/>
        <w:ind w:left="284" w:firstLine="436"/>
        <w:rPr>
          <w:lang w:val="id-ID"/>
        </w:rPr>
      </w:pPr>
      <w:r>
        <w:rPr>
          <w:lang w:val="id-ID"/>
        </w:rPr>
        <w:t>Tabulasi merupakan kegiatan memasukkan data yang telah diberi kode atau angka kedalam bentuk tabel sesuai dengan tujuan penelitian.</w:t>
      </w:r>
    </w:p>
    <w:p w14:paraId="6A17E108" w14:textId="77777777" w:rsidR="00A60D59" w:rsidRDefault="00A60D59" w:rsidP="00630B38">
      <w:pPr>
        <w:pStyle w:val="Heading3"/>
        <w:numPr>
          <w:ilvl w:val="2"/>
          <w:numId w:val="9"/>
        </w:numPr>
        <w:spacing w:before="120"/>
        <w:ind w:left="0" w:firstLine="0"/>
        <w:rPr>
          <w:lang w:val="id-ID"/>
        </w:rPr>
      </w:pPr>
      <w:bookmarkStart w:id="91" w:name="_Toc129603565"/>
      <w:bookmarkStart w:id="92" w:name="_Toc137153586"/>
      <w:r>
        <w:rPr>
          <w:lang w:val="id-ID"/>
        </w:rPr>
        <w:t>Analisis Data</w:t>
      </w:r>
      <w:bookmarkEnd w:id="91"/>
      <w:bookmarkEnd w:id="92"/>
    </w:p>
    <w:p w14:paraId="3120EADD" w14:textId="77777777" w:rsidR="00A60D59" w:rsidRDefault="00A60D59" w:rsidP="00A60D59">
      <w:pPr>
        <w:ind w:left="0" w:firstLine="720"/>
        <w:rPr>
          <w:lang w:val="id-ID"/>
        </w:rPr>
      </w:pPr>
      <w:r>
        <w:rPr>
          <w:lang w:val="id-ID"/>
        </w:rPr>
        <w:t xml:space="preserve">Kuantitas jawaban dari responden dan proporsi setiap jawaban yang diselesaikan dilihat selama analisis data. Data disajikan dalam bentuk tabel frekuensi, dan analisis dalam penelitian ini bersifat deskriptif. </w:t>
      </w:r>
    </w:p>
    <w:p w14:paraId="56DEFCE5" w14:textId="77777777" w:rsidR="00A60D59" w:rsidRDefault="00A60D59" w:rsidP="00630B38">
      <w:pPr>
        <w:pStyle w:val="Heading2"/>
        <w:numPr>
          <w:ilvl w:val="1"/>
          <w:numId w:val="9"/>
        </w:numPr>
        <w:spacing w:before="120" w:after="120"/>
        <w:ind w:left="0" w:firstLine="0"/>
        <w:rPr>
          <w:lang w:val="id-ID"/>
        </w:rPr>
      </w:pPr>
      <w:bookmarkStart w:id="93" w:name="_Toc129603566"/>
      <w:bookmarkStart w:id="94" w:name="_Toc137153587"/>
      <w:r>
        <w:rPr>
          <w:lang w:val="id-ID"/>
        </w:rPr>
        <w:lastRenderedPageBreak/>
        <w:t>Metode Pengukuran Variabel</w:t>
      </w:r>
      <w:bookmarkEnd w:id="93"/>
      <w:bookmarkEnd w:id="94"/>
    </w:p>
    <w:p w14:paraId="4398CA83" w14:textId="77777777" w:rsidR="00A60D59" w:rsidRDefault="00A60D59" w:rsidP="00630B38">
      <w:pPr>
        <w:pStyle w:val="Heading3"/>
        <w:numPr>
          <w:ilvl w:val="2"/>
          <w:numId w:val="9"/>
        </w:numPr>
        <w:spacing w:before="0" w:after="120"/>
        <w:ind w:left="0" w:firstLine="0"/>
        <w:rPr>
          <w:lang w:val="id-ID"/>
        </w:rPr>
      </w:pPr>
      <w:bookmarkStart w:id="95" w:name="_Toc129603567"/>
      <w:bookmarkStart w:id="96" w:name="_Toc137153588"/>
      <w:r>
        <w:rPr>
          <w:lang w:val="id-ID"/>
        </w:rPr>
        <w:t>Pengetahuan</w:t>
      </w:r>
      <w:bookmarkEnd w:id="95"/>
      <w:bookmarkEnd w:id="96"/>
    </w:p>
    <w:p w14:paraId="579DDDF4" w14:textId="77777777" w:rsidR="00A60D59" w:rsidRDefault="00A60D59" w:rsidP="00A60D59">
      <w:pPr>
        <w:ind w:left="0"/>
        <w:rPr>
          <w:lang w:val="id-ID"/>
        </w:rPr>
      </w:pPr>
      <w:r>
        <w:rPr>
          <w:lang w:val="id-ID"/>
        </w:rPr>
        <w:tab/>
        <w:t>Menurut Sugiyono (2017), Skala Guttman dapat digunakan untuk mengukur pengetahuan. Pernyataan akan dikelompokkan menjadi dua pilihan yaitu “benar” dan “salah”. Setiap pernyataan akan diberikan poin 1 (satu) pada jawaban yang benar. Jika pernyataan positif jawaban” benar” poin 1 (satu) dan jika jawaban “salah” poin 0 (nol) sedangkan untuk pernyataan negatif jawaban “salah” poin 1 (satu) dan jawaban “benar” poin 0 (nol). Poin tertinggi dari tiap penyataan adalah 1 (satu). Jumlah pernyataan di kuisioner 17 (tujuh belas) jadi poin tertinggi dari semua pernyataan yaitu 17 (tujuh belas).</w:t>
      </w:r>
    </w:p>
    <w:p w14:paraId="5E58B5BA" w14:textId="77777777" w:rsidR="00A60D59" w:rsidRDefault="00A60D59" w:rsidP="00A60D59">
      <w:pPr>
        <w:ind w:left="0"/>
        <w:rPr>
          <w:lang w:val="id-ID"/>
        </w:rPr>
      </w:pPr>
      <w:r>
        <w:rPr>
          <w:lang w:val="id-ID"/>
        </w:rPr>
        <w:tab/>
        <w:t>Pengambilan kesimpulan pada skoring dievaluasi dengan membandingkan poin maksimal. Cara penentuan poin yang akan diperoleh adalah :</w:t>
      </w:r>
    </w:p>
    <w:p w14:paraId="0C40837B" w14:textId="77777777" w:rsidR="00A60D59" w:rsidRDefault="00A60D59" w:rsidP="00A60D59">
      <w:pPr>
        <w:ind w:left="0"/>
        <w:jc w:val="center"/>
        <w:rPr>
          <w:rFonts w:eastAsiaTheme="minorEastAsia"/>
          <w:lang w:val="id-ID"/>
        </w:rPr>
      </w:pPr>
      <m:oMathPara>
        <m:oMath>
          <m:r>
            <m:rPr>
              <m:sty m:val="p"/>
            </m:rPr>
            <w:rPr>
              <w:rFonts w:ascii="Cambria Math" w:hAnsi="Cambria Math"/>
              <w:lang w:val="id-ID"/>
            </w:rPr>
            <m:t>Poin</m:t>
          </m:r>
          <m: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poin yang dicapai</m:t>
              </m:r>
            </m:num>
            <m:den>
              <m:r>
                <m:rPr>
                  <m:sty m:val="p"/>
                </m:rPr>
                <w:rPr>
                  <w:rFonts w:ascii="Cambria Math" w:hAnsi="Cambria Math"/>
                  <w:lang w:val="id-ID"/>
                </w:rPr>
                <m:t>poin</m:t>
              </m:r>
              <m:r>
                <m:rPr>
                  <m:sty m:val="p"/>
                </m:rPr>
                <w:rPr>
                  <w:rFonts w:ascii="Cambria Math"/>
                  <w:lang w:val="id-ID"/>
                </w:rPr>
                <m:t xml:space="preserve"> </m:t>
              </m:r>
              <m:r>
                <m:rPr>
                  <m:sty m:val="p"/>
                </m:rPr>
                <w:rPr>
                  <w:rFonts w:ascii="Cambria Math" w:hAnsi="Cambria Math"/>
                  <w:lang w:val="id-ID"/>
                </w:rPr>
                <m:t>maksimal</m:t>
              </m:r>
            </m:den>
          </m:f>
          <m:r>
            <w:rPr>
              <w:rFonts w:ascii="Cambria Math" w:hAnsi="Cambria Math"/>
              <w:lang w:val="id-ID"/>
            </w:rPr>
            <m:t xml:space="preserve"> x 100%</m:t>
          </m:r>
        </m:oMath>
      </m:oMathPara>
    </w:p>
    <w:p w14:paraId="2200B02C" w14:textId="77777777" w:rsidR="00A60D59" w:rsidRDefault="00A60D59" w:rsidP="00A60D59">
      <w:pPr>
        <w:spacing w:line="240" w:lineRule="auto"/>
        <w:ind w:left="0"/>
        <w:jc w:val="center"/>
        <w:rPr>
          <w:rFonts w:eastAsiaTheme="minorEastAsia"/>
          <w:lang w:val="id-ID"/>
        </w:rPr>
      </w:pPr>
    </w:p>
    <w:p w14:paraId="0F733B17" w14:textId="77777777" w:rsidR="00A60D59" w:rsidRDefault="00A60D59" w:rsidP="00A60D59">
      <w:pPr>
        <w:ind w:left="0"/>
        <w:rPr>
          <w:rFonts w:eastAsiaTheme="minorEastAsia"/>
          <w:lang w:val="id-ID"/>
        </w:rPr>
      </w:pPr>
      <w:r>
        <w:rPr>
          <w:rFonts w:eastAsiaTheme="minorEastAsia"/>
          <w:lang w:val="id-ID"/>
        </w:rPr>
        <w:tab/>
        <w:t>Dari total poin akan diperoleh pengetahuan yang dikategorikan baik, cukup baik, kurang baik, dan tidak baik.</w:t>
      </w:r>
    </w:p>
    <w:p w14:paraId="52AE902F" w14:textId="77777777" w:rsidR="00A60D59" w:rsidRDefault="00A60D59" w:rsidP="00630B38">
      <w:pPr>
        <w:pStyle w:val="ListParagraph"/>
        <w:numPr>
          <w:ilvl w:val="0"/>
          <w:numId w:val="42"/>
        </w:numPr>
        <w:tabs>
          <w:tab w:val="left" w:pos="3119"/>
        </w:tabs>
        <w:ind w:left="284" w:hanging="284"/>
        <w:rPr>
          <w:lang w:val="id-ID"/>
        </w:rPr>
      </w:pPr>
      <w:r>
        <w:rPr>
          <w:lang w:val="id-ID"/>
        </w:rPr>
        <w:t xml:space="preserve">Pengetahuan Baik </w:t>
      </w:r>
      <w:r>
        <w:rPr>
          <w:lang w:val="id-ID"/>
        </w:rPr>
        <w:tab/>
        <w:t>: 76%-100%</w:t>
      </w:r>
    </w:p>
    <w:p w14:paraId="0DDE4913" w14:textId="77777777" w:rsidR="00A60D59" w:rsidRDefault="00A60D59" w:rsidP="00630B38">
      <w:pPr>
        <w:pStyle w:val="ListParagraph"/>
        <w:numPr>
          <w:ilvl w:val="0"/>
          <w:numId w:val="42"/>
        </w:numPr>
        <w:tabs>
          <w:tab w:val="left" w:pos="3119"/>
        </w:tabs>
        <w:ind w:left="284" w:hanging="284"/>
        <w:rPr>
          <w:lang w:val="id-ID"/>
        </w:rPr>
      </w:pPr>
      <w:r>
        <w:rPr>
          <w:lang w:val="id-ID"/>
        </w:rPr>
        <w:t>Pengetahuan Cukup Baik</w:t>
      </w:r>
      <w:r>
        <w:rPr>
          <w:lang w:val="id-ID"/>
        </w:rPr>
        <w:tab/>
        <w:t>: 56%-75%</w:t>
      </w:r>
    </w:p>
    <w:p w14:paraId="23A603E5" w14:textId="77777777" w:rsidR="00A60D59" w:rsidRDefault="00A60D59" w:rsidP="00630B38">
      <w:pPr>
        <w:pStyle w:val="ListParagraph"/>
        <w:numPr>
          <w:ilvl w:val="0"/>
          <w:numId w:val="42"/>
        </w:numPr>
        <w:tabs>
          <w:tab w:val="left" w:pos="3119"/>
        </w:tabs>
        <w:ind w:left="284" w:hanging="284"/>
        <w:rPr>
          <w:lang w:val="id-ID"/>
        </w:rPr>
      </w:pPr>
      <w:r>
        <w:rPr>
          <w:lang w:val="id-ID"/>
        </w:rPr>
        <w:t>Pengetahuan Kurang Baik</w:t>
      </w:r>
      <w:r>
        <w:rPr>
          <w:lang w:val="id-ID"/>
        </w:rPr>
        <w:tab/>
        <w:t>: 40%-55%</w:t>
      </w:r>
    </w:p>
    <w:p w14:paraId="32F01F31" w14:textId="77777777" w:rsidR="00A60D59" w:rsidRDefault="00A60D59" w:rsidP="00630B38">
      <w:pPr>
        <w:pStyle w:val="ListParagraph"/>
        <w:numPr>
          <w:ilvl w:val="0"/>
          <w:numId w:val="42"/>
        </w:numPr>
        <w:tabs>
          <w:tab w:val="left" w:pos="3119"/>
        </w:tabs>
        <w:ind w:left="284" w:hanging="284"/>
        <w:rPr>
          <w:lang w:val="id-ID"/>
        </w:rPr>
      </w:pPr>
      <w:r>
        <w:rPr>
          <w:lang w:val="id-ID"/>
        </w:rPr>
        <w:t xml:space="preserve">Pengetahuan Tidak Baik </w:t>
      </w:r>
      <w:r>
        <w:rPr>
          <w:lang w:val="id-ID"/>
        </w:rPr>
        <w:tab/>
        <w:t>: &lt;40%</w:t>
      </w:r>
    </w:p>
    <w:p w14:paraId="40E95AB7" w14:textId="77777777" w:rsidR="00A60D59" w:rsidRDefault="00A60D59" w:rsidP="00630B38">
      <w:pPr>
        <w:pStyle w:val="Heading3"/>
        <w:numPr>
          <w:ilvl w:val="2"/>
          <w:numId w:val="9"/>
        </w:numPr>
        <w:spacing w:before="120" w:after="120"/>
        <w:ind w:left="0" w:firstLine="0"/>
        <w:rPr>
          <w:lang w:val="id-ID"/>
        </w:rPr>
      </w:pPr>
      <w:bookmarkStart w:id="97" w:name="_Toc129603568"/>
      <w:bookmarkStart w:id="98" w:name="_Toc137153589"/>
      <w:r>
        <w:rPr>
          <w:lang w:val="id-ID"/>
        </w:rPr>
        <w:t>Sikap</w:t>
      </w:r>
      <w:bookmarkEnd w:id="97"/>
      <w:bookmarkEnd w:id="98"/>
    </w:p>
    <w:p w14:paraId="5349F5FF" w14:textId="77777777" w:rsidR="00A60D59" w:rsidRDefault="00A60D59" w:rsidP="00A60D59">
      <w:pPr>
        <w:ind w:left="0"/>
        <w:rPr>
          <w:lang w:val="id-ID"/>
        </w:rPr>
      </w:pPr>
      <w:r>
        <w:rPr>
          <w:lang w:val="id-ID"/>
        </w:rPr>
        <w:tab/>
        <w:t xml:space="preserve">Skala Likert dapat digunakan untuk mengukur sikap (Sugiyono, 2017). Menurut Sugiyono, Skala Likert digunakan untuk mengukur sikap dan tanggapan mengenai suatu fenomena. Pada penelitian ini, pernyataan dibagi menjadi 2 yaitu pernyataan positif dan pernyataan negatif. Poin tertinggi dari setiap pertanyaan adalah 4 (empat) dan jumlah pernyataan 18 (delapan belas). Maka total poin tertinggi untuk semua pernyataan menjadi 72 (tujuh puluh dua). </w:t>
      </w:r>
    </w:p>
    <w:p w14:paraId="576F1778" w14:textId="77777777" w:rsidR="00A60D59" w:rsidRDefault="00A60D59" w:rsidP="00A60D59">
      <w:pPr>
        <w:ind w:left="0"/>
        <w:rPr>
          <w:lang w:val="id-ID"/>
        </w:rPr>
      </w:pPr>
      <w:r>
        <w:rPr>
          <w:lang w:val="id-ID"/>
        </w:rPr>
        <w:tab/>
        <w:t>Jika pernyataan sikap positif, poin tiap pernyataannya:</w:t>
      </w:r>
    </w:p>
    <w:p w14:paraId="5BE43CA5" w14:textId="77777777" w:rsidR="00A60D59" w:rsidRDefault="00A60D59" w:rsidP="00630B38">
      <w:pPr>
        <w:pStyle w:val="ListParagraph"/>
        <w:numPr>
          <w:ilvl w:val="0"/>
          <w:numId w:val="43"/>
        </w:numPr>
        <w:tabs>
          <w:tab w:val="left" w:pos="3686"/>
        </w:tabs>
        <w:ind w:left="284" w:hanging="284"/>
        <w:rPr>
          <w:lang w:val="id-ID"/>
        </w:rPr>
      </w:pPr>
      <w:r>
        <w:rPr>
          <w:lang w:val="id-ID"/>
        </w:rPr>
        <w:t>Sangat Setuju (SS)</w:t>
      </w:r>
      <w:r>
        <w:rPr>
          <w:lang w:val="id-ID"/>
        </w:rPr>
        <w:tab/>
        <w:t>: poin 4</w:t>
      </w:r>
    </w:p>
    <w:p w14:paraId="5DF76EEA" w14:textId="77777777" w:rsidR="00A60D59" w:rsidRDefault="00A60D59" w:rsidP="00630B38">
      <w:pPr>
        <w:pStyle w:val="ListParagraph"/>
        <w:numPr>
          <w:ilvl w:val="0"/>
          <w:numId w:val="43"/>
        </w:numPr>
        <w:tabs>
          <w:tab w:val="left" w:pos="3686"/>
        </w:tabs>
        <w:ind w:left="284" w:hanging="284"/>
        <w:rPr>
          <w:lang w:val="id-ID"/>
        </w:rPr>
      </w:pPr>
      <w:r>
        <w:rPr>
          <w:lang w:val="id-ID"/>
        </w:rPr>
        <w:t>Setuju (S)</w:t>
      </w:r>
      <w:r>
        <w:rPr>
          <w:lang w:val="id-ID"/>
        </w:rPr>
        <w:tab/>
        <w:t>: poin 3</w:t>
      </w:r>
    </w:p>
    <w:p w14:paraId="7866F333" w14:textId="77777777" w:rsidR="00A60D59" w:rsidRDefault="00A60D59" w:rsidP="00630B38">
      <w:pPr>
        <w:pStyle w:val="ListParagraph"/>
        <w:numPr>
          <w:ilvl w:val="0"/>
          <w:numId w:val="43"/>
        </w:numPr>
        <w:tabs>
          <w:tab w:val="left" w:pos="3686"/>
        </w:tabs>
        <w:ind w:left="284" w:hanging="284"/>
        <w:rPr>
          <w:lang w:val="id-ID"/>
        </w:rPr>
      </w:pPr>
      <w:r>
        <w:rPr>
          <w:lang w:val="id-ID"/>
        </w:rPr>
        <w:t>Tidak Setuju (TS)</w:t>
      </w:r>
      <w:r>
        <w:rPr>
          <w:lang w:val="id-ID"/>
        </w:rPr>
        <w:tab/>
        <w:t>: poin 2</w:t>
      </w:r>
    </w:p>
    <w:p w14:paraId="208CF6D2" w14:textId="77777777" w:rsidR="00A60D59" w:rsidRDefault="00A60D59" w:rsidP="00630B38">
      <w:pPr>
        <w:pStyle w:val="ListParagraph"/>
        <w:numPr>
          <w:ilvl w:val="0"/>
          <w:numId w:val="43"/>
        </w:numPr>
        <w:tabs>
          <w:tab w:val="left" w:pos="3686"/>
        </w:tabs>
        <w:ind w:left="284" w:hanging="284"/>
        <w:rPr>
          <w:lang w:val="id-ID"/>
        </w:rPr>
      </w:pPr>
      <w:r>
        <w:rPr>
          <w:lang w:val="id-ID"/>
        </w:rPr>
        <w:t>Sangat Tidak Setuju (STS)</w:t>
      </w:r>
      <w:r>
        <w:rPr>
          <w:lang w:val="id-ID"/>
        </w:rPr>
        <w:tab/>
        <w:t>: poin 1</w:t>
      </w:r>
    </w:p>
    <w:p w14:paraId="5AE5A38A" w14:textId="77777777" w:rsidR="00392068" w:rsidRDefault="00392068" w:rsidP="00392068">
      <w:pPr>
        <w:pStyle w:val="ListParagraph"/>
        <w:tabs>
          <w:tab w:val="left" w:pos="3686"/>
        </w:tabs>
        <w:ind w:left="284"/>
        <w:rPr>
          <w:lang w:val="id-ID"/>
        </w:rPr>
      </w:pPr>
    </w:p>
    <w:p w14:paraId="36BFC963" w14:textId="77777777" w:rsidR="00A60D59" w:rsidRDefault="00A60D59" w:rsidP="00A60D59">
      <w:pPr>
        <w:ind w:left="0" w:firstLine="709"/>
        <w:rPr>
          <w:lang w:val="id-ID"/>
        </w:rPr>
      </w:pPr>
      <w:r>
        <w:rPr>
          <w:lang w:val="id-ID"/>
        </w:rPr>
        <w:lastRenderedPageBreak/>
        <w:t>Jika pernyataan sikap negatif, poin tiap pernyataannya :</w:t>
      </w:r>
    </w:p>
    <w:p w14:paraId="769DB626" w14:textId="77777777" w:rsidR="00A60D59" w:rsidRDefault="00A60D59" w:rsidP="00630B38">
      <w:pPr>
        <w:pStyle w:val="ListParagraph"/>
        <w:numPr>
          <w:ilvl w:val="0"/>
          <w:numId w:val="44"/>
        </w:numPr>
        <w:tabs>
          <w:tab w:val="left" w:pos="3686"/>
        </w:tabs>
        <w:ind w:left="284" w:hanging="284"/>
        <w:rPr>
          <w:lang w:val="id-ID"/>
        </w:rPr>
      </w:pPr>
      <w:r>
        <w:rPr>
          <w:lang w:val="id-ID"/>
        </w:rPr>
        <w:t>Sangat Setuju (SS)</w:t>
      </w:r>
      <w:r>
        <w:rPr>
          <w:lang w:val="id-ID"/>
        </w:rPr>
        <w:tab/>
        <w:t>: poin 1</w:t>
      </w:r>
    </w:p>
    <w:p w14:paraId="1B61D22F" w14:textId="77777777" w:rsidR="00A60D59" w:rsidRDefault="00A60D59" w:rsidP="00630B38">
      <w:pPr>
        <w:pStyle w:val="ListParagraph"/>
        <w:numPr>
          <w:ilvl w:val="0"/>
          <w:numId w:val="44"/>
        </w:numPr>
        <w:tabs>
          <w:tab w:val="left" w:pos="3686"/>
        </w:tabs>
        <w:ind w:left="284" w:hanging="284"/>
        <w:rPr>
          <w:lang w:val="id-ID"/>
        </w:rPr>
      </w:pPr>
      <w:r>
        <w:rPr>
          <w:lang w:val="id-ID"/>
        </w:rPr>
        <w:t>Setuju (S)</w:t>
      </w:r>
      <w:r>
        <w:rPr>
          <w:lang w:val="id-ID"/>
        </w:rPr>
        <w:tab/>
        <w:t>: poin 2</w:t>
      </w:r>
    </w:p>
    <w:p w14:paraId="12C90AA7" w14:textId="77777777" w:rsidR="00A60D59" w:rsidRDefault="00A60D59" w:rsidP="00630B38">
      <w:pPr>
        <w:pStyle w:val="ListParagraph"/>
        <w:numPr>
          <w:ilvl w:val="0"/>
          <w:numId w:val="44"/>
        </w:numPr>
        <w:tabs>
          <w:tab w:val="left" w:pos="3686"/>
        </w:tabs>
        <w:ind w:left="284" w:hanging="284"/>
        <w:rPr>
          <w:lang w:val="id-ID"/>
        </w:rPr>
      </w:pPr>
      <w:r>
        <w:rPr>
          <w:lang w:val="id-ID"/>
        </w:rPr>
        <w:t>Tidak Setuju (TS)</w:t>
      </w:r>
      <w:r>
        <w:rPr>
          <w:lang w:val="id-ID"/>
        </w:rPr>
        <w:tab/>
        <w:t>: poin 3</w:t>
      </w:r>
    </w:p>
    <w:p w14:paraId="45AA5746" w14:textId="77777777" w:rsidR="00A60D59" w:rsidRDefault="00A60D59" w:rsidP="00630B38">
      <w:pPr>
        <w:pStyle w:val="ListParagraph"/>
        <w:numPr>
          <w:ilvl w:val="0"/>
          <w:numId w:val="44"/>
        </w:numPr>
        <w:tabs>
          <w:tab w:val="left" w:pos="3686"/>
        </w:tabs>
        <w:ind w:left="284" w:hanging="284"/>
        <w:rPr>
          <w:lang w:val="id-ID"/>
        </w:rPr>
      </w:pPr>
      <w:r>
        <w:rPr>
          <w:lang w:val="id-ID"/>
        </w:rPr>
        <w:t>Sangat Tidak Setuju (STS)</w:t>
      </w:r>
      <w:r>
        <w:rPr>
          <w:lang w:val="id-ID"/>
        </w:rPr>
        <w:tab/>
        <w:t>: poin 4</w:t>
      </w:r>
    </w:p>
    <w:p w14:paraId="32E2F185" w14:textId="77777777" w:rsidR="00A60D59" w:rsidRDefault="00A60D59" w:rsidP="00A60D59">
      <w:pPr>
        <w:ind w:left="0" w:firstLine="709"/>
        <w:rPr>
          <w:lang w:val="id-ID"/>
        </w:rPr>
      </w:pPr>
      <w:r>
        <w:rPr>
          <w:lang w:val="id-ID"/>
        </w:rPr>
        <w:t>Pengambilan kesimpulan pada skoring dapat dievaluasi dengan membandingkan poin maksimal. Cara penentuan poin yang akan diperoleh  adalah :</w:t>
      </w:r>
    </w:p>
    <w:p w14:paraId="47585408" w14:textId="77777777" w:rsidR="00A60D59" w:rsidRDefault="00A60D59" w:rsidP="00A60D59">
      <w:pPr>
        <w:ind w:left="0"/>
        <w:jc w:val="center"/>
        <w:rPr>
          <w:rFonts w:eastAsiaTheme="minorEastAsia"/>
          <w:lang w:val="id-ID"/>
        </w:rPr>
      </w:pPr>
      <m:oMathPara>
        <m:oMath>
          <m:r>
            <m:rPr>
              <m:sty m:val="p"/>
            </m:rPr>
            <w:rPr>
              <w:rFonts w:ascii="Cambria Math" w:hAnsi="Cambria Math"/>
              <w:lang w:val="id-ID"/>
            </w:rPr>
            <m:t xml:space="preserve">Poin= </m:t>
          </m:r>
          <m:f>
            <m:fPr>
              <m:ctrlPr>
                <w:rPr>
                  <w:rFonts w:ascii="Cambria Math" w:hAnsi="Cambria Math"/>
                  <w:lang w:val="id-ID"/>
                </w:rPr>
              </m:ctrlPr>
            </m:fPr>
            <m:num>
              <m:r>
                <m:rPr>
                  <m:sty m:val="p"/>
                </m:rPr>
                <w:rPr>
                  <w:rFonts w:ascii="Cambria Math" w:hAnsi="Cambria Math"/>
                  <w:lang w:val="id-ID"/>
                </w:rPr>
                <m:t>poin yang dicapai</m:t>
              </m:r>
            </m:num>
            <m:den>
              <m:r>
                <m:rPr>
                  <m:sty m:val="p"/>
                </m:rPr>
                <w:rPr>
                  <w:rFonts w:ascii="Cambria Math" w:hAnsi="Cambria Math"/>
                  <w:lang w:val="id-ID"/>
                </w:rPr>
                <m:t>poin maksimal</m:t>
              </m:r>
            </m:den>
          </m:f>
          <m:r>
            <m:rPr>
              <m:sty m:val="p"/>
            </m:rPr>
            <w:rPr>
              <w:rFonts w:ascii="Cambria Math" w:hAnsi="Cambria Math"/>
              <w:lang w:val="id-ID"/>
            </w:rPr>
            <m:t xml:space="preserve"> x 100%</m:t>
          </m:r>
        </m:oMath>
      </m:oMathPara>
    </w:p>
    <w:p w14:paraId="229C9325" w14:textId="77777777" w:rsidR="00A60D59" w:rsidRDefault="00A60D59" w:rsidP="00A60D59">
      <w:pPr>
        <w:ind w:left="0"/>
        <w:rPr>
          <w:rFonts w:eastAsiaTheme="minorEastAsia"/>
          <w:lang w:val="id-ID"/>
        </w:rPr>
      </w:pPr>
      <w:r>
        <w:rPr>
          <w:rFonts w:eastAsiaTheme="minorEastAsia"/>
          <w:lang w:val="id-ID"/>
        </w:rPr>
        <w:tab/>
        <w:t xml:space="preserve">Dari total </w:t>
      </w:r>
      <w:r>
        <w:rPr>
          <w:lang w:val="id-ID"/>
        </w:rPr>
        <w:t>poin</w:t>
      </w:r>
      <w:r>
        <w:rPr>
          <w:rFonts w:eastAsiaTheme="minorEastAsia"/>
          <w:lang w:val="id-ID"/>
        </w:rPr>
        <w:t xml:space="preserve"> akan diperoleh sikap yang dikategorikan baik, cukup baik, kurang baik, dan tidak baik.</w:t>
      </w:r>
    </w:p>
    <w:p w14:paraId="6BC5BCEB" w14:textId="77777777" w:rsidR="00A60D59" w:rsidRDefault="00A60D59" w:rsidP="00630B38">
      <w:pPr>
        <w:pStyle w:val="ListParagraph"/>
        <w:numPr>
          <w:ilvl w:val="0"/>
          <w:numId w:val="45"/>
        </w:numPr>
        <w:tabs>
          <w:tab w:val="left" w:pos="3686"/>
        </w:tabs>
        <w:ind w:left="284" w:hanging="284"/>
        <w:rPr>
          <w:lang w:val="id-ID"/>
        </w:rPr>
      </w:pPr>
      <w:r>
        <w:rPr>
          <w:lang w:val="id-ID"/>
        </w:rPr>
        <w:t xml:space="preserve">Sikap Baik </w:t>
      </w:r>
      <w:r>
        <w:rPr>
          <w:lang w:val="id-ID"/>
        </w:rPr>
        <w:tab/>
        <w:t>: 76%-100%</w:t>
      </w:r>
    </w:p>
    <w:p w14:paraId="1BED7258" w14:textId="77777777" w:rsidR="00A60D59" w:rsidRDefault="00A60D59" w:rsidP="00630B38">
      <w:pPr>
        <w:pStyle w:val="ListParagraph"/>
        <w:numPr>
          <w:ilvl w:val="0"/>
          <w:numId w:val="45"/>
        </w:numPr>
        <w:tabs>
          <w:tab w:val="left" w:pos="3686"/>
        </w:tabs>
        <w:ind w:left="284" w:hanging="284"/>
        <w:rPr>
          <w:lang w:val="id-ID"/>
        </w:rPr>
      </w:pPr>
      <w:r>
        <w:rPr>
          <w:lang w:val="id-ID"/>
        </w:rPr>
        <w:t>Sikap Cukup Baik</w:t>
      </w:r>
      <w:r>
        <w:rPr>
          <w:lang w:val="id-ID"/>
        </w:rPr>
        <w:tab/>
        <w:t>: 56%-75%</w:t>
      </w:r>
    </w:p>
    <w:p w14:paraId="7F484DE4" w14:textId="77777777" w:rsidR="00A60D59" w:rsidRDefault="00A60D59" w:rsidP="00630B38">
      <w:pPr>
        <w:pStyle w:val="ListParagraph"/>
        <w:numPr>
          <w:ilvl w:val="0"/>
          <w:numId w:val="45"/>
        </w:numPr>
        <w:tabs>
          <w:tab w:val="left" w:pos="3686"/>
        </w:tabs>
        <w:ind w:left="284" w:hanging="284"/>
        <w:rPr>
          <w:lang w:val="id-ID"/>
        </w:rPr>
      </w:pPr>
      <w:r>
        <w:rPr>
          <w:lang w:val="id-ID"/>
        </w:rPr>
        <w:t>Sikap Kurang Baik</w:t>
      </w:r>
      <w:r>
        <w:rPr>
          <w:lang w:val="id-ID"/>
        </w:rPr>
        <w:tab/>
        <w:t>: 40%-55%</w:t>
      </w:r>
    </w:p>
    <w:p w14:paraId="13E11F50" w14:textId="77777777" w:rsidR="00A60D59" w:rsidRDefault="00A60D59" w:rsidP="00630B38">
      <w:pPr>
        <w:pStyle w:val="ListParagraph"/>
        <w:numPr>
          <w:ilvl w:val="0"/>
          <w:numId w:val="45"/>
        </w:numPr>
        <w:tabs>
          <w:tab w:val="left" w:pos="3686"/>
        </w:tabs>
        <w:ind w:left="284" w:hanging="284"/>
        <w:rPr>
          <w:lang w:val="id-ID"/>
        </w:rPr>
      </w:pPr>
      <w:r>
        <w:rPr>
          <w:lang w:val="id-ID"/>
        </w:rPr>
        <w:t xml:space="preserve">Sikap Tidak Baik </w:t>
      </w:r>
      <w:r>
        <w:rPr>
          <w:lang w:val="id-ID"/>
        </w:rPr>
        <w:tab/>
        <w:t>: &lt;40%</w:t>
      </w:r>
    </w:p>
    <w:p w14:paraId="3E7B00BA" w14:textId="77777777" w:rsidR="00A60D59" w:rsidRDefault="00A60D59" w:rsidP="00A60D59">
      <w:pPr>
        <w:tabs>
          <w:tab w:val="left" w:pos="3119"/>
        </w:tabs>
        <w:rPr>
          <w:lang w:val="id-ID"/>
        </w:rPr>
      </w:pPr>
    </w:p>
    <w:p w14:paraId="0FD7B00C" w14:textId="77777777" w:rsidR="00A60D59" w:rsidRDefault="00A60D59" w:rsidP="00A60D59">
      <w:pPr>
        <w:tabs>
          <w:tab w:val="left" w:pos="3119"/>
        </w:tabs>
        <w:rPr>
          <w:lang w:val="id-ID"/>
        </w:rPr>
      </w:pPr>
    </w:p>
    <w:p w14:paraId="608972FB" w14:textId="77777777" w:rsidR="00A60D59" w:rsidRDefault="00A60D59" w:rsidP="00A60D59">
      <w:pPr>
        <w:tabs>
          <w:tab w:val="left" w:pos="3119"/>
        </w:tabs>
        <w:rPr>
          <w:lang w:val="id-ID"/>
        </w:rPr>
      </w:pPr>
    </w:p>
    <w:p w14:paraId="140CF0FC" w14:textId="77777777" w:rsidR="00A60D59" w:rsidRDefault="00A60D59" w:rsidP="00A60D59">
      <w:pPr>
        <w:tabs>
          <w:tab w:val="left" w:pos="3119"/>
        </w:tabs>
        <w:rPr>
          <w:lang w:val="id-ID"/>
        </w:rPr>
      </w:pPr>
    </w:p>
    <w:p w14:paraId="4F85B94E" w14:textId="77777777" w:rsidR="00A60D59" w:rsidRDefault="00A60D59" w:rsidP="00A60D59">
      <w:pPr>
        <w:tabs>
          <w:tab w:val="left" w:pos="3119"/>
        </w:tabs>
        <w:rPr>
          <w:lang w:val="id-ID"/>
        </w:rPr>
      </w:pPr>
    </w:p>
    <w:p w14:paraId="5822C34B" w14:textId="77777777" w:rsidR="00A60D59" w:rsidRDefault="00A60D59" w:rsidP="00A60D59">
      <w:pPr>
        <w:tabs>
          <w:tab w:val="left" w:pos="3119"/>
        </w:tabs>
        <w:rPr>
          <w:lang w:val="id-ID"/>
        </w:rPr>
      </w:pPr>
    </w:p>
    <w:p w14:paraId="48AB0BE8" w14:textId="77777777" w:rsidR="00A60D59" w:rsidRDefault="00A60D59" w:rsidP="00A60D59">
      <w:pPr>
        <w:tabs>
          <w:tab w:val="left" w:pos="3119"/>
        </w:tabs>
        <w:rPr>
          <w:lang w:val="id-ID"/>
        </w:rPr>
      </w:pPr>
    </w:p>
    <w:p w14:paraId="64F4A031" w14:textId="77777777" w:rsidR="00A60D59" w:rsidRDefault="00A60D59" w:rsidP="00A60D59">
      <w:pPr>
        <w:tabs>
          <w:tab w:val="left" w:pos="3119"/>
        </w:tabs>
        <w:rPr>
          <w:lang w:val="id-ID"/>
        </w:rPr>
      </w:pPr>
    </w:p>
    <w:p w14:paraId="17B25AA2" w14:textId="77777777" w:rsidR="00A60D59" w:rsidRDefault="00A60D59" w:rsidP="00A60D59">
      <w:pPr>
        <w:tabs>
          <w:tab w:val="left" w:pos="3119"/>
        </w:tabs>
        <w:rPr>
          <w:lang w:val="id-ID"/>
        </w:rPr>
      </w:pPr>
    </w:p>
    <w:p w14:paraId="304BC2BB" w14:textId="77777777" w:rsidR="00A60D59" w:rsidRDefault="00A60D59" w:rsidP="00A60D59">
      <w:pPr>
        <w:tabs>
          <w:tab w:val="left" w:pos="3119"/>
        </w:tabs>
        <w:rPr>
          <w:lang w:val="id-ID"/>
        </w:rPr>
      </w:pPr>
    </w:p>
    <w:p w14:paraId="657A5D84" w14:textId="77777777" w:rsidR="00A60D59" w:rsidRDefault="00A60D59" w:rsidP="00A60D59">
      <w:pPr>
        <w:tabs>
          <w:tab w:val="left" w:pos="3119"/>
        </w:tabs>
        <w:rPr>
          <w:lang w:val="id-ID"/>
        </w:rPr>
      </w:pPr>
    </w:p>
    <w:p w14:paraId="22628C23" w14:textId="77777777" w:rsidR="00A60D59" w:rsidRDefault="00A60D59" w:rsidP="00A60D59">
      <w:pPr>
        <w:tabs>
          <w:tab w:val="left" w:pos="3119"/>
        </w:tabs>
        <w:rPr>
          <w:lang w:val="id-ID"/>
        </w:rPr>
      </w:pPr>
    </w:p>
    <w:p w14:paraId="39A6E5DE" w14:textId="77777777" w:rsidR="00A60D59" w:rsidRDefault="00A60D59" w:rsidP="00A60D59">
      <w:pPr>
        <w:ind w:left="0"/>
        <w:rPr>
          <w:lang w:val="id-ID"/>
        </w:rPr>
      </w:pPr>
      <w:r>
        <w:rPr>
          <w:lang w:val="id-ID"/>
        </w:rPr>
        <w:br w:type="page"/>
      </w:r>
    </w:p>
    <w:p w14:paraId="52CD569B" w14:textId="77777777" w:rsidR="00A60D59" w:rsidRDefault="00A60D59" w:rsidP="00A60D59">
      <w:pPr>
        <w:pStyle w:val="Heading1"/>
        <w:spacing w:line="480" w:lineRule="auto"/>
        <w:rPr>
          <w:lang w:val="id-ID"/>
        </w:rPr>
      </w:pPr>
      <w:bookmarkStart w:id="99" w:name="_Toc137153590"/>
      <w:r>
        <w:rPr>
          <w:lang w:val="id-ID"/>
        </w:rPr>
        <w:lastRenderedPageBreak/>
        <w:t>BAB IV</w:t>
      </w:r>
      <w:r>
        <w:rPr>
          <w:lang w:val="id-ID"/>
        </w:rPr>
        <w:br/>
        <w:t>HASIL DAN PEMBAHASAN</w:t>
      </w:r>
      <w:bookmarkEnd w:id="99"/>
    </w:p>
    <w:p w14:paraId="2A8053CC" w14:textId="77777777" w:rsidR="00A60D59" w:rsidRDefault="00A60D59" w:rsidP="00630B38">
      <w:pPr>
        <w:pStyle w:val="ListParagraph"/>
        <w:keepNext/>
        <w:keepLines/>
        <w:numPr>
          <w:ilvl w:val="0"/>
          <w:numId w:val="9"/>
        </w:numPr>
        <w:spacing w:before="200"/>
        <w:jc w:val="left"/>
        <w:outlineLvl w:val="1"/>
        <w:rPr>
          <w:rFonts w:eastAsiaTheme="majorEastAsia" w:cstheme="majorBidi"/>
          <w:b/>
          <w:bCs/>
          <w:vanish/>
          <w:sz w:val="24"/>
          <w:szCs w:val="26"/>
          <w:lang w:val="id-ID"/>
        </w:rPr>
      </w:pPr>
      <w:bookmarkStart w:id="100" w:name="_Toc137153591"/>
      <w:bookmarkEnd w:id="100"/>
    </w:p>
    <w:p w14:paraId="181B8AA2" w14:textId="77777777" w:rsidR="00A60D59" w:rsidRDefault="00A60D59" w:rsidP="00630B38">
      <w:pPr>
        <w:pStyle w:val="Heading2"/>
        <w:numPr>
          <w:ilvl w:val="1"/>
          <w:numId w:val="9"/>
        </w:numPr>
        <w:rPr>
          <w:lang w:val="id-ID"/>
        </w:rPr>
      </w:pPr>
      <w:bookmarkStart w:id="101" w:name="_Toc137153592"/>
      <w:r>
        <w:rPr>
          <w:lang w:val="id-ID"/>
        </w:rPr>
        <w:t>Hasil Penelitian</w:t>
      </w:r>
      <w:bookmarkEnd w:id="101"/>
    </w:p>
    <w:p w14:paraId="73A2344D" w14:textId="77777777" w:rsidR="00A60D59" w:rsidRDefault="00A60D59" w:rsidP="00630B38">
      <w:pPr>
        <w:pStyle w:val="Heading3"/>
        <w:numPr>
          <w:ilvl w:val="2"/>
          <w:numId w:val="9"/>
        </w:numPr>
        <w:spacing w:before="120"/>
        <w:ind w:left="0" w:firstLine="0"/>
        <w:rPr>
          <w:lang w:val="id-ID"/>
        </w:rPr>
      </w:pPr>
      <w:bookmarkStart w:id="102" w:name="_Toc137153593"/>
      <w:r>
        <w:rPr>
          <w:lang w:val="id-ID"/>
        </w:rPr>
        <w:t>Karakteristik Daerah Penelitian</w:t>
      </w:r>
      <w:bookmarkEnd w:id="102"/>
    </w:p>
    <w:p w14:paraId="30BD6ACE" w14:textId="77777777" w:rsidR="00A60D59" w:rsidRDefault="00A60D59" w:rsidP="00A60D59">
      <w:pPr>
        <w:ind w:left="0" w:firstLine="709"/>
        <w:rPr>
          <w:lang w:val="id-ID"/>
        </w:rPr>
      </w:pPr>
      <w:r>
        <w:rPr>
          <w:lang w:val="id-ID"/>
        </w:rPr>
        <w:t>Kelurahan Sibuluan Nauli merupakan kelurahan yang berada di Kecamatan Pandan, Kabupaten Tapanuli Tengah, Provinsi Sumatra Utara. Batas-batas wilayah yaitu:</w:t>
      </w:r>
    </w:p>
    <w:p w14:paraId="6DB72BFD" w14:textId="77777777" w:rsidR="00A60D59" w:rsidRDefault="00A60D59" w:rsidP="00A60D59">
      <w:pPr>
        <w:tabs>
          <w:tab w:val="left" w:pos="1134"/>
        </w:tabs>
        <w:ind w:left="0"/>
        <w:rPr>
          <w:lang w:val="id-ID"/>
        </w:rPr>
      </w:pPr>
      <w:r>
        <w:rPr>
          <w:lang w:val="id-ID"/>
        </w:rPr>
        <w:t>Utara</w:t>
      </w:r>
      <w:r>
        <w:rPr>
          <w:lang w:val="id-ID"/>
        </w:rPr>
        <w:tab/>
        <w:t>: Desa Sipan</w:t>
      </w:r>
    </w:p>
    <w:p w14:paraId="271F69DF" w14:textId="77777777" w:rsidR="00A60D59" w:rsidRDefault="00A60D59" w:rsidP="00A60D59">
      <w:pPr>
        <w:tabs>
          <w:tab w:val="left" w:pos="1134"/>
        </w:tabs>
        <w:ind w:left="0"/>
        <w:rPr>
          <w:lang w:val="id-ID"/>
        </w:rPr>
      </w:pPr>
      <w:r>
        <w:rPr>
          <w:lang w:val="id-ID"/>
        </w:rPr>
        <w:t>Timur</w:t>
      </w:r>
      <w:r>
        <w:rPr>
          <w:lang w:val="id-ID"/>
        </w:rPr>
        <w:tab/>
        <w:t>: Kabupaten Tapanuli Utara</w:t>
      </w:r>
    </w:p>
    <w:p w14:paraId="7B2D4548" w14:textId="77777777" w:rsidR="00A60D59" w:rsidRDefault="00A60D59" w:rsidP="00A60D59">
      <w:pPr>
        <w:tabs>
          <w:tab w:val="left" w:pos="1134"/>
        </w:tabs>
        <w:ind w:left="0"/>
        <w:rPr>
          <w:lang w:val="id-ID"/>
        </w:rPr>
      </w:pPr>
      <w:r>
        <w:rPr>
          <w:lang w:val="id-ID"/>
        </w:rPr>
        <w:t>Selatan</w:t>
      </w:r>
      <w:r>
        <w:rPr>
          <w:lang w:val="id-ID"/>
        </w:rPr>
        <w:tab/>
        <w:t>: Kelurahan Sibuluan Indah/Kel. Aek Tolang</w:t>
      </w:r>
    </w:p>
    <w:p w14:paraId="12C7E0FB" w14:textId="77777777" w:rsidR="00A60D59" w:rsidRDefault="00A60D59" w:rsidP="00A60D59">
      <w:pPr>
        <w:tabs>
          <w:tab w:val="left" w:pos="1134"/>
        </w:tabs>
        <w:ind w:left="0"/>
        <w:rPr>
          <w:lang w:val="id-ID"/>
        </w:rPr>
      </w:pPr>
      <w:r>
        <w:rPr>
          <w:lang w:val="id-ID"/>
        </w:rPr>
        <w:t>Barat</w:t>
      </w:r>
      <w:r>
        <w:rPr>
          <w:lang w:val="id-ID"/>
        </w:rPr>
        <w:tab/>
        <w:t>: Kelurahan Sibuluan Indah</w:t>
      </w:r>
    </w:p>
    <w:p w14:paraId="190EC08C" w14:textId="77777777" w:rsidR="00A60D59" w:rsidRDefault="00A60D59" w:rsidP="00A60D59">
      <w:pPr>
        <w:tabs>
          <w:tab w:val="left" w:pos="1134"/>
        </w:tabs>
        <w:ind w:left="0"/>
        <w:rPr>
          <w:lang w:val="id-ID"/>
        </w:rPr>
      </w:pPr>
      <w:r>
        <w:rPr>
          <w:lang w:val="id-ID"/>
        </w:rPr>
        <w:t>Dengan luas wilayah Kelurahan 1,29 km</w:t>
      </w:r>
      <w:r>
        <w:rPr>
          <w:vertAlign w:val="superscript"/>
          <w:lang w:val="id-ID"/>
        </w:rPr>
        <w:t>2</w:t>
      </w:r>
      <w:r>
        <w:rPr>
          <w:lang w:val="id-ID"/>
        </w:rPr>
        <w:t xml:space="preserve">.  </w:t>
      </w:r>
    </w:p>
    <w:p w14:paraId="65FD79A6" w14:textId="77777777" w:rsidR="00A60D59" w:rsidRDefault="00A60D59" w:rsidP="00630B38">
      <w:pPr>
        <w:pStyle w:val="Heading3"/>
        <w:numPr>
          <w:ilvl w:val="2"/>
          <w:numId w:val="9"/>
        </w:numPr>
        <w:ind w:left="709" w:hanging="709"/>
        <w:rPr>
          <w:lang w:val="id-ID"/>
        </w:rPr>
      </w:pPr>
      <w:r>
        <w:rPr>
          <w:lang w:val="id-ID"/>
        </w:rPr>
        <w:t>Karakteristik Responden</w:t>
      </w:r>
    </w:p>
    <w:p w14:paraId="4830B763" w14:textId="77777777" w:rsidR="00A60D59" w:rsidRDefault="00A60D59" w:rsidP="00A60D59">
      <w:pPr>
        <w:pStyle w:val="Caption"/>
        <w:ind w:hanging="720"/>
        <w:jc w:val="center"/>
        <w:rPr>
          <w:b w:val="0"/>
          <w:color w:val="auto"/>
          <w:sz w:val="22"/>
          <w:lang w:val="id-ID"/>
        </w:rPr>
      </w:pPr>
      <w:bookmarkStart w:id="103" w:name="_Toc137113882"/>
      <w:bookmarkStart w:id="104" w:name="_Toc137115444"/>
      <w:bookmarkStart w:id="105" w:name="_Toc137115617"/>
      <w:bookmarkStart w:id="106" w:name="_Toc137115742"/>
      <w:bookmarkStart w:id="107" w:name="_Toc137115883"/>
      <w:bookmarkStart w:id="108" w:name="_Toc137116050"/>
      <w:r>
        <w:rPr>
          <w:b w:val="0"/>
          <w:color w:val="auto"/>
          <w:sz w:val="22"/>
        </w:rPr>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1</w:t>
      </w:r>
      <w:r>
        <w:fldChar w:fldCharType="end"/>
      </w:r>
      <w:r>
        <w:rPr>
          <w:b w:val="0"/>
          <w:color w:val="auto"/>
          <w:sz w:val="22"/>
          <w:lang w:val="id-ID"/>
        </w:rPr>
        <w:t xml:space="preserve"> Distribusi Frekuensi Menurut Jenis Kelamin</w:t>
      </w:r>
      <w:bookmarkEnd w:id="103"/>
      <w:bookmarkEnd w:id="104"/>
      <w:bookmarkEnd w:id="105"/>
      <w:bookmarkEnd w:id="106"/>
      <w:bookmarkEnd w:id="107"/>
      <w:bookmarkEnd w:id="108"/>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43"/>
        <w:gridCol w:w="2644"/>
        <w:gridCol w:w="2644"/>
      </w:tblGrid>
      <w:tr w:rsidR="00A60D59" w14:paraId="6EC7B97E" w14:textId="77777777" w:rsidTr="00A60D59">
        <w:tc>
          <w:tcPr>
            <w:tcW w:w="2643" w:type="dxa"/>
            <w:tcBorders>
              <w:top w:val="single" w:sz="4" w:space="0" w:color="auto"/>
              <w:left w:val="nil"/>
              <w:bottom w:val="single" w:sz="4" w:space="0" w:color="auto"/>
              <w:right w:val="nil"/>
            </w:tcBorders>
            <w:vAlign w:val="center"/>
            <w:hideMark/>
          </w:tcPr>
          <w:p w14:paraId="0FF821E4" w14:textId="77777777" w:rsidR="00A60D59" w:rsidRDefault="00A60D59">
            <w:pPr>
              <w:ind w:left="0"/>
              <w:jc w:val="center"/>
              <w:rPr>
                <w:b/>
                <w:lang w:val="id-ID"/>
              </w:rPr>
            </w:pPr>
            <w:r>
              <w:rPr>
                <w:b/>
                <w:lang w:val="id-ID"/>
              </w:rPr>
              <w:t>Variabel</w:t>
            </w:r>
          </w:p>
        </w:tc>
        <w:tc>
          <w:tcPr>
            <w:tcW w:w="2644" w:type="dxa"/>
            <w:tcBorders>
              <w:top w:val="single" w:sz="4" w:space="0" w:color="auto"/>
              <w:left w:val="nil"/>
              <w:bottom w:val="single" w:sz="4" w:space="0" w:color="auto"/>
              <w:right w:val="nil"/>
            </w:tcBorders>
            <w:vAlign w:val="center"/>
            <w:hideMark/>
          </w:tcPr>
          <w:p w14:paraId="3D38E1E6" w14:textId="77777777" w:rsidR="00A60D59" w:rsidRDefault="00A60D59">
            <w:pPr>
              <w:ind w:left="0"/>
              <w:jc w:val="center"/>
              <w:rPr>
                <w:b/>
                <w:lang w:val="id-ID"/>
              </w:rPr>
            </w:pPr>
            <w:r>
              <w:rPr>
                <w:b/>
                <w:lang w:val="id-ID"/>
              </w:rPr>
              <w:t xml:space="preserve">Frekuensi </w:t>
            </w:r>
          </w:p>
        </w:tc>
        <w:tc>
          <w:tcPr>
            <w:tcW w:w="2644" w:type="dxa"/>
            <w:tcBorders>
              <w:top w:val="single" w:sz="4" w:space="0" w:color="auto"/>
              <w:left w:val="nil"/>
              <w:bottom w:val="single" w:sz="4" w:space="0" w:color="auto"/>
              <w:right w:val="nil"/>
            </w:tcBorders>
            <w:vAlign w:val="center"/>
            <w:hideMark/>
          </w:tcPr>
          <w:p w14:paraId="4A3F05A0" w14:textId="77777777" w:rsidR="00A60D59" w:rsidRDefault="00A60D59">
            <w:pPr>
              <w:ind w:left="0"/>
              <w:jc w:val="center"/>
              <w:rPr>
                <w:b/>
                <w:lang w:val="id-ID"/>
              </w:rPr>
            </w:pPr>
            <w:r>
              <w:rPr>
                <w:b/>
                <w:lang w:val="id-ID"/>
              </w:rPr>
              <w:t>Persentase (%)</w:t>
            </w:r>
          </w:p>
        </w:tc>
      </w:tr>
      <w:tr w:rsidR="00A60D59" w14:paraId="3F3AC053" w14:textId="77777777" w:rsidTr="00A60D59">
        <w:tc>
          <w:tcPr>
            <w:tcW w:w="2643" w:type="dxa"/>
            <w:tcBorders>
              <w:top w:val="single" w:sz="4" w:space="0" w:color="auto"/>
              <w:left w:val="nil"/>
              <w:bottom w:val="nil"/>
              <w:right w:val="nil"/>
            </w:tcBorders>
            <w:vAlign w:val="center"/>
            <w:hideMark/>
          </w:tcPr>
          <w:p w14:paraId="7F2405F7" w14:textId="77777777" w:rsidR="00A60D59" w:rsidRDefault="00A60D59">
            <w:pPr>
              <w:ind w:left="0"/>
              <w:jc w:val="center"/>
              <w:rPr>
                <w:lang w:val="id-ID"/>
              </w:rPr>
            </w:pPr>
            <w:r>
              <w:rPr>
                <w:lang w:val="id-ID"/>
              </w:rPr>
              <w:t>Laki-laki</w:t>
            </w:r>
          </w:p>
        </w:tc>
        <w:tc>
          <w:tcPr>
            <w:tcW w:w="2644" w:type="dxa"/>
            <w:tcBorders>
              <w:top w:val="single" w:sz="4" w:space="0" w:color="auto"/>
              <w:left w:val="nil"/>
              <w:bottom w:val="nil"/>
              <w:right w:val="nil"/>
            </w:tcBorders>
            <w:vAlign w:val="center"/>
            <w:hideMark/>
          </w:tcPr>
          <w:p w14:paraId="2405C3DA" w14:textId="77777777" w:rsidR="00A60D59" w:rsidRDefault="00A60D59">
            <w:pPr>
              <w:ind w:left="0"/>
              <w:jc w:val="center"/>
              <w:rPr>
                <w:lang w:val="id-ID"/>
              </w:rPr>
            </w:pPr>
            <w:r>
              <w:rPr>
                <w:lang w:val="id-ID"/>
              </w:rPr>
              <w:t>45</w:t>
            </w:r>
          </w:p>
        </w:tc>
        <w:tc>
          <w:tcPr>
            <w:tcW w:w="2644" w:type="dxa"/>
            <w:tcBorders>
              <w:top w:val="single" w:sz="4" w:space="0" w:color="auto"/>
              <w:left w:val="nil"/>
              <w:bottom w:val="nil"/>
              <w:right w:val="nil"/>
            </w:tcBorders>
            <w:vAlign w:val="center"/>
            <w:hideMark/>
          </w:tcPr>
          <w:p w14:paraId="0C374410" w14:textId="77777777" w:rsidR="00A60D59" w:rsidRDefault="00A60D59">
            <w:pPr>
              <w:ind w:left="0"/>
              <w:jc w:val="center"/>
              <w:rPr>
                <w:lang w:val="id-ID"/>
              </w:rPr>
            </w:pPr>
            <w:r>
              <w:rPr>
                <w:lang w:val="id-ID"/>
              </w:rPr>
              <w:t>47,87%</w:t>
            </w:r>
          </w:p>
        </w:tc>
      </w:tr>
      <w:tr w:rsidR="00A60D59" w14:paraId="2B7D235A" w14:textId="77777777" w:rsidTr="00A60D59">
        <w:tc>
          <w:tcPr>
            <w:tcW w:w="2643" w:type="dxa"/>
            <w:tcBorders>
              <w:top w:val="nil"/>
              <w:left w:val="nil"/>
              <w:bottom w:val="single" w:sz="4" w:space="0" w:color="auto"/>
              <w:right w:val="nil"/>
            </w:tcBorders>
            <w:vAlign w:val="center"/>
            <w:hideMark/>
          </w:tcPr>
          <w:p w14:paraId="4BF117ED" w14:textId="77777777" w:rsidR="00A60D59" w:rsidRDefault="00A60D59">
            <w:pPr>
              <w:ind w:left="0"/>
              <w:jc w:val="center"/>
              <w:rPr>
                <w:lang w:val="id-ID"/>
              </w:rPr>
            </w:pPr>
            <w:r>
              <w:rPr>
                <w:lang w:val="id-ID"/>
              </w:rPr>
              <w:t>Perempuan</w:t>
            </w:r>
          </w:p>
        </w:tc>
        <w:tc>
          <w:tcPr>
            <w:tcW w:w="2644" w:type="dxa"/>
            <w:tcBorders>
              <w:top w:val="nil"/>
              <w:left w:val="nil"/>
              <w:bottom w:val="single" w:sz="4" w:space="0" w:color="auto"/>
              <w:right w:val="nil"/>
            </w:tcBorders>
            <w:vAlign w:val="center"/>
            <w:hideMark/>
          </w:tcPr>
          <w:p w14:paraId="7B2FCEE3" w14:textId="77777777" w:rsidR="00A60D59" w:rsidRDefault="00A60D59">
            <w:pPr>
              <w:ind w:left="0"/>
              <w:jc w:val="center"/>
              <w:rPr>
                <w:lang w:val="id-ID"/>
              </w:rPr>
            </w:pPr>
            <w:r>
              <w:rPr>
                <w:lang w:val="id-ID"/>
              </w:rPr>
              <w:t>49</w:t>
            </w:r>
          </w:p>
        </w:tc>
        <w:tc>
          <w:tcPr>
            <w:tcW w:w="2644" w:type="dxa"/>
            <w:tcBorders>
              <w:top w:val="nil"/>
              <w:left w:val="nil"/>
              <w:bottom w:val="single" w:sz="4" w:space="0" w:color="auto"/>
              <w:right w:val="nil"/>
            </w:tcBorders>
            <w:vAlign w:val="center"/>
            <w:hideMark/>
          </w:tcPr>
          <w:p w14:paraId="7420DAF7" w14:textId="77777777" w:rsidR="00A60D59" w:rsidRDefault="00A60D59">
            <w:pPr>
              <w:ind w:left="0"/>
              <w:jc w:val="center"/>
              <w:rPr>
                <w:lang w:val="id-ID"/>
              </w:rPr>
            </w:pPr>
            <w:r>
              <w:rPr>
                <w:lang w:val="id-ID"/>
              </w:rPr>
              <w:t>52,13%</w:t>
            </w:r>
          </w:p>
        </w:tc>
      </w:tr>
      <w:tr w:rsidR="00A60D59" w14:paraId="3721EC41" w14:textId="77777777" w:rsidTr="00A60D59">
        <w:tc>
          <w:tcPr>
            <w:tcW w:w="2643" w:type="dxa"/>
            <w:tcBorders>
              <w:top w:val="single" w:sz="4" w:space="0" w:color="auto"/>
              <w:left w:val="nil"/>
              <w:bottom w:val="single" w:sz="4" w:space="0" w:color="auto"/>
              <w:right w:val="nil"/>
            </w:tcBorders>
            <w:vAlign w:val="center"/>
            <w:hideMark/>
          </w:tcPr>
          <w:p w14:paraId="7AC203A4"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0012A384"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6617B905" w14:textId="77777777" w:rsidR="00A60D59" w:rsidRDefault="00A60D59">
            <w:pPr>
              <w:ind w:left="0"/>
              <w:jc w:val="center"/>
              <w:rPr>
                <w:lang w:val="id-ID"/>
              </w:rPr>
            </w:pPr>
            <w:r>
              <w:rPr>
                <w:lang w:val="id-ID"/>
              </w:rPr>
              <w:t>100%</w:t>
            </w:r>
          </w:p>
        </w:tc>
      </w:tr>
    </w:tbl>
    <w:p w14:paraId="2B714F42" w14:textId="77777777" w:rsidR="00A60D59" w:rsidRDefault="00A60D59" w:rsidP="00A60D59">
      <w:pPr>
        <w:spacing w:before="120"/>
        <w:ind w:left="0"/>
        <w:rPr>
          <w:lang w:val="id-ID"/>
        </w:rPr>
      </w:pPr>
      <w:r>
        <w:rPr>
          <w:lang w:val="id-ID"/>
        </w:rPr>
        <w:t>Dari tabel 4.1 digambarkan bahwa jenis kelamin perempuan lebih banyak sebesar 49 (52,13%) daripada laki laki.</w:t>
      </w:r>
    </w:p>
    <w:p w14:paraId="34FA620E" w14:textId="77777777" w:rsidR="00A60D59" w:rsidRDefault="00A60D59" w:rsidP="00A60D59">
      <w:pPr>
        <w:pStyle w:val="Caption"/>
        <w:spacing w:before="120"/>
        <w:ind w:hanging="720"/>
        <w:jc w:val="center"/>
        <w:rPr>
          <w:b w:val="0"/>
          <w:color w:val="auto"/>
          <w:sz w:val="22"/>
          <w:lang w:val="id-ID"/>
        </w:rPr>
      </w:pPr>
      <w:bookmarkStart w:id="109" w:name="_Toc137113883"/>
      <w:bookmarkStart w:id="110" w:name="_Toc137115445"/>
      <w:bookmarkStart w:id="111" w:name="_Toc137115618"/>
      <w:bookmarkStart w:id="112" w:name="_Toc137115743"/>
      <w:bookmarkStart w:id="113" w:name="_Toc137115884"/>
      <w:bookmarkStart w:id="114" w:name="_Toc137116051"/>
      <w:r>
        <w:rPr>
          <w:b w:val="0"/>
          <w:color w:val="auto"/>
          <w:sz w:val="22"/>
        </w:rPr>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2</w:t>
      </w:r>
      <w:r>
        <w:fldChar w:fldCharType="end"/>
      </w:r>
      <w:r>
        <w:rPr>
          <w:b w:val="0"/>
          <w:color w:val="auto"/>
          <w:sz w:val="22"/>
          <w:lang w:val="id-ID"/>
        </w:rPr>
        <w:t xml:space="preserve"> Distribusi Frekuensi Menurut Usia</w:t>
      </w:r>
      <w:bookmarkEnd w:id="109"/>
      <w:bookmarkEnd w:id="110"/>
      <w:bookmarkEnd w:id="111"/>
      <w:bookmarkEnd w:id="112"/>
      <w:bookmarkEnd w:id="113"/>
      <w:bookmarkEnd w:id="114"/>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643"/>
        <w:gridCol w:w="2644"/>
        <w:gridCol w:w="2644"/>
      </w:tblGrid>
      <w:tr w:rsidR="00A60D59" w14:paraId="2508C4A3" w14:textId="77777777" w:rsidTr="00A60D59">
        <w:tc>
          <w:tcPr>
            <w:tcW w:w="2643" w:type="dxa"/>
            <w:tcBorders>
              <w:top w:val="single" w:sz="4" w:space="0" w:color="auto"/>
              <w:left w:val="nil"/>
              <w:bottom w:val="single" w:sz="4" w:space="0" w:color="auto"/>
              <w:right w:val="nil"/>
            </w:tcBorders>
            <w:vAlign w:val="center"/>
            <w:hideMark/>
          </w:tcPr>
          <w:p w14:paraId="04908D14" w14:textId="77777777" w:rsidR="00A60D59" w:rsidRDefault="00A60D59">
            <w:pPr>
              <w:ind w:left="0"/>
              <w:jc w:val="center"/>
              <w:rPr>
                <w:b/>
                <w:lang w:val="id-ID"/>
              </w:rPr>
            </w:pPr>
            <w:r>
              <w:rPr>
                <w:b/>
                <w:lang w:val="id-ID"/>
              </w:rPr>
              <w:t>Variabel</w:t>
            </w:r>
          </w:p>
        </w:tc>
        <w:tc>
          <w:tcPr>
            <w:tcW w:w="2644" w:type="dxa"/>
            <w:tcBorders>
              <w:top w:val="single" w:sz="4" w:space="0" w:color="auto"/>
              <w:left w:val="nil"/>
              <w:bottom w:val="single" w:sz="4" w:space="0" w:color="auto"/>
              <w:right w:val="nil"/>
            </w:tcBorders>
            <w:vAlign w:val="center"/>
            <w:hideMark/>
          </w:tcPr>
          <w:p w14:paraId="3880F183" w14:textId="77777777" w:rsidR="00A60D59" w:rsidRDefault="00A60D59">
            <w:pPr>
              <w:ind w:left="0"/>
              <w:jc w:val="center"/>
              <w:rPr>
                <w:b/>
                <w:lang w:val="id-ID"/>
              </w:rPr>
            </w:pPr>
            <w:r>
              <w:rPr>
                <w:b/>
                <w:lang w:val="id-ID"/>
              </w:rPr>
              <w:t>Frekuensi</w:t>
            </w:r>
          </w:p>
        </w:tc>
        <w:tc>
          <w:tcPr>
            <w:tcW w:w="2644" w:type="dxa"/>
            <w:tcBorders>
              <w:top w:val="single" w:sz="4" w:space="0" w:color="auto"/>
              <w:left w:val="nil"/>
              <w:bottom w:val="single" w:sz="4" w:space="0" w:color="auto"/>
              <w:right w:val="nil"/>
            </w:tcBorders>
            <w:vAlign w:val="center"/>
            <w:hideMark/>
          </w:tcPr>
          <w:p w14:paraId="45BDFFBD" w14:textId="77777777" w:rsidR="00A60D59" w:rsidRDefault="00A60D59">
            <w:pPr>
              <w:ind w:left="0"/>
              <w:jc w:val="center"/>
              <w:rPr>
                <w:b/>
                <w:lang w:val="id-ID"/>
              </w:rPr>
            </w:pPr>
            <w:r>
              <w:rPr>
                <w:b/>
                <w:lang w:val="id-ID"/>
              </w:rPr>
              <w:t>Persentase (%)</w:t>
            </w:r>
          </w:p>
        </w:tc>
      </w:tr>
      <w:tr w:rsidR="00A60D59" w14:paraId="56E839B1" w14:textId="77777777" w:rsidTr="00A60D59">
        <w:tc>
          <w:tcPr>
            <w:tcW w:w="2643" w:type="dxa"/>
            <w:tcBorders>
              <w:top w:val="single" w:sz="4" w:space="0" w:color="auto"/>
              <w:left w:val="nil"/>
              <w:bottom w:val="nil"/>
              <w:right w:val="nil"/>
            </w:tcBorders>
            <w:vAlign w:val="center"/>
            <w:hideMark/>
          </w:tcPr>
          <w:p w14:paraId="5C6C65EC" w14:textId="77777777" w:rsidR="00A60D59" w:rsidRDefault="00A60D59">
            <w:pPr>
              <w:ind w:left="0"/>
              <w:jc w:val="center"/>
              <w:rPr>
                <w:lang w:val="id-ID"/>
              </w:rPr>
            </w:pPr>
            <w:r>
              <w:rPr>
                <w:lang w:val="id-ID"/>
              </w:rPr>
              <w:t>10-19 Tahun</w:t>
            </w:r>
          </w:p>
        </w:tc>
        <w:tc>
          <w:tcPr>
            <w:tcW w:w="2644" w:type="dxa"/>
            <w:tcBorders>
              <w:top w:val="single" w:sz="4" w:space="0" w:color="auto"/>
              <w:left w:val="nil"/>
              <w:bottom w:val="nil"/>
              <w:right w:val="nil"/>
            </w:tcBorders>
            <w:vAlign w:val="center"/>
            <w:hideMark/>
          </w:tcPr>
          <w:p w14:paraId="458EFE3A" w14:textId="77777777" w:rsidR="00A60D59" w:rsidRDefault="00A60D59">
            <w:pPr>
              <w:ind w:left="0"/>
              <w:jc w:val="center"/>
              <w:rPr>
                <w:lang w:val="id-ID"/>
              </w:rPr>
            </w:pPr>
            <w:r>
              <w:rPr>
                <w:lang w:val="id-ID"/>
              </w:rPr>
              <w:t>5</w:t>
            </w:r>
          </w:p>
        </w:tc>
        <w:tc>
          <w:tcPr>
            <w:tcW w:w="2644" w:type="dxa"/>
            <w:tcBorders>
              <w:top w:val="single" w:sz="4" w:space="0" w:color="auto"/>
              <w:left w:val="nil"/>
              <w:bottom w:val="nil"/>
              <w:right w:val="nil"/>
            </w:tcBorders>
            <w:vAlign w:val="center"/>
            <w:hideMark/>
          </w:tcPr>
          <w:p w14:paraId="19BBDBB4" w14:textId="77777777" w:rsidR="00A60D59" w:rsidRDefault="00A60D59">
            <w:pPr>
              <w:ind w:left="0"/>
              <w:jc w:val="center"/>
              <w:rPr>
                <w:lang w:val="id-ID"/>
              </w:rPr>
            </w:pPr>
            <w:r>
              <w:rPr>
                <w:lang w:val="id-ID"/>
              </w:rPr>
              <w:t>5,3%</w:t>
            </w:r>
          </w:p>
        </w:tc>
      </w:tr>
      <w:tr w:rsidR="00A60D59" w14:paraId="7E8B1B3C" w14:textId="77777777" w:rsidTr="00A60D59">
        <w:tc>
          <w:tcPr>
            <w:tcW w:w="2643" w:type="dxa"/>
            <w:tcBorders>
              <w:top w:val="nil"/>
              <w:left w:val="nil"/>
              <w:bottom w:val="nil"/>
              <w:right w:val="nil"/>
            </w:tcBorders>
            <w:vAlign w:val="center"/>
            <w:hideMark/>
          </w:tcPr>
          <w:p w14:paraId="25FA2913" w14:textId="77777777" w:rsidR="00A60D59" w:rsidRDefault="00A60D59">
            <w:pPr>
              <w:ind w:left="0"/>
              <w:jc w:val="center"/>
              <w:rPr>
                <w:lang w:val="id-ID"/>
              </w:rPr>
            </w:pPr>
            <w:r>
              <w:rPr>
                <w:lang w:val="id-ID"/>
              </w:rPr>
              <w:t>20-44 Tahun</w:t>
            </w:r>
          </w:p>
        </w:tc>
        <w:tc>
          <w:tcPr>
            <w:tcW w:w="2644" w:type="dxa"/>
            <w:tcBorders>
              <w:top w:val="nil"/>
              <w:left w:val="nil"/>
              <w:bottom w:val="nil"/>
              <w:right w:val="nil"/>
            </w:tcBorders>
            <w:vAlign w:val="center"/>
            <w:hideMark/>
          </w:tcPr>
          <w:p w14:paraId="0906755A" w14:textId="77777777" w:rsidR="00A60D59" w:rsidRDefault="00A60D59">
            <w:pPr>
              <w:ind w:left="0"/>
              <w:jc w:val="center"/>
              <w:rPr>
                <w:lang w:val="id-ID"/>
              </w:rPr>
            </w:pPr>
            <w:r>
              <w:rPr>
                <w:lang w:val="id-ID"/>
              </w:rPr>
              <w:t>55</w:t>
            </w:r>
          </w:p>
        </w:tc>
        <w:tc>
          <w:tcPr>
            <w:tcW w:w="2644" w:type="dxa"/>
            <w:tcBorders>
              <w:top w:val="nil"/>
              <w:left w:val="nil"/>
              <w:bottom w:val="nil"/>
              <w:right w:val="nil"/>
            </w:tcBorders>
            <w:vAlign w:val="center"/>
            <w:hideMark/>
          </w:tcPr>
          <w:p w14:paraId="57D0C10E" w14:textId="77777777" w:rsidR="00A60D59" w:rsidRDefault="00A60D59">
            <w:pPr>
              <w:ind w:left="0"/>
              <w:jc w:val="center"/>
              <w:rPr>
                <w:lang w:val="id-ID"/>
              </w:rPr>
            </w:pPr>
            <w:r>
              <w:rPr>
                <w:lang w:val="id-ID"/>
              </w:rPr>
              <w:t>58,5%</w:t>
            </w:r>
          </w:p>
        </w:tc>
      </w:tr>
      <w:tr w:rsidR="00A60D59" w14:paraId="668A1CCB" w14:textId="77777777" w:rsidTr="00A60D59">
        <w:tc>
          <w:tcPr>
            <w:tcW w:w="2643" w:type="dxa"/>
            <w:tcBorders>
              <w:top w:val="nil"/>
              <w:left w:val="nil"/>
              <w:bottom w:val="nil"/>
              <w:right w:val="nil"/>
            </w:tcBorders>
            <w:vAlign w:val="center"/>
            <w:hideMark/>
          </w:tcPr>
          <w:p w14:paraId="39A0D53E" w14:textId="77777777" w:rsidR="00A60D59" w:rsidRDefault="00A60D59">
            <w:pPr>
              <w:ind w:left="0"/>
              <w:jc w:val="center"/>
              <w:rPr>
                <w:lang w:val="id-ID"/>
              </w:rPr>
            </w:pPr>
            <w:r>
              <w:rPr>
                <w:lang w:val="id-ID"/>
              </w:rPr>
              <w:t>45-59 Tahun</w:t>
            </w:r>
          </w:p>
        </w:tc>
        <w:tc>
          <w:tcPr>
            <w:tcW w:w="2644" w:type="dxa"/>
            <w:tcBorders>
              <w:top w:val="nil"/>
              <w:left w:val="nil"/>
              <w:bottom w:val="nil"/>
              <w:right w:val="nil"/>
            </w:tcBorders>
            <w:vAlign w:val="center"/>
            <w:hideMark/>
          </w:tcPr>
          <w:p w14:paraId="6A217C85" w14:textId="77777777" w:rsidR="00A60D59" w:rsidRDefault="00A60D59">
            <w:pPr>
              <w:ind w:left="0"/>
              <w:jc w:val="center"/>
              <w:rPr>
                <w:lang w:val="id-ID"/>
              </w:rPr>
            </w:pPr>
            <w:r>
              <w:rPr>
                <w:lang w:val="id-ID"/>
              </w:rPr>
              <w:t>21</w:t>
            </w:r>
          </w:p>
        </w:tc>
        <w:tc>
          <w:tcPr>
            <w:tcW w:w="2644" w:type="dxa"/>
            <w:tcBorders>
              <w:top w:val="nil"/>
              <w:left w:val="nil"/>
              <w:bottom w:val="nil"/>
              <w:right w:val="nil"/>
            </w:tcBorders>
            <w:vAlign w:val="center"/>
            <w:hideMark/>
          </w:tcPr>
          <w:p w14:paraId="21B2E1B8" w14:textId="77777777" w:rsidR="00A60D59" w:rsidRDefault="00A60D59">
            <w:pPr>
              <w:ind w:left="0"/>
              <w:jc w:val="center"/>
              <w:rPr>
                <w:lang w:val="id-ID"/>
              </w:rPr>
            </w:pPr>
            <w:r>
              <w:rPr>
                <w:lang w:val="id-ID"/>
              </w:rPr>
              <w:t>22,3%</w:t>
            </w:r>
          </w:p>
        </w:tc>
      </w:tr>
      <w:tr w:rsidR="00A60D59" w14:paraId="6F350C19" w14:textId="77777777" w:rsidTr="00A60D59">
        <w:tc>
          <w:tcPr>
            <w:tcW w:w="2643" w:type="dxa"/>
            <w:tcBorders>
              <w:top w:val="nil"/>
              <w:left w:val="nil"/>
              <w:bottom w:val="nil"/>
              <w:right w:val="nil"/>
            </w:tcBorders>
            <w:vAlign w:val="center"/>
            <w:hideMark/>
          </w:tcPr>
          <w:p w14:paraId="5B7F867D" w14:textId="77777777" w:rsidR="00A60D59" w:rsidRDefault="00A60D59">
            <w:pPr>
              <w:ind w:left="0"/>
              <w:jc w:val="center"/>
              <w:rPr>
                <w:lang w:val="id-ID"/>
              </w:rPr>
            </w:pPr>
            <w:r>
              <w:rPr>
                <w:lang w:val="id-ID"/>
              </w:rPr>
              <w:t>&gt;60 Tahun</w:t>
            </w:r>
          </w:p>
        </w:tc>
        <w:tc>
          <w:tcPr>
            <w:tcW w:w="2644" w:type="dxa"/>
            <w:tcBorders>
              <w:top w:val="nil"/>
              <w:left w:val="nil"/>
              <w:bottom w:val="nil"/>
              <w:right w:val="nil"/>
            </w:tcBorders>
            <w:vAlign w:val="center"/>
            <w:hideMark/>
          </w:tcPr>
          <w:p w14:paraId="46575515" w14:textId="77777777" w:rsidR="00A60D59" w:rsidRDefault="00A60D59">
            <w:pPr>
              <w:ind w:left="0"/>
              <w:jc w:val="center"/>
              <w:rPr>
                <w:lang w:val="id-ID"/>
              </w:rPr>
            </w:pPr>
            <w:r>
              <w:rPr>
                <w:lang w:val="id-ID"/>
              </w:rPr>
              <w:t>13</w:t>
            </w:r>
          </w:p>
        </w:tc>
        <w:tc>
          <w:tcPr>
            <w:tcW w:w="2644" w:type="dxa"/>
            <w:tcBorders>
              <w:top w:val="nil"/>
              <w:left w:val="nil"/>
              <w:bottom w:val="nil"/>
              <w:right w:val="nil"/>
            </w:tcBorders>
            <w:vAlign w:val="center"/>
            <w:hideMark/>
          </w:tcPr>
          <w:p w14:paraId="1F67E125" w14:textId="77777777" w:rsidR="00A60D59" w:rsidRDefault="00A60D59">
            <w:pPr>
              <w:ind w:left="0"/>
              <w:jc w:val="center"/>
              <w:rPr>
                <w:lang w:val="id-ID"/>
              </w:rPr>
            </w:pPr>
            <w:r>
              <w:rPr>
                <w:lang w:val="id-ID"/>
              </w:rPr>
              <w:t>13,8%</w:t>
            </w:r>
          </w:p>
        </w:tc>
      </w:tr>
      <w:tr w:rsidR="00A60D59" w14:paraId="2B14120A" w14:textId="77777777" w:rsidTr="00A60D59">
        <w:tc>
          <w:tcPr>
            <w:tcW w:w="2643" w:type="dxa"/>
            <w:tcBorders>
              <w:top w:val="single" w:sz="4" w:space="0" w:color="auto"/>
              <w:left w:val="nil"/>
              <w:bottom w:val="single" w:sz="4" w:space="0" w:color="auto"/>
              <w:right w:val="nil"/>
            </w:tcBorders>
            <w:vAlign w:val="center"/>
            <w:hideMark/>
          </w:tcPr>
          <w:p w14:paraId="611E1C1B"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5B292FEB"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56202ABA" w14:textId="77777777" w:rsidR="00A60D59" w:rsidRDefault="00A60D59">
            <w:pPr>
              <w:ind w:left="0"/>
              <w:jc w:val="center"/>
              <w:rPr>
                <w:lang w:val="id-ID"/>
              </w:rPr>
            </w:pPr>
            <w:r>
              <w:rPr>
                <w:lang w:val="id-ID"/>
              </w:rPr>
              <w:t>100%</w:t>
            </w:r>
          </w:p>
        </w:tc>
      </w:tr>
    </w:tbl>
    <w:p w14:paraId="3C04D5C3" w14:textId="77777777" w:rsidR="00A60D59" w:rsidRDefault="00A60D59" w:rsidP="00A60D59">
      <w:pPr>
        <w:spacing w:before="120"/>
        <w:ind w:left="0"/>
        <w:rPr>
          <w:lang w:val="id-ID"/>
        </w:rPr>
      </w:pPr>
      <w:r>
        <w:rPr>
          <w:lang w:val="id-ID"/>
        </w:rPr>
        <w:t>Dari tabel 4.2 digambarkan bahwa usia responden paling banyak yaitu 20-44 tahun dengan banyak 55 (58,5%).</w:t>
      </w:r>
    </w:p>
    <w:p w14:paraId="2089624C" w14:textId="77777777" w:rsidR="00A60D59" w:rsidRDefault="00A60D59" w:rsidP="00A60D59">
      <w:pPr>
        <w:spacing w:before="120"/>
        <w:ind w:left="0"/>
        <w:rPr>
          <w:lang w:val="id-ID"/>
        </w:rPr>
      </w:pPr>
    </w:p>
    <w:p w14:paraId="518CC9E3" w14:textId="77777777" w:rsidR="00A60D59" w:rsidRDefault="00A60D59" w:rsidP="00A60D59">
      <w:pPr>
        <w:spacing w:before="120"/>
        <w:ind w:left="0"/>
        <w:rPr>
          <w:lang w:val="id-ID"/>
        </w:rPr>
      </w:pPr>
    </w:p>
    <w:p w14:paraId="2129DFDC" w14:textId="77777777" w:rsidR="00A60D59" w:rsidRDefault="00A60D59" w:rsidP="00A60D59">
      <w:pPr>
        <w:pStyle w:val="Caption"/>
        <w:spacing w:before="120"/>
        <w:ind w:hanging="720"/>
        <w:jc w:val="center"/>
        <w:rPr>
          <w:b w:val="0"/>
          <w:color w:val="auto"/>
          <w:sz w:val="22"/>
          <w:lang w:val="id-ID"/>
        </w:rPr>
      </w:pPr>
      <w:bookmarkStart w:id="115" w:name="_Toc137113884"/>
      <w:bookmarkStart w:id="116" w:name="_Toc137115446"/>
      <w:bookmarkStart w:id="117" w:name="_Toc137115619"/>
      <w:bookmarkStart w:id="118" w:name="_Toc137115744"/>
      <w:bookmarkStart w:id="119" w:name="_Toc137115885"/>
      <w:bookmarkStart w:id="120" w:name="_Toc137116052"/>
      <w:r>
        <w:rPr>
          <w:b w:val="0"/>
          <w:color w:val="auto"/>
          <w:sz w:val="22"/>
        </w:rPr>
        <w:lastRenderedPageBreak/>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3</w:t>
      </w:r>
      <w:r>
        <w:fldChar w:fldCharType="end"/>
      </w:r>
      <w:r>
        <w:rPr>
          <w:b w:val="0"/>
          <w:color w:val="auto"/>
          <w:sz w:val="22"/>
          <w:lang w:val="id-ID"/>
        </w:rPr>
        <w:t xml:space="preserve"> Distribusi Frekuensi Menurut Pendidikan</w:t>
      </w:r>
      <w:bookmarkEnd w:id="115"/>
      <w:bookmarkEnd w:id="116"/>
      <w:bookmarkEnd w:id="117"/>
      <w:bookmarkEnd w:id="118"/>
      <w:bookmarkEnd w:id="119"/>
      <w:bookmarkEnd w:id="12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643"/>
        <w:gridCol w:w="2644"/>
        <w:gridCol w:w="2644"/>
      </w:tblGrid>
      <w:tr w:rsidR="00A60D59" w14:paraId="3DD49067" w14:textId="77777777" w:rsidTr="00A60D59">
        <w:tc>
          <w:tcPr>
            <w:tcW w:w="2643" w:type="dxa"/>
            <w:tcBorders>
              <w:top w:val="single" w:sz="4" w:space="0" w:color="auto"/>
              <w:left w:val="nil"/>
              <w:bottom w:val="single" w:sz="4" w:space="0" w:color="auto"/>
              <w:right w:val="nil"/>
            </w:tcBorders>
            <w:vAlign w:val="center"/>
            <w:hideMark/>
          </w:tcPr>
          <w:p w14:paraId="5E7DBEF5" w14:textId="77777777" w:rsidR="00A60D59" w:rsidRDefault="00A60D59">
            <w:pPr>
              <w:ind w:left="0"/>
              <w:jc w:val="center"/>
              <w:rPr>
                <w:lang w:val="id-ID"/>
              </w:rPr>
            </w:pPr>
            <w:r>
              <w:rPr>
                <w:lang w:val="id-ID"/>
              </w:rPr>
              <w:t>Variabel</w:t>
            </w:r>
          </w:p>
        </w:tc>
        <w:tc>
          <w:tcPr>
            <w:tcW w:w="2644" w:type="dxa"/>
            <w:tcBorders>
              <w:top w:val="single" w:sz="4" w:space="0" w:color="auto"/>
              <w:left w:val="nil"/>
              <w:bottom w:val="single" w:sz="4" w:space="0" w:color="auto"/>
              <w:right w:val="nil"/>
            </w:tcBorders>
            <w:vAlign w:val="center"/>
            <w:hideMark/>
          </w:tcPr>
          <w:p w14:paraId="19139426" w14:textId="77777777" w:rsidR="00A60D59" w:rsidRDefault="00A60D59">
            <w:pPr>
              <w:ind w:left="0"/>
              <w:jc w:val="center"/>
              <w:rPr>
                <w:lang w:val="id-ID"/>
              </w:rPr>
            </w:pPr>
            <w:r>
              <w:rPr>
                <w:lang w:val="id-ID"/>
              </w:rPr>
              <w:t>Frekuensi</w:t>
            </w:r>
          </w:p>
        </w:tc>
        <w:tc>
          <w:tcPr>
            <w:tcW w:w="2644" w:type="dxa"/>
            <w:tcBorders>
              <w:top w:val="single" w:sz="4" w:space="0" w:color="auto"/>
              <w:left w:val="nil"/>
              <w:bottom w:val="single" w:sz="4" w:space="0" w:color="auto"/>
              <w:right w:val="nil"/>
            </w:tcBorders>
            <w:vAlign w:val="center"/>
            <w:hideMark/>
          </w:tcPr>
          <w:p w14:paraId="1F2732CC" w14:textId="77777777" w:rsidR="00A60D59" w:rsidRDefault="00A60D59">
            <w:pPr>
              <w:ind w:left="0"/>
              <w:jc w:val="center"/>
              <w:rPr>
                <w:lang w:val="id-ID"/>
              </w:rPr>
            </w:pPr>
            <w:r>
              <w:rPr>
                <w:lang w:val="id-ID"/>
              </w:rPr>
              <w:t>Persentase (%)</w:t>
            </w:r>
          </w:p>
        </w:tc>
      </w:tr>
      <w:tr w:rsidR="00A60D59" w14:paraId="38993DC8" w14:textId="77777777" w:rsidTr="00A60D59">
        <w:tc>
          <w:tcPr>
            <w:tcW w:w="2643" w:type="dxa"/>
            <w:tcBorders>
              <w:top w:val="single" w:sz="4" w:space="0" w:color="auto"/>
              <w:left w:val="nil"/>
              <w:bottom w:val="nil"/>
              <w:right w:val="nil"/>
            </w:tcBorders>
            <w:vAlign w:val="center"/>
            <w:hideMark/>
          </w:tcPr>
          <w:p w14:paraId="1EB4A686" w14:textId="77777777" w:rsidR="00A60D59" w:rsidRDefault="00A60D59">
            <w:pPr>
              <w:ind w:left="0"/>
              <w:jc w:val="center"/>
              <w:rPr>
                <w:lang w:val="id-ID"/>
              </w:rPr>
            </w:pPr>
            <w:r>
              <w:rPr>
                <w:lang w:val="id-ID"/>
              </w:rPr>
              <w:t>SD-SMP</w:t>
            </w:r>
          </w:p>
        </w:tc>
        <w:tc>
          <w:tcPr>
            <w:tcW w:w="2644" w:type="dxa"/>
            <w:tcBorders>
              <w:top w:val="single" w:sz="4" w:space="0" w:color="auto"/>
              <w:left w:val="nil"/>
              <w:bottom w:val="nil"/>
              <w:right w:val="nil"/>
            </w:tcBorders>
            <w:vAlign w:val="center"/>
            <w:hideMark/>
          </w:tcPr>
          <w:p w14:paraId="136513C3" w14:textId="77777777" w:rsidR="00A60D59" w:rsidRDefault="00A60D59">
            <w:pPr>
              <w:ind w:left="0"/>
              <w:jc w:val="center"/>
              <w:rPr>
                <w:lang w:val="id-ID"/>
              </w:rPr>
            </w:pPr>
            <w:r>
              <w:rPr>
                <w:lang w:val="id-ID"/>
              </w:rPr>
              <w:t>18</w:t>
            </w:r>
          </w:p>
        </w:tc>
        <w:tc>
          <w:tcPr>
            <w:tcW w:w="2644" w:type="dxa"/>
            <w:tcBorders>
              <w:top w:val="single" w:sz="4" w:space="0" w:color="auto"/>
              <w:left w:val="nil"/>
              <w:bottom w:val="nil"/>
              <w:right w:val="nil"/>
            </w:tcBorders>
            <w:vAlign w:val="center"/>
            <w:hideMark/>
          </w:tcPr>
          <w:p w14:paraId="27B3D258" w14:textId="77777777" w:rsidR="00A60D59" w:rsidRDefault="00A60D59">
            <w:pPr>
              <w:ind w:left="0"/>
              <w:jc w:val="center"/>
              <w:rPr>
                <w:lang w:val="id-ID"/>
              </w:rPr>
            </w:pPr>
            <w:r>
              <w:rPr>
                <w:lang w:val="id-ID"/>
              </w:rPr>
              <w:t>19,15%</w:t>
            </w:r>
          </w:p>
        </w:tc>
      </w:tr>
      <w:tr w:rsidR="00A60D59" w14:paraId="32E2AD36" w14:textId="77777777" w:rsidTr="00A60D59">
        <w:tc>
          <w:tcPr>
            <w:tcW w:w="2643" w:type="dxa"/>
            <w:tcBorders>
              <w:top w:val="nil"/>
              <w:left w:val="nil"/>
              <w:bottom w:val="nil"/>
              <w:right w:val="nil"/>
            </w:tcBorders>
            <w:vAlign w:val="center"/>
            <w:hideMark/>
          </w:tcPr>
          <w:p w14:paraId="69E3E3E4" w14:textId="77777777" w:rsidR="00A60D59" w:rsidRDefault="00A60D59">
            <w:pPr>
              <w:ind w:left="0"/>
              <w:jc w:val="center"/>
              <w:rPr>
                <w:lang w:val="id-ID"/>
              </w:rPr>
            </w:pPr>
            <w:r>
              <w:rPr>
                <w:lang w:val="id-ID"/>
              </w:rPr>
              <w:t>SMA/Sederajat</w:t>
            </w:r>
          </w:p>
        </w:tc>
        <w:tc>
          <w:tcPr>
            <w:tcW w:w="2644" w:type="dxa"/>
            <w:tcBorders>
              <w:top w:val="nil"/>
              <w:left w:val="nil"/>
              <w:bottom w:val="nil"/>
              <w:right w:val="nil"/>
            </w:tcBorders>
            <w:vAlign w:val="center"/>
            <w:hideMark/>
          </w:tcPr>
          <w:p w14:paraId="66AA918B" w14:textId="77777777" w:rsidR="00A60D59" w:rsidRDefault="00A60D59">
            <w:pPr>
              <w:ind w:left="0"/>
              <w:jc w:val="center"/>
              <w:rPr>
                <w:lang w:val="id-ID"/>
              </w:rPr>
            </w:pPr>
            <w:r>
              <w:rPr>
                <w:lang w:val="id-ID"/>
              </w:rPr>
              <w:t>55</w:t>
            </w:r>
          </w:p>
        </w:tc>
        <w:tc>
          <w:tcPr>
            <w:tcW w:w="2644" w:type="dxa"/>
            <w:tcBorders>
              <w:top w:val="nil"/>
              <w:left w:val="nil"/>
              <w:bottom w:val="nil"/>
              <w:right w:val="nil"/>
            </w:tcBorders>
            <w:vAlign w:val="center"/>
            <w:hideMark/>
          </w:tcPr>
          <w:p w14:paraId="389E7B08" w14:textId="77777777" w:rsidR="00A60D59" w:rsidRDefault="00A60D59">
            <w:pPr>
              <w:ind w:left="0"/>
              <w:jc w:val="center"/>
              <w:rPr>
                <w:lang w:val="id-ID"/>
              </w:rPr>
            </w:pPr>
            <w:r>
              <w:rPr>
                <w:lang w:val="id-ID"/>
              </w:rPr>
              <w:t>58,51%</w:t>
            </w:r>
          </w:p>
        </w:tc>
      </w:tr>
      <w:tr w:rsidR="00A60D59" w14:paraId="1E763933" w14:textId="77777777" w:rsidTr="00A60D59">
        <w:tc>
          <w:tcPr>
            <w:tcW w:w="2643" w:type="dxa"/>
            <w:tcBorders>
              <w:top w:val="nil"/>
              <w:left w:val="nil"/>
              <w:bottom w:val="single" w:sz="4" w:space="0" w:color="auto"/>
              <w:right w:val="nil"/>
            </w:tcBorders>
            <w:vAlign w:val="center"/>
            <w:hideMark/>
          </w:tcPr>
          <w:p w14:paraId="3D1BB926" w14:textId="77777777" w:rsidR="00A60D59" w:rsidRDefault="00A60D59">
            <w:pPr>
              <w:ind w:left="0"/>
              <w:jc w:val="center"/>
              <w:rPr>
                <w:lang w:val="id-ID"/>
              </w:rPr>
            </w:pPr>
            <w:r>
              <w:rPr>
                <w:lang w:val="id-ID"/>
              </w:rPr>
              <w:t>Diploma/Sarjana</w:t>
            </w:r>
          </w:p>
        </w:tc>
        <w:tc>
          <w:tcPr>
            <w:tcW w:w="2644" w:type="dxa"/>
            <w:tcBorders>
              <w:top w:val="nil"/>
              <w:left w:val="nil"/>
              <w:bottom w:val="single" w:sz="4" w:space="0" w:color="auto"/>
              <w:right w:val="nil"/>
            </w:tcBorders>
            <w:vAlign w:val="center"/>
            <w:hideMark/>
          </w:tcPr>
          <w:p w14:paraId="6B9ABA0C" w14:textId="77777777" w:rsidR="00A60D59" w:rsidRDefault="00A60D59">
            <w:pPr>
              <w:ind w:left="0"/>
              <w:jc w:val="center"/>
              <w:rPr>
                <w:lang w:val="id-ID"/>
              </w:rPr>
            </w:pPr>
            <w:r>
              <w:rPr>
                <w:lang w:val="id-ID"/>
              </w:rPr>
              <w:t>21</w:t>
            </w:r>
          </w:p>
        </w:tc>
        <w:tc>
          <w:tcPr>
            <w:tcW w:w="2644" w:type="dxa"/>
            <w:tcBorders>
              <w:top w:val="nil"/>
              <w:left w:val="nil"/>
              <w:bottom w:val="single" w:sz="4" w:space="0" w:color="auto"/>
              <w:right w:val="nil"/>
            </w:tcBorders>
            <w:vAlign w:val="center"/>
            <w:hideMark/>
          </w:tcPr>
          <w:p w14:paraId="29E056FF" w14:textId="77777777" w:rsidR="00A60D59" w:rsidRDefault="00A60D59">
            <w:pPr>
              <w:ind w:left="0"/>
              <w:jc w:val="center"/>
              <w:rPr>
                <w:lang w:val="id-ID"/>
              </w:rPr>
            </w:pPr>
            <w:r>
              <w:rPr>
                <w:lang w:val="id-ID"/>
              </w:rPr>
              <w:t>22,34%</w:t>
            </w:r>
          </w:p>
        </w:tc>
      </w:tr>
      <w:tr w:rsidR="00A60D59" w14:paraId="3A4E8981" w14:textId="77777777" w:rsidTr="00A60D59">
        <w:tc>
          <w:tcPr>
            <w:tcW w:w="2643" w:type="dxa"/>
            <w:tcBorders>
              <w:top w:val="single" w:sz="4" w:space="0" w:color="auto"/>
              <w:left w:val="nil"/>
              <w:bottom w:val="single" w:sz="4" w:space="0" w:color="auto"/>
              <w:right w:val="nil"/>
            </w:tcBorders>
            <w:vAlign w:val="center"/>
            <w:hideMark/>
          </w:tcPr>
          <w:p w14:paraId="387D14B9"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3190C3B7"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19B11A66" w14:textId="77777777" w:rsidR="00A60D59" w:rsidRDefault="00A60D59">
            <w:pPr>
              <w:ind w:left="0"/>
              <w:jc w:val="center"/>
              <w:rPr>
                <w:lang w:val="id-ID"/>
              </w:rPr>
            </w:pPr>
            <w:r>
              <w:rPr>
                <w:lang w:val="id-ID"/>
              </w:rPr>
              <w:t>100%</w:t>
            </w:r>
          </w:p>
        </w:tc>
      </w:tr>
    </w:tbl>
    <w:p w14:paraId="71FDFA85" w14:textId="77777777" w:rsidR="00A60D59" w:rsidRDefault="00A60D59" w:rsidP="00A60D59">
      <w:pPr>
        <w:spacing w:before="120"/>
        <w:ind w:left="0"/>
        <w:rPr>
          <w:lang w:val="id-ID"/>
        </w:rPr>
      </w:pPr>
      <w:r>
        <w:rPr>
          <w:lang w:val="id-ID"/>
        </w:rPr>
        <w:t>Dari tabel 4.3 dapat digambarkan bahwa pendidikan SMA/Sederajat lebih banyak yaitu sebesar 55 (58,51%)</w:t>
      </w:r>
    </w:p>
    <w:p w14:paraId="3780A64B" w14:textId="77777777" w:rsidR="00A60D59" w:rsidRDefault="00A60D59" w:rsidP="00A60D59">
      <w:pPr>
        <w:pStyle w:val="Caption"/>
        <w:spacing w:before="120"/>
        <w:ind w:hanging="720"/>
        <w:jc w:val="center"/>
        <w:rPr>
          <w:b w:val="0"/>
          <w:color w:val="auto"/>
          <w:sz w:val="22"/>
          <w:lang w:val="id-ID"/>
        </w:rPr>
      </w:pPr>
      <w:bookmarkStart w:id="121" w:name="_Toc137113885"/>
      <w:bookmarkStart w:id="122" w:name="_Toc137115447"/>
      <w:bookmarkStart w:id="123" w:name="_Toc137115620"/>
      <w:bookmarkStart w:id="124" w:name="_Toc137115745"/>
      <w:bookmarkStart w:id="125" w:name="_Toc137115886"/>
      <w:bookmarkStart w:id="126" w:name="_Toc137116053"/>
      <w:r>
        <w:rPr>
          <w:b w:val="0"/>
          <w:color w:val="auto"/>
          <w:sz w:val="22"/>
        </w:rPr>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4</w:t>
      </w:r>
      <w:r>
        <w:fldChar w:fldCharType="end"/>
      </w:r>
      <w:r>
        <w:rPr>
          <w:b w:val="0"/>
          <w:color w:val="auto"/>
          <w:sz w:val="22"/>
          <w:lang w:val="id-ID"/>
        </w:rPr>
        <w:t xml:space="preserve"> Distribusi Frekuensi Menurut Pekerjaan</w:t>
      </w:r>
      <w:bookmarkEnd w:id="121"/>
      <w:bookmarkEnd w:id="122"/>
      <w:bookmarkEnd w:id="123"/>
      <w:bookmarkEnd w:id="124"/>
      <w:bookmarkEnd w:id="125"/>
      <w:bookmarkEnd w:id="126"/>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2643"/>
        <w:gridCol w:w="2644"/>
        <w:gridCol w:w="2644"/>
      </w:tblGrid>
      <w:tr w:rsidR="00A60D59" w14:paraId="7C6CDB68" w14:textId="77777777" w:rsidTr="00A60D59">
        <w:tc>
          <w:tcPr>
            <w:tcW w:w="2643" w:type="dxa"/>
            <w:tcBorders>
              <w:top w:val="single" w:sz="4" w:space="0" w:color="auto"/>
              <w:left w:val="nil"/>
              <w:bottom w:val="single" w:sz="4" w:space="0" w:color="auto"/>
              <w:right w:val="nil"/>
            </w:tcBorders>
            <w:vAlign w:val="center"/>
            <w:hideMark/>
          </w:tcPr>
          <w:p w14:paraId="5D786D53" w14:textId="77777777" w:rsidR="00A60D59" w:rsidRDefault="00A60D59">
            <w:pPr>
              <w:ind w:left="0"/>
              <w:jc w:val="center"/>
              <w:rPr>
                <w:lang w:val="id-ID"/>
              </w:rPr>
            </w:pPr>
            <w:r>
              <w:rPr>
                <w:lang w:val="id-ID"/>
              </w:rPr>
              <w:t>Variabel</w:t>
            </w:r>
          </w:p>
        </w:tc>
        <w:tc>
          <w:tcPr>
            <w:tcW w:w="2644" w:type="dxa"/>
            <w:tcBorders>
              <w:top w:val="single" w:sz="4" w:space="0" w:color="auto"/>
              <w:left w:val="nil"/>
              <w:bottom w:val="single" w:sz="4" w:space="0" w:color="auto"/>
              <w:right w:val="nil"/>
            </w:tcBorders>
            <w:vAlign w:val="center"/>
            <w:hideMark/>
          </w:tcPr>
          <w:p w14:paraId="70070070" w14:textId="77777777" w:rsidR="00A60D59" w:rsidRDefault="00A60D59">
            <w:pPr>
              <w:ind w:left="0"/>
              <w:jc w:val="center"/>
              <w:rPr>
                <w:lang w:val="id-ID"/>
              </w:rPr>
            </w:pPr>
            <w:r>
              <w:rPr>
                <w:lang w:val="id-ID"/>
              </w:rPr>
              <w:t>Frekuensi</w:t>
            </w:r>
          </w:p>
        </w:tc>
        <w:tc>
          <w:tcPr>
            <w:tcW w:w="2644" w:type="dxa"/>
            <w:tcBorders>
              <w:top w:val="single" w:sz="4" w:space="0" w:color="auto"/>
              <w:left w:val="nil"/>
              <w:bottom w:val="single" w:sz="4" w:space="0" w:color="auto"/>
              <w:right w:val="nil"/>
            </w:tcBorders>
            <w:vAlign w:val="center"/>
            <w:hideMark/>
          </w:tcPr>
          <w:p w14:paraId="57A8A91E" w14:textId="77777777" w:rsidR="00A60D59" w:rsidRDefault="00A60D59">
            <w:pPr>
              <w:ind w:left="0"/>
              <w:jc w:val="center"/>
              <w:rPr>
                <w:lang w:val="id-ID"/>
              </w:rPr>
            </w:pPr>
            <w:r>
              <w:rPr>
                <w:lang w:val="id-ID"/>
              </w:rPr>
              <w:t>Persentase (%)</w:t>
            </w:r>
          </w:p>
        </w:tc>
      </w:tr>
      <w:tr w:rsidR="00A60D59" w14:paraId="60EF1AC5" w14:textId="77777777" w:rsidTr="00A60D59">
        <w:tc>
          <w:tcPr>
            <w:tcW w:w="2643" w:type="dxa"/>
            <w:tcBorders>
              <w:top w:val="single" w:sz="4" w:space="0" w:color="auto"/>
              <w:left w:val="nil"/>
              <w:bottom w:val="nil"/>
              <w:right w:val="nil"/>
            </w:tcBorders>
            <w:vAlign w:val="center"/>
            <w:hideMark/>
          </w:tcPr>
          <w:p w14:paraId="772A1A1E" w14:textId="77777777" w:rsidR="00A60D59" w:rsidRDefault="00A60D59">
            <w:pPr>
              <w:ind w:left="0"/>
              <w:jc w:val="center"/>
              <w:rPr>
                <w:lang w:val="id-ID"/>
              </w:rPr>
            </w:pPr>
            <w:r>
              <w:rPr>
                <w:lang w:val="id-ID"/>
              </w:rPr>
              <w:t>Tidak Bekerja</w:t>
            </w:r>
          </w:p>
        </w:tc>
        <w:tc>
          <w:tcPr>
            <w:tcW w:w="2644" w:type="dxa"/>
            <w:tcBorders>
              <w:top w:val="single" w:sz="4" w:space="0" w:color="auto"/>
              <w:left w:val="nil"/>
              <w:bottom w:val="nil"/>
              <w:right w:val="nil"/>
            </w:tcBorders>
            <w:vAlign w:val="center"/>
            <w:hideMark/>
          </w:tcPr>
          <w:p w14:paraId="2538DC1F" w14:textId="77777777" w:rsidR="00A60D59" w:rsidRDefault="00A60D59">
            <w:pPr>
              <w:ind w:left="0"/>
              <w:jc w:val="center"/>
              <w:rPr>
                <w:lang w:val="id-ID"/>
              </w:rPr>
            </w:pPr>
            <w:r>
              <w:rPr>
                <w:lang w:val="id-ID"/>
              </w:rPr>
              <w:t>17</w:t>
            </w:r>
          </w:p>
        </w:tc>
        <w:tc>
          <w:tcPr>
            <w:tcW w:w="2644" w:type="dxa"/>
            <w:tcBorders>
              <w:top w:val="single" w:sz="4" w:space="0" w:color="auto"/>
              <w:left w:val="nil"/>
              <w:bottom w:val="nil"/>
              <w:right w:val="nil"/>
            </w:tcBorders>
            <w:vAlign w:val="center"/>
            <w:hideMark/>
          </w:tcPr>
          <w:p w14:paraId="11616868" w14:textId="77777777" w:rsidR="00A60D59" w:rsidRDefault="00A60D59">
            <w:pPr>
              <w:ind w:left="0"/>
              <w:jc w:val="center"/>
              <w:rPr>
                <w:lang w:val="id-ID"/>
              </w:rPr>
            </w:pPr>
            <w:r>
              <w:rPr>
                <w:lang w:val="id-ID"/>
              </w:rPr>
              <w:t>18,09%</w:t>
            </w:r>
          </w:p>
        </w:tc>
      </w:tr>
      <w:tr w:rsidR="00A60D59" w14:paraId="367DCB72" w14:textId="77777777" w:rsidTr="00A60D59">
        <w:tc>
          <w:tcPr>
            <w:tcW w:w="2643" w:type="dxa"/>
            <w:tcBorders>
              <w:top w:val="nil"/>
              <w:left w:val="nil"/>
              <w:bottom w:val="nil"/>
              <w:right w:val="nil"/>
            </w:tcBorders>
            <w:vAlign w:val="center"/>
            <w:hideMark/>
          </w:tcPr>
          <w:p w14:paraId="4FE2F239" w14:textId="77777777" w:rsidR="00A60D59" w:rsidRDefault="00A60D59">
            <w:pPr>
              <w:ind w:left="0"/>
              <w:jc w:val="center"/>
              <w:rPr>
                <w:lang w:val="id-ID"/>
              </w:rPr>
            </w:pPr>
            <w:r>
              <w:rPr>
                <w:lang w:val="id-ID"/>
              </w:rPr>
              <w:t>Wiraswasta</w:t>
            </w:r>
          </w:p>
        </w:tc>
        <w:tc>
          <w:tcPr>
            <w:tcW w:w="2644" w:type="dxa"/>
            <w:tcBorders>
              <w:top w:val="nil"/>
              <w:left w:val="nil"/>
              <w:bottom w:val="nil"/>
              <w:right w:val="nil"/>
            </w:tcBorders>
            <w:vAlign w:val="center"/>
            <w:hideMark/>
          </w:tcPr>
          <w:p w14:paraId="50735BCF" w14:textId="77777777" w:rsidR="00A60D59" w:rsidRDefault="00A60D59">
            <w:pPr>
              <w:ind w:left="0"/>
              <w:jc w:val="center"/>
              <w:rPr>
                <w:lang w:val="id-ID"/>
              </w:rPr>
            </w:pPr>
            <w:r>
              <w:rPr>
                <w:lang w:val="id-ID"/>
              </w:rPr>
              <w:t>34</w:t>
            </w:r>
          </w:p>
        </w:tc>
        <w:tc>
          <w:tcPr>
            <w:tcW w:w="2644" w:type="dxa"/>
            <w:tcBorders>
              <w:top w:val="nil"/>
              <w:left w:val="nil"/>
              <w:bottom w:val="nil"/>
              <w:right w:val="nil"/>
            </w:tcBorders>
            <w:vAlign w:val="center"/>
            <w:hideMark/>
          </w:tcPr>
          <w:p w14:paraId="7495EBA3" w14:textId="77777777" w:rsidR="00A60D59" w:rsidRDefault="00A60D59">
            <w:pPr>
              <w:ind w:left="0"/>
              <w:jc w:val="center"/>
              <w:rPr>
                <w:lang w:val="id-ID"/>
              </w:rPr>
            </w:pPr>
            <w:r>
              <w:rPr>
                <w:lang w:val="id-ID"/>
              </w:rPr>
              <w:t>36,17%</w:t>
            </w:r>
          </w:p>
        </w:tc>
      </w:tr>
      <w:tr w:rsidR="00A60D59" w14:paraId="3594EFBD" w14:textId="77777777" w:rsidTr="00A60D59">
        <w:tc>
          <w:tcPr>
            <w:tcW w:w="2643" w:type="dxa"/>
            <w:tcBorders>
              <w:top w:val="nil"/>
              <w:left w:val="nil"/>
              <w:bottom w:val="nil"/>
              <w:right w:val="nil"/>
            </w:tcBorders>
            <w:vAlign w:val="center"/>
            <w:hideMark/>
          </w:tcPr>
          <w:p w14:paraId="12F29861" w14:textId="77777777" w:rsidR="00A60D59" w:rsidRDefault="00A60D59">
            <w:pPr>
              <w:ind w:left="0"/>
              <w:jc w:val="center"/>
              <w:rPr>
                <w:lang w:val="id-ID"/>
              </w:rPr>
            </w:pPr>
            <w:r>
              <w:rPr>
                <w:lang w:val="id-ID"/>
              </w:rPr>
              <w:t>Petani</w:t>
            </w:r>
          </w:p>
        </w:tc>
        <w:tc>
          <w:tcPr>
            <w:tcW w:w="2644" w:type="dxa"/>
            <w:tcBorders>
              <w:top w:val="nil"/>
              <w:left w:val="nil"/>
              <w:bottom w:val="nil"/>
              <w:right w:val="nil"/>
            </w:tcBorders>
            <w:vAlign w:val="center"/>
            <w:hideMark/>
          </w:tcPr>
          <w:p w14:paraId="7FCC6B0B" w14:textId="77777777" w:rsidR="00A60D59" w:rsidRDefault="00A60D59">
            <w:pPr>
              <w:ind w:left="0"/>
              <w:jc w:val="center"/>
              <w:rPr>
                <w:lang w:val="id-ID"/>
              </w:rPr>
            </w:pPr>
            <w:r>
              <w:rPr>
                <w:lang w:val="id-ID"/>
              </w:rPr>
              <w:t>16</w:t>
            </w:r>
          </w:p>
        </w:tc>
        <w:tc>
          <w:tcPr>
            <w:tcW w:w="2644" w:type="dxa"/>
            <w:tcBorders>
              <w:top w:val="nil"/>
              <w:left w:val="nil"/>
              <w:bottom w:val="nil"/>
              <w:right w:val="nil"/>
            </w:tcBorders>
            <w:vAlign w:val="center"/>
            <w:hideMark/>
          </w:tcPr>
          <w:p w14:paraId="603392D5" w14:textId="77777777" w:rsidR="00A60D59" w:rsidRDefault="00A60D59">
            <w:pPr>
              <w:ind w:left="0"/>
              <w:jc w:val="center"/>
              <w:rPr>
                <w:lang w:val="id-ID"/>
              </w:rPr>
            </w:pPr>
            <w:r>
              <w:rPr>
                <w:lang w:val="id-ID"/>
              </w:rPr>
              <w:t>17,02%</w:t>
            </w:r>
          </w:p>
        </w:tc>
      </w:tr>
      <w:tr w:rsidR="00A60D59" w14:paraId="3DDE21B6" w14:textId="77777777" w:rsidTr="00A60D59">
        <w:tc>
          <w:tcPr>
            <w:tcW w:w="2643" w:type="dxa"/>
            <w:tcBorders>
              <w:top w:val="nil"/>
              <w:left w:val="nil"/>
              <w:bottom w:val="nil"/>
              <w:right w:val="nil"/>
            </w:tcBorders>
            <w:vAlign w:val="center"/>
            <w:hideMark/>
          </w:tcPr>
          <w:p w14:paraId="2DBDF0E4" w14:textId="77777777" w:rsidR="00A60D59" w:rsidRDefault="00A60D59">
            <w:pPr>
              <w:ind w:left="0"/>
              <w:jc w:val="center"/>
              <w:rPr>
                <w:lang w:val="id-ID"/>
              </w:rPr>
            </w:pPr>
            <w:r>
              <w:rPr>
                <w:lang w:val="id-ID"/>
              </w:rPr>
              <w:t>PNS</w:t>
            </w:r>
          </w:p>
        </w:tc>
        <w:tc>
          <w:tcPr>
            <w:tcW w:w="2644" w:type="dxa"/>
            <w:tcBorders>
              <w:top w:val="nil"/>
              <w:left w:val="nil"/>
              <w:bottom w:val="nil"/>
              <w:right w:val="nil"/>
            </w:tcBorders>
            <w:vAlign w:val="center"/>
            <w:hideMark/>
          </w:tcPr>
          <w:p w14:paraId="6ACF1C63" w14:textId="77777777" w:rsidR="00A60D59" w:rsidRDefault="00A60D59">
            <w:pPr>
              <w:ind w:left="0"/>
              <w:jc w:val="center"/>
              <w:rPr>
                <w:lang w:val="id-ID"/>
              </w:rPr>
            </w:pPr>
            <w:r>
              <w:rPr>
                <w:lang w:val="id-ID"/>
              </w:rPr>
              <w:t>5</w:t>
            </w:r>
          </w:p>
        </w:tc>
        <w:tc>
          <w:tcPr>
            <w:tcW w:w="2644" w:type="dxa"/>
            <w:tcBorders>
              <w:top w:val="nil"/>
              <w:left w:val="nil"/>
              <w:bottom w:val="nil"/>
              <w:right w:val="nil"/>
            </w:tcBorders>
            <w:vAlign w:val="center"/>
            <w:hideMark/>
          </w:tcPr>
          <w:p w14:paraId="2680FFB2" w14:textId="77777777" w:rsidR="00A60D59" w:rsidRDefault="00A60D59">
            <w:pPr>
              <w:ind w:left="0"/>
              <w:jc w:val="center"/>
              <w:rPr>
                <w:lang w:val="id-ID"/>
              </w:rPr>
            </w:pPr>
            <w:r>
              <w:rPr>
                <w:lang w:val="id-ID"/>
              </w:rPr>
              <w:t>5,32%</w:t>
            </w:r>
          </w:p>
        </w:tc>
      </w:tr>
      <w:tr w:rsidR="00A60D59" w14:paraId="5CAF99A3" w14:textId="77777777" w:rsidTr="00A60D59">
        <w:tc>
          <w:tcPr>
            <w:tcW w:w="2643" w:type="dxa"/>
            <w:tcBorders>
              <w:top w:val="nil"/>
              <w:left w:val="nil"/>
              <w:bottom w:val="nil"/>
              <w:right w:val="nil"/>
            </w:tcBorders>
            <w:vAlign w:val="center"/>
            <w:hideMark/>
          </w:tcPr>
          <w:p w14:paraId="0DC018FD" w14:textId="77777777" w:rsidR="00A60D59" w:rsidRDefault="00A60D59">
            <w:pPr>
              <w:ind w:left="0"/>
              <w:jc w:val="center"/>
              <w:rPr>
                <w:lang w:val="id-ID"/>
              </w:rPr>
            </w:pPr>
            <w:r>
              <w:rPr>
                <w:lang w:val="id-ID"/>
              </w:rPr>
              <w:t>Guru</w:t>
            </w:r>
          </w:p>
        </w:tc>
        <w:tc>
          <w:tcPr>
            <w:tcW w:w="2644" w:type="dxa"/>
            <w:tcBorders>
              <w:top w:val="nil"/>
              <w:left w:val="nil"/>
              <w:bottom w:val="nil"/>
              <w:right w:val="nil"/>
            </w:tcBorders>
            <w:vAlign w:val="center"/>
            <w:hideMark/>
          </w:tcPr>
          <w:p w14:paraId="1D8B5B88" w14:textId="77777777" w:rsidR="00A60D59" w:rsidRDefault="00A60D59">
            <w:pPr>
              <w:ind w:left="0"/>
              <w:jc w:val="center"/>
              <w:rPr>
                <w:lang w:val="id-ID"/>
              </w:rPr>
            </w:pPr>
            <w:r>
              <w:rPr>
                <w:lang w:val="id-ID"/>
              </w:rPr>
              <w:t>14</w:t>
            </w:r>
          </w:p>
        </w:tc>
        <w:tc>
          <w:tcPr>
            <w:tcW w:w="2644" w:type="dxa"/>
            <w:tcBorders>
              <w:top w:val="nil"/>
              <w:left w:val="nil"/>
              <w:bottom w:val="nil"/>
              <w:right w:val="nil"/>
            </w:tcBorders>
            <w:vAlign w:val="center"/>
            <w:hideMark/>
          </w:tcPr>
          <w:p w14:paraId="06433E09" w14:textId="77777777" w:rsidR="00A60D59" w:rsidRDefault="00A60D59">
            <w:pPr>
              <w:ind w:left="0"/>
              <w:jc w:val="center"/>
              <w:rPr>
                <w:lang w:val="id-ID"/>
              </w:rPr>
            </w:pPr>
            <w:r>
              <w:rPr>
                <w:lang w:val="id-ID"/>
              </w:rPr>
              <w:t>14,89%</w:t>
            </w:r>
          </w:p>
        </w:tc>
      </w:tr>
      <w:tr w:rsidR="00A60D59" w14:paraId="70E35B94" w14:textId="77777777" w:rsidTr="00A60D59">
        <w:tc>
          <w:tcPr>
            <w:tcW w:w="2643" w:type="dxa"/>
            <w:tcBorders>
              <w:top w:val="nil"/>
              <w:left w:val="nil"/>
              <w:bottom w:val="nil"/>
              <w:right w:val="nil"/>
            </w:tcBorders>
            <w:vAlign w:val="center"/>
            <w:hideMark/>
          </w:tcPr>
          <w:p w14:paraId="57A5EF29" w14:textId="77777777" w:rsidR="00A60D59" w:rsidRDefault="00A60D59">
            <w:pPr>
              <w:ind w:left="0"/>
              <w:jc w:val="center"/>
              <w:rPr>
                <w:lang w:val="id-ID"/>
              </w:rPr>
            </w:pPr>
            <w:r>
              <w:rPr>
                <w:lang w:val="id-ID"/>
              </w:rPr>
              <w:t>Pelajar</w:t>
            </w:r>
          </w:p>
        </w:tc>
        <w:tc>
          <w:tcPr>
            <w:tcW w:w="2644" w:type="dxa"/>
            <w:tcBorders>
              <w:top w:val="nil"/>
              <w:left w:val="nil"/>
              <w:bottom w:val="nil"/>
              <w:right w:val="nil"/>
            </w:tcBorders>
            <w:vAlign w:val="center"/>
            <w:hideMark/>
          </w:tcPr>
          <w:p w14:paraId="13D4D5C8" w14:textId="77777777" w:rsidR="00A60D59" w:rsidRDefault="00A60D59">
            <w:pPr>
              <w:ind w:left="0"/>
              <w:jc w:val="center"/>
              <w:rPr>
                <w:lang w:val="id-ID"/>
              </w:rPr>
            </w:pPr>
            <w:r>
              <w:rPr>
                <w:lang w:val="id-ID"/>
              </w:rPr>
              <w:t>8</w:t>
            </w:r>
          </w:p>
        </w:tc>
        <w:tc>
          <w:tcPr>
            <w:tcW w:w="2644" w:type="dxa"/>
            <w:tcBorders>
              <w:top w:val="nil"/>
              <w:left w:val="nil"/>
              <w:bottom w:val="nil"/>
              <w:right w:val="nil"/>
            </w:tcBorders>
            <w:vAlign w:val="center"/>
            <w:hideMark/>
          </w:tcPr>
          <w:p w14:paraId="671A23FC" w14:textId="77777777" w:rsidR="00A60D59" w:rsidRDefault="00A60D59">
            <w:pPr>
              <w:ind w:left="0"/>
              <w:jc w:val="center"/>
              <w:rPr>
                <w:lang w:val="id-ID"/>
              </w:rPr>
            </w:pPr>
            <w:r>
              <w:rPr>
                <w:lang w:val="id-ID"/>
              </w:rPr>
              <w:t>8,51%</w:t>
            </w:r>
          </w:p>
        </w:tc>
      </w:tr>
      <w:tr w:rsidR="00A60D59" w14:paraId="1F9D9FBB" w14:textId="77777777" w:rsidTr="00A60D59">
        <w:tc>
          <w:tcPr>
            <w:tcW w:w="2643" w:type="dxa"/>
            <w:tcBorders>
              <w:top w:val="single" w:sz="4" w:space="0" w:color="auto"/>
              <w:left w:val="nil"/>
              <w:bottom w:val="single" w:sz="4" w:space="0" w:color="auto"/>
              <w:right w:val="nil"/>
            </w:tcBorders>
            <w:vAlign w:val="center"/>
            <w:hideMark/>
          </w:tcPr>
          <w:p w14:paraId="5D3D1F38"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0CE39B43"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12C80CBE" w14:textId="77777777" w:rsidR="00A60D59" w:rsidRDefault="00A60D59">
            <w:pPr>
              <w:ind w:left="0"/>
              <w:jc w:val="center"/>
              <w:rPr>
                <w:lang w:val="id-ID"/>
              </w:rPr>
            </w:pPr>
            <w:r>
              <w:rPr>
                <w:lang w:val="id-ID"/>
              </w:rPr>
              <w:t>100%</w:t>
            </w:r>
          </w:p>
        </w:tc>
      </w:tr>
    </w:tbl>
    <w:p w14:paraId="7D058014" w14:textId="77777777" w:rsidR="00A60D59" w:rsidRDefault="00A60D59" w:rsidP="00A60D59">
      <w:pPr>
        <w:spacing w:before="120"/>
        <w:ind w:left="0"/>
        <w:rPr>
          <w:lang w:val="id-ID"/>
        </w:rPr>
      </w:pPr>
      <w:r>
        <w:rPr>
          <w:lang w:val="id-ID"/>
        </w:rPr>
        <w:t>Dari tabel 4.4 dapat digambarkan bahwa pekerjaan terbanyak yaitu wiraswasta sebesar 34 (18,09%).</w:t>
      </w:r>
    </w:p>
    <w:p w14:paraId="570F737A" w14:textId="77777777" w:rsidR="00A60D59" w:rsidRDefault="00A60D59" w:rsidP="00A60D59">
      <w:pPr>
        <w:pStyle w:val="Caption"/>
        <w:spacing w:before="120"/>
        <w:ind w:hanging="720"/>
        <w:jc w:val="center"/>
        <w:rPr>
          <w:b w:val="0"/>
          <w:color w:val="auto"/>
          <w:sz w:val="22"/>
          <w:lang w:val="id-ID"/>
        </w:rPr>
      </w:pPr>
      <w:bookmarkStart w:id="127" w:name="_Toc137113886"/>
      <w:bookmarkStart w:id="128" w:name="_Toc137115448"/>
      <w:bookmarkStart w:id="129" w:name="_Toc137115621"/>
      <w:bookmarkStart w:id="130" w:name="_Toc137115746"/>
      <w:bookmarkStart w:id="131" w:name="_Toc137115887"/>
      <w:bookmarkStart w:id="132" w:name="_Toc137116054"/>
      <w:r>
        <w:rPr>
          <w:b w:val="0"/>
          <w:color w:val="auto"/>
          <w:sz w:val="22"/>
        </w:rPr>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5</w:t>
      </w:r>
      <w:r>
        <w:fldChar w:fldCharType="end"/>
      </w:r>
      <w:r>
        <w:rPr>
          <w:b w:val="0"/>
          <w:color w:val="auto"/>
          <w:sz w:val="22"/>
          <w:lang w:val="id-ID"/>
        </w:rPr>
        <w:t xml:space="preserve"> Distribusi Frekuensi Terkena Gejala Penyakit</w:t>
      </w:r>
      <w:bookmarkEnd w:id="127"/>
      <w:bookmarkEnd w:id="128"/>
      <w:bookmarkEnd w:id="129"/>
      <w:bookmarkEnd w:id="130"/>
      <w:bookmarkEnd w:id="131"/>
      <w:bookmarkEnd w:id="132"/>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43"/>
        <w:gridCol w:w="2644"/>
        <w:gridCol w:w="2644"/>
      </w:tblGrid>
      <w:tr w:rsidR="00A60D59" w14:paraId="3A0A5CD5" w14:textId="77777777" w:rsidTr="00A60D59">
        <w:tc>
          <w:tcPr>
            <w:tcW w:w="2643" w:type="dxa"/>
            <w:tcBorders>
              <w:top w:val="single" w:sz="4" w:space="0" w:color="auto"/>
              <w:left w:val="nil"/>
              <w:bottom w:val="single" w:sz="4" w:space="0" w:color="auto"/>
              <w:right w:val="nil"/>
            </w:tcBorders>
            <w:vAlign w:val="center"/>
            <w:hideMark/>
          </w:tcPr>
          <w:p w14:paraId="06CE0509" w14:textId="77777777" w:rsidR="00A60D59" w:rsidRDefault="00A60D59">
            <w:pPr>
              <w:ind w:left="0"/>
              <w:jc w:val="center"/>
              <w:rPr>
                <w:lang w:val="id-ID"/>
              </w:rPr>
            </w:pPr>
            <w:r>
              <w:rPr>
                <w:lang w:val="id-ID"/>
              </w:rPr>
              <w:t>Variabel</w:t>
            </w:r>
          </w:p>
        </w:tc>
        <w:tc>
          <w:tcPr>
            <w:tcW w:w="2644" w:type="dxa"/>
            <w:tcBorders>
              <w:top w:val="single" w:sz="4" w:space="0" w:color="auto"/>
              <w:left w:val="nil"/>
              <w:bottom w:val="single" w:sz="4" w:space="0" w:color="auto"/>
              <w:right w:val="nil"/>
            </w:tcBorders>
            <w:vAlign w:val="center"/>
            <w:hideMark/>
          </w:tcPr>
          <w:p w14:paraId="28A3EB75" w14:textId="77777777" w:rsidR="00A60D59" w:rsidRDefault="00A60D59">
            <w:pPr>
              <w:ind w:left="0"/>
              <w:jc w:val="center"/>
              <w:rPr>
                <w:lang w:val="id-ID"/>
              </w:rPr>
            </w:pPr>
            <w:r>
              <w:rPr>
                <w:lang w:val="id-ID"/>
              </w:rPr>
              <w:t xml:space="preserve">Frekuensi </w:t>
            </w:r>
          </w:p>
        </w:tc>
        <w:tc>
          <w:tcPr>
            <w:tcW w:w="2644" w:type="dxa"/>
            <w:tcBorders>
              <w:top w:val="single" w:sz="4" w:space="0" w:color="auto"/>
              <w:left w:val="nil"/>
              <w:bottom w:val="single" w:sz="4" w:space="0" w:color="auto"/>
              <w:right w:val="nil"/>
            </w:tcBorders>
            <w:vAlign w:val="center"/>
            <w:hideMark/>
          </w:tcPr>
          <w:p w14:paraId="338CC265" w14:textId="77777777" w:rsidR="00A60D59" w:rsidRDefault="00A60D59">
            <w:pPr>
              <w:ind w:left="0"/>
              <w:jc w:val="center"/>
              <w:rPr>
                <w:lang w:val="id-ID"/>
              </w:rPr>
            </w:pPr>
            <w:r>
              <w:rPr>
                <w:lang w:val="id-ID"/>
              </w:rPr>
              <w:t>Persentase (%)</w:t>
            </w:r>
          </w:p>
        </w:tc>
      </w:tr>
      <w:tr w:rsidR="00A60D59" w14:paraId="2C0F3C3D" w14:textId="77777777" w:rsidTr="00A60D59">
        <w:tc>
          <w:tcPr>
            <w:tcW w:w="2643" w:type="dxa"/>
            <w:tcBorders>
              <w:top w:val="single" w:sz="4" w:space="0" w:color="auto"/>
              <w:left w:val="nil"/>
              <w:bottom w:val="nil"/>
              <w:right w:val="nil"/>
            </w:tcBorders>
            <w:vAlign w:val="center"/>
            <w:hideMark/>
          </w:tcPr>
          <w:p w14:paraId="3A981D70" w14:textId="77777777" w:rsidR="00A60D59" w:rsidRDefault="00A60D59">
            <w:pPr>
              <w:ind w:left="0"/>
              <w:jc w:val="center"/>
              <w:rPr>
                <w:lang w:val="id-ID"/>
              </w:rPr>
            </w:pPr>
            <w:r>
              <w:rPr>
                <w:lang w:val="id-ID"/>
              </w:rPr>
              <w:t>Ya</w:t>
            </w:r>
          </w:p>
        </w:tc>
        <w:tc>
          <w:tcPr>
            <w:tcW w:w="2644" w:type="dxa"/>
            <w:tcBorders>
              <w:top w:val="single" w:sz="4" w:space="0" w:color="auto"/>
              <w:left w:val="nil"/>
              <w:bottom w:val="nil"/>
              <w:right w:val="nil"/>
            </w:tcBorders>
            <w:vAlign w:val="center"/>
            <w:hideMark/>
          </w:tcPr>
          <w:p w14:paraId="78AE2528" w14:textId="77777777" w:rsidR="00A60D59" w:rsidRDefault="00A60D59">
            <w:pPr>
              <w:ind w:left="0"/>
              <w:jc w:val="center"/>
              <w:rPr>
                <w:lang w:val="id-ID"/>
              </w:rPr>
            </w:pPr>
            <w:r>
              <w:rPr>
                <w:lang w:val="id-ID"/>
              </w:rPr>
              <w:t>21</w:t>
            </w:r>
          </w:p>
        </w:tc>
        <w:tc>
          <w:tcPr>
            <w:tcW w:w="2644" w:type="dxa"/>
            <w:tcBorders>
              <w:top w:val="single" w:sz="4" w:space="0" w:color="auto"/>
              <w:left w:val="nil"/>
              <w:bottom w:val="nil"/>
              <w:right w:val="nil"/>
            </w:tcBorders>
            <w:vAlign w:val="center"/>
            <w:hideMark/>
          </w:tcPr>
          <w:p w14:paraId="4BD456B5" w14:textId="77777777" w:rsidR="00A60D59" w:rsidRDefault="00A60D59">
            <w:pPr>
              <w:ind w:left="0"/>
              <w:jc w:val="center"/>
              <w:rPr>
                <w:lang w:val="id-ID"/>
              </w:rPr>
            </w:pPr>
            <w:r>
              <w:rPr>
                <w:lang w:val="id-ID"/>
              </w:rPr>
              <w:t>22,34%</w:t>
            </w:r>
          </w:p>
        </w:tc>
      </w:tr>
      <w:tr w:rsidR="00A60D59" w14:paraId="521302AB" w14:textId="77777777" w:rsidTr="00A60D59">
        <w:tc>
          <w:tcPr>
            <w:tcW w:w="2643" w:type="dxa"/>
            <w:tcBorders>
              <w:top w:val="nil"/>
              <w:left w:val="nil"/>
              <w:bottom w:val="single" w:sz="4" w:space="0" w:color="auto"/>
              <w:right w:val="nil"/>
            </w:tcBorders>
            <w:vAlign w:val="center"/>
            <w:hideMark/>
          </w:tcPr>
          <w:p w14:paraId="5F86CBDF" w14:textId="77777777" w:rsidR="00A60D59" w:rsidRDefault="00A60D59">
            <w:pPr>
              <w:ind w:left="0"/>
              <w:jc w:val="center"/>
              <w:rPr>
                <w:lang w:val="id-ID"/>
              </w:rPr>
            </w:pPr>
            <w:r>
              <w:rPr>
                <w:lang w:val="id-ID"/>
              </w:rPr>
              <w:t>Tidak</w:t>
            </w:r>
          </w:p>
        </w:tc>
        <w:tc>
          <w:tcPr>
            <w:tcW w:w="2644" w:type="dxa"/>
            <w:tcBorders>
              <w:top w:val="nil"/>
              <w:left w:val="nil"/>
              <w:bottom w:val="single" w:sz="4" w:space="0" w:color="auto"/>
              <w:right w:val="nil"/>
            </w:tcBorders>
            <w:vAlign w:val="center"/>
            <w:hideMark/>
          </w:tcPr>
          <w:p w14:paraId="51481070" w14:textId="77777777" w:rsidR="00A60D59" w:rsidRDefault="00A60D59">
            <w:pPr>
              <w:ind w:left="0"/>
              <w:jc w:val="center"/>
              <w:rPr>
                <w:lang w:val="id-ID"/>
              </w:rPr>
            </w:pPr>
            <w:r>
              <w:rPr>
                <w:lang w:val="id-ID"/>
              </w:rPr>
              <w:t>73</w:t>
            </w:r>
          </w:p>
        </w:tc>
        <w:tc>
          <w:tcPr>
            <w:tcW w:w="2644" w:type="dxa"/>
            <w:tcBorders>
              <w:top w:val="nil"/>
              <w:left w:val="nil"/>
              <w:bottom w:val="single" w:sz="4" w:space="0" w:color="auto"/>
              <w:right w:val="nil"/>
            </w:tcBorders>
            <w:vAlign w:val="center"/>
            <w:hideMark/>
          </w:tcPr>
          <w:p w14:paraId="54AB7E24" w14:textId="77777777" w:rsidR="00A60D59" w:rsidRDefault="00A60D59">
            <w:pPr>
              <w:ind w:left="0"/>
              <w:jc w:val="center"/>
              <w:rPr>
                <w:lang w:val="id-ID"/>
              </w:rPr>
            </w:pPr>
            <w:r>
              <w:rPr>
                <w:lang w:val="id-ID"/>
              </w:rPr>
              <w:t>77,66%</w:t>
            </w:r>
          </w:p>
        </w:tc>
      </w:tr>
      <w:tr w:rsidR="00A60D59" w14:paraId="1CDCA27C" w14:textId="77777777" w:rsidTr="00A60D59">
        <w:tc>
          <w:tcPr>
            <w:tcW w:w="2643" w:type="dxa"/>
            <w:tcBorders>
              <w:top w:val="single" w:sz="4" w:space="0" w:color="auto"/>
              <w:left w:val="nil"/>
              <w:bottom w:val="single" w:sz="4" w:space="0" w:color="auto"/>
              <w:right w:val="nil"/>
            </w:tcBorders>
            <w:vAlign w:val="center"/>
            <w:hideMark/>
          </w:tcPr>
          <w:p w14:paraId="3E5A40EC"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27797FAB"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7B23861B" w14:textId="77777777" w:rsidR="00A60D59" w:rsidRDefault="00A60D59">
            <w:pPr>
              <w:ind w:left="0"/>
              <w:jc w:val="center"/>
              <w:rPr>
                <w:lang w:val="id-ID"/>
              </w:rPr>
            </w:pPr>
            <w:r>
              <w:rPr>
                <w:lang w:val="id-ID"/>
              </w:rPr>
              <w:t>100%</w:t>
            </w:r>
          </w:p>
        </w:tc>
      </w:tr>
    </w:tbl>
    <w:p w14:paraId="57523F72" w14:textId="77777777" w:rsidR="00A60D59" w:rsidRDefault="00A60D59" w:rsidP="00A60D59">
      <w:pPr>
        <w:spacing w:before="120"/>
        <w:ind w:left="0"/>
        <w:rPr>
          <w:lang w:val="id-ID"/>
        </w:rPr>
      </w:pPr>
      <w:r>
        <w:rPr>
          <w:lang w:val="id-ID"/>
        </w:rPr>
        <w:t>Dari tabel 4.5 dapat digambarkan bahwa yang tidak terkena gejala penyakit malaria lebih banyak yaitu sebesar 73 (77,66%) daripada yang terkena gejala penyakit malaria.</w:t>
      </w:r>
    </w:p>
    <w:p w14:paraId="0958CE6F" w14:textId="77777777" w:rsidR="00A60D59" w:rsidRDefault="00A60D59" w:rsidP="00A60D59">
      <w:pPr>
        <w:spacing w:before="120"/>
        <w:ind w:left="0"/>
        <w:rPr>
          <w:lang w:val="id-ID"/>
        </w:rPr>
      </w:pPr>
    </w:p>
    <w:p w14:paraId="2EF43FE2" w14:textId="77777777" w:rsidR="00A60D59" w:rsidRDefault="00A60D59" w:rsidP="00A60D59">
      <w:pPr>
        <w:spacing w:before="120"/>
        <w:ind w:left="0"/>
        <w:rPr>
          <w:lang w:val="id-ID"/>
        </w:rPr>
      </w:pPr>
    </w:p>
    <w:p w14:paraId="6B43867C" w14:textId="77777777" w:rsidR="00A60D59" w:rsidRDefault="00A60D59" w:rsidP="00A60D59">
      <w:pPr>
        <w:spacing w:before="120"/>
        <w:ind w:left="0"/>
        <w:rPr>
          <w:lang w:val="id-ID"/>
        </w:rPr>
      </w:pPr>
    </w:p>
    <w:p w14:paraId="188B2488" w14:textId="77777777" w:rsidR="00A60D59" w:rsidRDefault="00A60D59" w:rsidP="00630B38">
      <w:pPr>
        <w:pStyle w:val="Heading3"/>
        <w:numPr>
          <w:ilvl w:val="2"/>
          <w:numId w:val="9"/>
        </w:numPr>
        <w:spacing w:before="120"/>
        <w:ind w:left="0" w:firstLine="0"/>
        <w:rPr>
          <w:lang w:val="id-ID"/>
        </w:rPr>
      </w:pPr>
      <w:bookmarkStart w:id="133" w:name="_Toc137153594"/>
      <w:r>
        <w:rPr>
          <w:lang w:val="id-ID"/>
        </w:rPr>
        <w:lastRenderedPageBreak/>
        <w:t>Tingkat Pengetahuan Responden</w:t>
      </w:r>
      <w:bookmarkEnd w:id="133"/>
    </w:p>
    <w:p w14:paraId="2D053506" w14:textId="77777777" w:rsidR="00A60D59" w:rsidRDefault="00A60D59" w:rsidP="00A60D59">
      <w:pPr>
        <w:pStyle w:val="Caption"/>
        <w:ind w:left="0"/>
        <w:jc w:val="center"/>
        <w:rPr>
          <w:b w:val="0"/>
          <w:color w:val="auto"/>
          <w:sz w:val="22"/>
          <w:lang w:val="id-ID"/>
        </w:rPr>
      </w:pPr>
      <w:bookmarkStart w:id="134" w:name="_Toc137113887"/>
      <w:bookmarkStart w:id="135" w:name="_Toc137115449"/>
      <w:bookmarkStart w:id="136" w:name="_Toc137115622"/>
      <w:bookmarkStart w:id="137" w:name="_Toc137115747"/>
      <w:bookmarkStart w:id="138" w:name="_Toc137115888"/>
      <w:bookmarkStart w:id="139" w:name="_Toc137116055"/>
      <w:r>
        <w:rPr>
          <w:b w:val="0"/>
          <w:color w:val="auto"/>
          <w:sz w:val="22"/>
        </w:rPr>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6</w:t>
      </w:r>
      <w:r>
        <w:fldChar w:fldCharType="end"/>
      </w:r>
      <w:r>
        <w:rPr>
          <w:b w:val="0"/>
          <w:color w:val="auto"/>
          <w:sz w:val="22"/>
          <w:lang w:val="id-ID"/>
        </w:rPr>
        <w:t xml:space="preserve"> Distribusi Frekuensi Tingkat Pengetahuan Responden Terhadap Pengobatan Penyakit Malaria</w:t>
      </w:r>
      <w:bookmarkEnd w:id="134"/>
      <w:bookmarkEnd w:id="135"/>
      <w:bookmarkEnd w:id="136"/>
      <w:bookmarkEnd w:id="137"/>
      <w:bookmarkEnd w:id="138"/>
      <w:bookmarkEnd w:id="139"/>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43"/>
        <w:gridCol w:w="2644"/>
        <w:gridCol w:w="2644"/>
      </w:tblGrid>
      <w:tr w:rsidR="00A60D59" w14:paraId="6405E6FB" w14:textId="77777777" w:rsidTr="00A60D59">
        <w:tc>
          <w:tcPr>
            <w:tcW w:w="2643" w:type="dxa"/>
            <w:tcBorders>
              <w:top w:val="single" w:sz="4" w:space="0" w:color="auto"/>
              <w:left w:val="nil"/>
              <w:bottom w:val="single" w:sz="4" w:space="0" w:color="auto"/>
              <w:right w:val="nil"/>
            </w:tcBorders>
            <w:vAlign w:val="center"/>
            <w:hideMark/>
          </w:tcPr>
          <w:p w14:paraId="3BCFE2D3" w14:textId="77777777" w:rsidR="00A60D59" w:rsidRDefault="00A60D59">
            <w:pPr>
              <w:ind w:left="0"/>
              <w:jc w:val="center"/>
              <w:rPr>
                <w:b/>
                <w:lang w:val="id-ID"/>
              </w:rPr>
            </w:pPr>
            <w:r>
              <w:rPr>
                <w:b/>
                <w:lang w:val="id-ID"/>
              </w:rPr>
              <w:t>Kategori Pengetahuan</w:t>
            </w:r>
          </w:p>
        </w:tc>
        <w:tc>
          <w:tcPr>
            <w:tcW w:w="2644" w:type="dxa"/>
            <w:tcBorders>
              <w:top w:val="single" w:sz="4" w:space="0" w:color="auto"/>
              <w:left w:val="nil"/>
              <w:bottom w:val="single" w:sz="4" w:space="0" w:color="auto"/>
              <w:right w:val="nil"/>
            </w:tcBorders>
            <w:vAlign w:val="center"/>
            <w:hideMark/>
          </w:tcPr>
          <w:p w14:paraId="313D829C" w14:textId="77777777" w:rsidR="00A60D59" w:rsidRDefault="00A60D59">
            <w:pPr>
              <w:ind w:left="0"/>
              <w:jc w:val="center"/>
              <w:rPr>
                <w:b/>
                <w:lang w:val="id-ID"/>
              </w:rPr>
            </w:pPr>
            <w:r>
              <w:rPr>
                <w:b/>
                <w:lang w:val="id-ID"/>
              </w:rPr>
              <w:t>Frekuensi</w:t>
            </w:r>
          </w:p>
        </w:tc>
        <w:tc>
          <w:tcPr>
            <w:tcW w:w="2644" w:type="dxa"/>
            <w:tcBorders>
              <w:top w:val="single" w:sz="4" w:space="0" w:color="auto"/>
              <w:left w:val="nil"/>
              <w:bottom w:val="single" w:sz="4" w:space="0" w:color="auto"/>
              <w:right w:val="nil"/>
            </w:tcBorders>
            <w:vAlign w:val="center"/>
            <w:hideMark/>
          </w:tcPr>
          <w:p w14:paraId="1FC858DD" w14:textId="77777777" w:rsidR="00A60D59" w:rsidRDefault="00A60D59">
            <w:pPr>
              <w:ind w:left="0"/>
              <w:jc w:val="center"/>
              <w:rPr>
                <w:b/>
                <w:lang w:val="id-ID"/>
              </w:rPr>
            </w:pPr>
            <w:r>
              <w:rPr>
                <w:b/>
                <w:lang w:val="id-ID"/>
              </w:rPr>
              <w:t>Persentase (%)</w:t>
            </w:r>
          </w:p>
        </w:tc>
      </w:tr>
      <w:tr w:rsidR="00A60D59" w14:paraId="182395F5" w14:textId="77777777" w:rsidTr="00A60D59">
        <w:tc>
          <w:tcPr>
            <w:tcW w:w="2643" w:type="dxa"/>
            <w:tcBorders>
              <w:top w:val="single" w:sz="4" w:space="0" w:color="auto"/>
              <w:left w:val="nil"/>
              <w:bottom w:val="nil"/>
              <w:right w:val="nil"/>
            </w:tcBorders>
            <w:vAlign w:val="center"/>
            <w:hideMark/>
          </w:tcPr>
          <w:p w14:paraId="517B1D13" w14:textId="77777777" w:rsidR="00A60D59" w:rsidRDefault="00A60D59">
            <w:pPr>
              <w:ind w:left="0"/>
              <w:jc w:val="center"/>
              <w:rPr>
                <w:lang w:val="id-ID"/>
              </w:rPr>
            </w:pPr>
            <w:r>
              <w:rPr>
                <w:lang w:val="id-ID"/>
              </w:rPr>
              <w:t>Baik</w:t>
            </w:r>
          </w:p>
        </w:tc>
        <w:tc>
          <w:tcPr>
            <w:tcW w:w="2644" w:type="dxa"/>
            <w:tcBorders>
              <w:top w:val="single" w:sz="4" w:space="0" w:color="auto"/>
              <w:left w:val="nil"/>
              <w:bottom w:val="nil"/>
              <w:right w:val="nil"/>
            </w:tcBorders>
            <w:vAlign w:val="center"/>
            <w:hideMark/>
          </w:tcPr>
          <w:p w14:paraId="7B173F56" w14:textId="77777777" w:rsidR="00A60D59" w:rsidRDefault="00A60D59">
            <w:pPr>
              <w:ind w:left="0"/>
              <w:jc w:val="center"/>
              <w:rPr>
                <w:lang w:val="id-ID"/>
              </w:rPr>
            </w:pPr>
            <w:r>
              <w:rPr>
                <w:lang w:val="id-ID"/>
              </w:rPr>
              <w:t>64</w:t>
            </w:r>
          </w:p>
        </w:tc>
        <w:tc>
          <w:tcPr>
            <w:tcW w:w="2644" w:type="dxa"/>
            <w:tcBorders>
              <w:top w:val="single" w:sz="4" w:space="0" w:color="auto"/>
              <w:left w:val="nil"/>
              <w:bottom w:val="nil"/>
              <w:right w:val="nil"/>
            </w:tcBorders>
            <w:vAlign w:val="center"/>
            <w:hideMark/>
          </w:tcPr>
          <w:p w14:paraId="45E5B37D" w14:textId="77777777" w:rsidR="00A60D59" w:rsidRDefault="00A60D59">
            <w:pPr>
              <w:ind w:left="0"/>
              <w:jc w:val="center"/>
              <w:rPr>
                <w:lang w:val="id-ID"/>
              </w:rPr>
            </w:pPr>
            <w:r>
              <w:rPr>
                <w:lang w:val="id-ID"/>
              </w:rPr>
              <w:t>68,09%</w:t>
            </w:r>
          </w:p>
        </w:tc>
      </w:tr>
      <w:tr w:rsidR="00A60D59" w14:paraId="247DF3F4" w14:textId="77777777" w:rsidTr="00A60D59">
        <w:tc>
          <w:tcPr>
            <w:tcW w:w="2643" w:type="dxa"/>
            <w:tcBorders>
              <w:top w:val="nil"/>
              <w:left w:val="nil"/>
              <w:bottom w:val="nil"/>
              <w:right w:val="nil"/>
            </w:tcBorders>
            <w:vAlign w:val="center"/>
            <w:hideMark/>
          </w:tcPr>
          <w:p w14:paraId="283C9FC9" w14:textId="77777777" w:rsidR="00A60D59" w:rsidRDefault="00A60D59">
            <w:pPr>
              <w:ind w:left="0"/>
              <w:jc w:val="center"/>
              <w:rPr>
                <w:lang w:val="id-ID"/>
              </w:rPr>
            </w:pPr>
            <w:r>
              <w:rPr>
                <w:lang w:val="id-ID"/>
              </w:rPr>
              <w:t>Cukup Baik</w:t>
            </w:r>
          </w:p>
        </w:tc>
        <w:tc>
          <w:tcPr>
            <w:tcW w:w="2644" w:type="dxa"/>
            <w:tcBorders>
              <w:top w:val="nil"/>
              <w:left w:val="nil"/>
              <w:bottom w:val="nil"/>
              <w:right w:val="nil"/>
            </w:tcBorders>
            <w:vAlign w:val="center"/>
            <w:hideMark/>
          </w:tcPr>
          <w:p w14:paraId="38CABC4F" w14:textId="77777777" w:rsidR="00A60D59" w:rsidRDefault="00A60D59">
            <w:pPr>
              <w:ind w:left="0"/>
              <w:jc w:val="center"/>
              <w:rPr>
                <w:lang w:val="id-ID"/>
              </w:rPr>
            </w:pPr>
            <w:r>
              <w:rPr>
                <w:lang w:val="id-ID"/>
              </w:rPr>
              <w:t>23</w:t>
            </w:r>
          </w:p>
        </w:tc>
        <w:tc>
          <w:tcPr>
            <w:tcW w:w="2644" w:type="dxa"/>
            <w:tcBorders>
              <w:top w:val="nil"/>
              <w:left w:val="nil"/>
              <w:bottom w:val="nil"/>
              <w:right w:val="nil"/>
            </w:tcBorders>
            <w:vAlign w:val="center"/>
            <w:hideMark/>
          </w:tcPr>
          <w:p w14:paraId="54A6F7D1" w14:textId="77777777" w:rsidR="00A60D59" w:rsidRDefault="00A60D59">
            <w:pPr>
              <w:ind w:left="0"/>
              <w:jc w:val="center"/>
              <w:rPr>
                <w:lang w:val="id-ID"/>
              </w:rPr>
            </w:pPr>
            <w:r>
              <w:rPr>
                <w:lang w:val="id-ID"/>
              </w:rPr>
              <w:t>24,47%</w:t>
            </w:r>
          </w:p>
        </w:tc>
      </w:tr>
      <w:tr w:rsidR="00A60D59" w14:paraId="3C0AA1A8" w14:textId="77777777" w:rsidTr="00A60D59">
        <w:tc>
          <w:tcPr>
            <w:tcW w:w="2643" w:type="dxa"/>
            <w:tcBorders>
              <w:top w:val="nil"/>
              <w:left w:val="nil"/>
              <w:bottom w:val="nil"/>
              <w:right w:val="nil"/>
            </w:tcBorders>
            <w:vAlign w:val="center"/>
            <w:hideMark/>
          </w:tcPr>
          <w:p w14:paraId="0F04A81E" w14:textId="77777777" w:rsidR="00A60D59" w:rsidRDefault="00A60D59">
            <w:pPr>
              <w:ind w:left="0"/>
              <w:jc w:val="center"/>
              <w:rPr>
                <w:lang w:val="id-ID"/>
              </w:rPr>
            </w:pPr>
            <w:r>
              <w:rPr>
                <w:lang w:val="id-ID"/>
              </w:rPr>
              <w:t>Kurang Baik</w:t>
            </w:r>
          </w:p>
        </w:tc>
        <w:tc>
          <w:tcPr>
            <w:tcW w:w="2644" w:type="dxa"/>
            <w:tcBorders>
              <w:top w:val="nil"/>
              <w:left w:val="nil"/>
              <w:bottom w:val="nil"/>
              <w:right w:val="nil"/>
            </w:tcBorders>
            <w:vAlign w:val="center"/>
            <w:hideMark/>
          </w:tcPr>
          <w:p w14:paraId="40B23D85" w14:textId="77777777" w:rsidR="00A60D59" w:rsidRDefault="00A60D59">
            <w:pPr>
              <w:ind w:left="0"/>
              <w:jc w:val="center"/>
              <w:rPr>
                <w:lang w:val="id-ID"/>
              </w:rPr>
            </w:pPr>
            <w:r>
              <w:rPr>
                <w:lang w:val="id-ID"/>
              </w:rPr>
              <w:t>6</w:t>
            </w:r>
          </w:p>
        </w:tc>
        <w:tc>
          <w:tcPr>
            <w:tcW w:w="2644" w:type="dxa"/>
            <w:tcBorders>
              <w:top w:val="nil"/>
              <w:left w:val="nil"/>
              <w:bottom w:val="nil"/>
              <w:right w:val="nil"/>
            </w:tcBorders>
            <w:vAlign w:val="center"/>
            <w:hideMark/>
          </w:tcPr>
          <w:p w14:paraId="10EF011E" w14:textId="77777777" w:rsidR="00A60D59" w:rsidRDefault="00A60D59">
            <w:pPr>
              <w:ind w:left="0"/>
              <w:jc w:val="center"/>
              <w:rPr>
                <w:lang w:val="id-ID"/>
              </w:rPr>
            </w:pPr>
            <w:r>
              <w:rPr>
                <w:lang w:val="id-ID"/>
              </w:rPr>
              <w:t>6,38%</w:t>
            </w:r>
          </w:p>
        </w:tc>
      </w:tr>
      <w:tr w:rsidR="00A60D59" w14:paraId="51F321FA" w14:textId="77777777" w:rsidTr="00A60D59">
        <w:tc>
          <w:tcPr>
            <w:tcW w:w="2643" w:type="dxa"/>
            <w:tcBorders>
              <w:top w:val="nil"/>
              <w:left w:val="nil"/>
              <w:bottom w:val="single" w:sz="4" w:space="0" w:color="auto"/>
              <w:right w:val="nil"/>
            </w:tcBorders>
            <w:vAlign w:val="center"/>
            <w:hideMark/>
          </w:tcPr>
          <w:p w14:paraId="7EE887FD" w14:textId="77777777" w:rsidR="00A60D59" w:rsidRDefault="00A60D59">
            <w:pPr>
              <w:ind w:left="0"/>
              <w:jc w:val="center"/>
              <w:rPr>
                <w:lang w:val="id-ID"/>
              </w:rPr>
            </w:pPr>
            <w:r>
              <w:rPr>
                <w:lang w:val="id-ID"/>
              </w:rPr>
              <w:t>Tidak Baik</w:t>
            </w:r>
          </w:p>
        </w:tc>
        <w:tc>
          <w:tcPr>
            <w:tcW w:w="2644" w:type="dxa"/>
            <w:tcBorders>
              <w:top w:val="nil"/>
              <w:left w:val="nil"/>
              <w:bottom w:val="single" w:sz="4" w:space="0" w:color="auto"/>
              <w:right w:val="nil"/>
            </w:tcBorders>
            <w:vAlign w:val="center"/>
            <w:hideMark/>
          </w:tcPr>
          <w:p w14:paraId="39B5EC92" w14:textId="77777777" w:rsidR="00A60D59" w:rsidRDefault="00A60D59">
            <w:pPr>
              <w:ind w:left="0"/>
              <w:jc w:val="center"/>
              <w:rPr>
                <w:lang w:val="id-ID"/>
              </w:rPr>
            </w:pPr>
            <w:r>
              <w:rPr>
                <w:lang w:val="id-ID"/>
              </w:rPr>
              <w:t>1</w:t>
            </w:r>
          </w:p>
        </w:tc>
        <w:tc>
          <w:tcPr>
            <w:tcW w:w="2644" w:type="dxa"/>
            <w:tcBorders>
              <w:top w:val="nil"/>
              <w:left w:val="nil"/>
              <w:bottom w:val="single" w:sz="4" w:space="0" w:color="auto"/>
              <w:right w:val="nil"/>
            </w:tcBorders>
            <w:vAlign w:val="center"/>
            <w:hideMark/>
          </w:tcPr>
          <w:p w14:paraId="13417A07" w14:textId="77777777" w:rsidR="00A60D59" w:rsidRDefault="00A60D59">
            <w:pPr>
              <w:ind w:left="0"/>
              <w:jc w:val="center"/>
              <w:rPr>
                <w:lang w:val="id-ID"/>
              </w:rPr>
            </w:pPr>
            <w:r>
              <w:rPr>
                <w:lang w:val="id-ID"/>
              </w:rPr>
              <w:t>1,06%</w:t>
            </w:r>
          </w:p>
        </w:tc>
      </w:tr>
      <w:tr w:rsidR="00A60D59" w14:paraId="12FEF932" w14:textId="77777777" w:rsidTr="00A60D59">
        <w:tc>
          <w:tcPr>
            <w:tcW w:w="2643" w:type="dxa"/>
            <w:tcBorders>
              <w:top w:val="single" w:sz="4" w:space="0" w:color="auto"/>
              <w:left w:val="nil"/>
              <w:bottom w:val="single" w:sz="4" w:space="0" w:color="auto"/>
              <w:right w:val="nil"/>
            </w:tcBorders>
            <w:vAlign w:val="center"/>
            <w:hideMark/>
          </w:tcPr>
          <w:p w14:paraId="776B5FF0"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6D4C7E82"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2A9E390A" w14:textId="77777777" w:rsidR="00A60D59" w:rsidRDefault="00A60D59">
            <w:pPr>
              <w:ind w:left="0"/>
              <w:jc w:val="center"/>
              <w:rPr>
                <w:lang w:val="id-ID"/>
              </w:rPr>
            </w:pPr>
            <w:r>
              <w:rPr>
                <w:lang w:val="id-ID"/>
              </w:rPr>
              <w:t>100%</w:t>
            </w:r>
          </w:p>
        </w:tc>
      </w:tr>
    </w:tbl>
    <w:p w14:paraId="5AAAAE5B" w14:textId="77777777" w:rsidR="00A60D59" w:rsidRDefault="00A60D59" w:rsidP="00A60D59">
      <w:pPr>
        <w:spacing w:before="120"/>
        <w:ind w:left="0"/>
        <w:rPr>
          <w:lang w:val="id-ID"/>
        </w:rPr>
      </w:pPr>
      <w:r>
        <w:rPr>
          <w:lang w:val="id-ID"/>
        </w:rPr>
        <w:t xml:space="preserve">Dari Tabel 4.6, 64 responden (68,09%) memiliki pengetahuan baik, 23 responden (24,47%) memiliki pengetahuan cukup baik, 6 responden (6,38%) memiliki pengetahuan kurang baik, dan 1 responden (1,06%) mempunyaii pengetahuan tidak baik dari total 94 responden. </w:t>
      </w:r>
    </w:p>
    <w:p w14:paraId="60EFC5ED" w14:textId="77777777" w:rsidR="00A60D59" w:rsidRDefault="00A60D59" w:rsidP="00A60D59">
      <w:pPr>
        <w:spacing w:before="120"/>
        <w:ind w:left="4253" w:hanging="4253"/>
        <w:rPr>
          <w:lang w:val="id-ID"/>
        </w:rPr>
      </w:pPr>
      <w:r>
        <w:rPr>
          <w:lang w:val="id-ID"/>
        </w:rPr>
        <w:t>Poin maksimal untuk seluruh responden = total jawaban benar x total responden x total pernyataan</w:t>
      </w:r>
    </w:p>
    <w:p w14:paraId="69891260" w14:textId="77777777" w:rsidR="00A60D59" w:rsidRDefault="00A60D59" w:rsidP="00A60D59">
      <w:pPr>
        <w:tabs>
          <w:tab w:val="left" w:pos="3969"/>
        </w:tabs>
        <w:spacing w:before="120"/>
        <w:ind w:left="4253" w:hanging="4253"/>
        <w:rPr>
          <w:lang w:val="id-ID"/>
        </w:rPr>
      </w:pPr>
      <w:r>
        <w:rPr>
          <w:lang w:val="id-ID"/>
        </w:rPr>
        <w:tab/>
        <w:t xml:space="preserve"> = 1 x 94 x 18</w:t>
      </w:r>
    </w:p>
    <w:p w14:paraId="4A92E1B0" w14:textId="77777777" w:rsidR="00A60D59" w:rsidRDefault="00A60D59" w:rsidP="00A60D59">
      <w:pPr>
        <w:tabs>
          <w:tab w:val="left" w:pos="3969"/>
        </w:tabs>
        <w:spacing w:before="120"/>
        <w:ind w:left="4253" w:hanging="4253"/>
        <w:rPr>
          <w:lang w:val="id-ID"/>
        </w:rPr>
      </w:pPr>
      <w:r>
        <w:rPr>
          <w:lang w:val="id-ID"/>
        </w:rPr>
        <w:tab/>
        <w:t xml:space="preserve"> = 1.692 </w:t>
      </w:r>
    </w:p>
    <w:p w14:paraId="7FE8FD97" w14:textId="77777777" w:rsidR="00A60D59" w:rsidRDefault="00A60D59" w:rsidP="00A60D59">
      <w:pPr>
        <w:tabs>
          <w:tab w:val="left" w:pos="3969"/>
        </w:tabs>
        <w:spacing w:before="120"/>
        <w:ind w:left="4253" w:hanging="4253"/>
        <w:rPr>
          <w:rFonts w:eastAsiaTheme="minorEastAsia"/>
          <w:lang w:val="id-ID"/>
        </w:rPr>
      </w:pPr>
      <w:r>
        <w:rPr>
          <w:lang w:val="id-ID"/>
        </w:rPr>
        <w:t xml:space="preserve">Persentase tingkat pengetahuan responden = </w:t>
      </w:r>
      <m:oMath>
        <m:f>
          <m:fPr>
            <m:ctrlPr>
              <w:rPr>
                <w:rFonts w:ascii="Cambria Math" w:hAnsi="Cambria Math" w:cs="Arial"/>
                <w:i/>
                <w:sz w:val="24"/>
                <w:szCs w:val="24"/>
                <w:lang w:val="id-ID"/>
              </w:rPr>
            </m:ctrlPr>
          </m:fPr>
          <m:num>
            <m:r>
              <w:rPr>
                <w:rFonts w:ascii="Cambria Math" w:hAnsi="Cambria Math" w:cs="Arial"/>
                <w:sz w:val="24"/>
                <w:lang w:val="id-ID"/>
              </w:rPr>
              <m:t>1.330</m:t>
            </m:r>
          </m:num>
          <m:den>
            <m:r>
              <w:rPr>
                <w:rFonts w:ascii="Cambria Math" w:hAnsi="Cambria Math" w:cs="Arial"/>
                <w:sz w:val="24"/>
                <w:lang w:val="id-ID"/>
              </w:rPr>
              <m:t>1692</m:t>
            </m:r>
          </m:den>
        </m:f>
      </m:oMath>
      <w:r>
        <w:rPr>
          <w:rFonts w:eastAsiaTheme="minorEastAsia"/>
          <w:lang w:val="id-ID"/>
        </w:rPr>
        <w:t xml:space="preserve"> x 100%</w:t>
      </w:r>
    </w:p>
    <w:p w14:paraId="28559633" w14:textId="77777777" w:rsidR="00A60D59" w:rsidRDefault="00A60D59" w:rsidP="00A60D59">
      <w:pPr>
        <w:tabs>
          <w:tab w:val="left" w:pos="3969"/>
        </w:tabs>
        <w:spacing w:before="120"/>
        <w:ind w:left="4253" w:hanging="4253"/>
        <w:rPr>
          <w:rFonts w:eastAsiaTheme="minorEastAsia"/>
          <w:lang w:val="id-ID"/>
        </w:rPr>
      </w:pPr>
      <w:r>
        <w:rPr>
          <w:rFonts w:eastAsiaTheme="minorEastAsia"/>
          <w:lang w:val="id-ID"/>
        </w:rPr>
        <w:tab/>
        <w:t xml:space="preserve">      = 78,60%</w:t>
      </w:r>
    </w:p>
    <w:p w14:paraId="766FDE3E" w14:textId="77777777" w:rsidR="00A60D59" w:rsidRDefault="00A60D59" w:rsidP="00A60D59">
      <w:pPr>
        <w:tabs>
          <w:tab w:val="left" w:pos="3969"/>
        </w:tabs>
        <w:spacing w:before="120"/>
        <w:ind w:left="0"/>
        <w:rPr>
          <w:rFonts w:eastAsiaTheme="minorEastAsia"/>
          <w:lang w:val="id-ID"/>
        </w:rPr>
      </w:pPr>
      <w:r>
        <w:rPr>
          <w:rFonts w:eastAsiaTheme="minorEastAsia"/>
          <w:lang w:val="id-ID"/>
        </w:rPr>
        <w:t>Maka dapat disimpulkan tingkat pengetahuan responden terhadap pengobatan penyakit malaria di Kelurahan Sibuluan Nauli Kecamatan Pandan tergolong kedalam kategori baik.</w:t>
      </w:r>
    </w:p>
    <w:p w14:paraId="3CADE7CF" w14:textId="77777777" w:rsidR="00A60D59" w:rsidRDefault="00A60D59" w:rsidP="00630B38">
      <w:pPr>
        <w:pStyle w:val="Heading3"/>
        <w:numPr>
          <w:ilvl w:val="2"/>
          <w:numId w:val="9"/>
        </w:numPr>
        <w:spacing w:before="120"/>
        <w:ind w:left="0" w:firstLine="0"/>
        <w:rPr>
          <w:lang w:val="id-ID"/>
        </w:rPr>
      </w:pPr>
      <w:bookmarkStart w:id="140" w:name="_Toc137153595"/>
      <w:r>
        <w:rPr>
          <w:lang w:val="id-ID"/>
        </w:rPr>
        <w:t>Tingkat Sikap Responden</w:t>
      </w:r>
      <w:bookmarkEnd w:id="140"/>
    </w:p>
    <w:p w14:paraId="76A2D0A1" w14:textId="77777777" w:rsidR="00A60D59" w:rsidRDefault="00A60D59" w:rsidP="00A60D59">
      <w:pPr>
        <w:pStyle w:val="Caption"/>
        <w:ind w:left="0"/>
        <w:jc w:val="center"/>
        <w:rPr>
          <w:b w:val="0"/>
          <w:color w:val="auto"/>
          <w:sz w:val="22"/>
          <w:lang w:val="id-ID"/>
        </w:rPr>
      </w:pPr>
      <w:bookmarkStart w:id="141" w:name="_Toc137113888"/>
      <w:bookmarkStart w:id="142" w:name="_Toc137115450"/>
      <w:bookmarkStart w:id="143" w:name="_Toc137115623"/>
      <w:bookmarkStart w:id="144" w:name="_Toc137115748"/>
      <w:bookmarkStart w:id="145" w:name="_Toc137115889"/>
      <w:bookmarkStart w:id="146" w:name="_Toc137116056"/>
      <w:r>
        <w:rPr>
          <w:b w:val="0"/>
          <w:color w:val="auto"/>
          <w:sz w:val="22"/>
        </w:rPr>
        <w:t>Tabel 4.</w:t>
      </w:r>
      <w:r>
        <w:rPr>
          <w:b w:val="0"/>
          <w:color w:val="auto"/>
          <w:sz w:val="22"/>
          <w:lang w:val="id-ID"/>
        </w:rPr>
        <w:t xml:space="preserve"> </w:t>
      </w:r>
      <w:r>
        <w:fldChar w:fldCharType="begin"/>
      </w:r>
      <w:r>
        <w:rPr>
          <w:b w:val="0"/>
          <w:color w:val="auto"/>
          <w:sz w:val="22"/>
        </w:rPr>
        <w:instrText xml:space="preserve"> SEQ Tabel_4. \* ARABIC </w:instrText>
      </w:r>
      <w:r>
        <w:fldChar w:fldCharType="separate"/>
      </w:r>
      <w:r w:rsidR="00BD4826">
        <w:rPr>
          <w:b w:val="0"/>
          <w:noProof/>
          <w:color w:val="auto"/>
          <w:sz w:val="22"/>
        </w:rPr>
        <w:t>7</w:t>
      </w:r>
      <w:r>
        <w:fldChar w:fldCharType="end"/>
      </w:r>
      <w:r>
        <w:rPr>
          <w:b w:val="0"/>
          <w:color w:val="auto"/>
          <w:sz w:val="22"/>
          <w:lang w:val="id-ID"/>
        </w:rPr>
        <w:t xml:space="preserve"> Distribusi Frekuensi Tingkat Sikap Responden Terhadap Pengobatan Penyakit Malaria</w:t>
      </w:r>
      <w:bookmarkEnd w:id="141"/>
      <w:bookmarkEnd w:id="142"/>
      <w:bookmarkEnd w:id="143"/>
      <w:bookmarkEnd w:id="144"/>
      <w:bookmarkEnd w:id="145"/>
      <w:bookmarkEnd w:id="146"/>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43"/>
        <w:gridCol w:w="2644"/>
        <w:gridCol w:w="2644"/>
      </w:tblGrid>
      <w:tr w:rsidR="00A60D59" w14:paraId="549C231E" w14:textId="77777777" w:rsidTr="00A60D59">
        <w:tc>
          <w:tcPr>
            <w:tcW w:w="2643" w:type="dxa"/>
            <w:tcBorders>
              <w:top w:val="single" w:sz="4" w:space="0" w:color="auto"/>
              <w:left w:val="nil"/>
              <w:bottom w:val="single" w:sz="4" w:space="0" w:color="auto"/>
              <w:right w:val="nil"/>
            </w:tcBorders>
            <w:vAlign w:val="center"/>
            <w:hideMark/>
          </w:tcPr>
          <w:p w14:paraId="5F2AA7EC" w14:textId="77777777" w:rsidR="00A60D59" w:rsidRDefault="00A60D59">
            <w:pPr>
              <w:ind w:left="0"/>
              <w:jc w:val="center"/>
              <w:rPr>
                <w:b/>
                <w:lang w:val="id-ID"/>
              </w:rPr>
            </w:pPr>
            <w:r>
              <w:rPr>
                <w:b/>
                <w:lang w:val="id-ID"/>
              </w:rPr>
              <w:t>Kategori Sikap</w:t>
            </w:r>
          </w:p>
        </w:tc>
        <w:tc>
          <w:tcPr>
            <w:tcW w:w="2644" w:type="dxa"/>
            <w:tcBorders>
              <w:top w:val="single" w:sz="4" w:space="0" w:color="auto"/>
              <w:left w:val="nil"/>
              <w:bottom w:val="single" w:sz="4" w:space="0" w:color="auto"/>
              <w:right w:val="nil"/>
            </w:tcBorders>
            <w:vAlign w:val="center"/>
            <w:hideMark/>
          </w:tcPr>
          <w:p w14:paraId="0278F742" w14:textId="77777777" w:rsidR="00A60D59" w:rsidRDefault="00A60D59">
            <w:pPr>
              <w:ind w:left="0"/>
              <w:jc w:val="center"/>
              <w:rPr>
                <w:b/>
                <w:lang w:val="id-ID"/>
              </w:rPr>
            </w:pPr>
            <w:r>
              <w:rPr>
                <w:b/>
                <w:lang w:val="id-ID"/>
              </w:rPr>
              <w:t>Frekuensi</w:t>
            </w:r>
          </w:p>
        </w:tc>
        <w:tc>
          <w:tcPr>
            <w:tcW w:w="2644" w:type="dxa"/>
            <w:tcBorders>
              <w:top w:val="single" w:sz="4" w:space="0" w:color="auto"/>
              <w:left w:val="nil"/>
              <w:bottom w:val="single" w:sz="4" w:space="0" w:color="auto"/>
              <w:right w:val="nil"/>
            </w:tcBorders>
            <w:vAlign w:val="center"/>
            <w:hideMark/>
          </w:tcPr>
          <w:p w14:paraId="75B24F61" w14:textId="77777777" w:rsidR="00A60D59" w:rsidRDefault="00A60D59">
            <w:pPr>
              <w:ind w:left="0"/>
              <w:jc w:val="center"/>
              <w:rPr>
                <w:b/>
                <w:lang w:val="id-ID"/>
              </w:rPr>
            </w:pPr>
            <w:r>
              <w:rPr>
                <w:b/>
                <w:lang w:val="id-ID"/>
              </w:rPr>
              <w:t>Persentase (%)</w:t>
            </w:r>
          </w:p>
        </w:tc>
      </w:tr>
      <w:tr w:rsidR="00A60D59" w14:paraId="22FAF17C" w14:textId="77777777" w:rsidTr="00A60D59">
        <w:tc>
          <w:tcPr>
            <w:tcW w:w="2643" w:type="dxa"/>
            <w:tcBorders>
              <w:top w:val="single" w:sz="4" w:space="0" w:color="auto"/>
              <w:left w:val="nil"/>
              <w:bottom w:val="nil"/>
              <w:right w:val="nil"/>
            </w:tcBorders>
            <w:vAlign w:val="center"/>
            <w:hideMark/>
          </w:tcPr>
          <w:p w14:paraId="04FC0F71" w14:textId="77777777" w:rsidR="00A60D59" w:rsidRDefault="00A60D59">
            <w:pPr>
              <w:ind w:left="0"/>
              <w:jc w:val="center"/>
              <w:rPr>
                <w:lang w:val="id-ID"/>
              </w:rPr>
            </w:pPr>
            <w:r>
              <w:rPr>
                <w:lang w:val="id-ID"/>
              </w:rPr>
              <w:t>Baik</w:t>
            </w:r>
          </w:p>
        </w:tc>
        <w:tc>
          <w:tcPr>
            <w:tcW w:w="2644" w:type="dxa"/>
            <w:tcBorders>
              <w:top w:val="single" w:sz="4" w:space="0" w:color="auto"/>
              <w:left w:val="nil"/>
              <w:bottom w:val="nil"/>
              <w:right w:val="nil"/>
            </w:tcBorders>
            <w:vAlign w:val="center"/>
            <w:hideMark/>
          </w:tcPr>
          <w:p w14:paraId="54E917D9" w14:textId="77777777" w:rsidR="00A60D59" w:rsidRDefault="00A60D59">
            <w:pPr>
              <w:ind w:left="0"/>
              <w:jc w:val="center"/>
              <w:rPr>
                <w:lang w:val="id-ID"/>
              </w:rPr>
            </w:pPr>
            <w:r>
              <w:rPr>
                <w:lang w:val="id-ID"/>
              </w:rPr>
              <w:t>55</w:t>
            </w:r>
          </w:p>
        </w:tc>
        <w:tc>
          <w:tcPr>
            <w:tcW w:w="2644" w:type="dxa"/>
            <w:tcBorders>
              <w:top w:val="single" w:sz="4" w:space="0" w:color="auto"/>
              <w:left w:val="nil"/>
              <w:bottom w:val="nil"/>
              <w:right w:val="nil"/>
            </w:tcBorders>
            <w:vAlign w:val="center"/>
            <w:hideMark/>
          </w:tcPr>
          <w:p w14:paraId="0D44C9B6" w14:textId="77777777" w:rsidR="00A60D59" w:rsidRDefault="00A60D59">
            <w:pPr>
              <w:ind w:left="0"/>
              <w:jc w:val="center"/>
              <w:rPr>
                <w:lang w:val="id-ID"/>
              </w:rPr>
            </w:pPr>
            <w:r>
              <w:rPr>
                <w:lang w:val="id-ID"/>
              </w:rPr>
              <w:t>58,51%</w:t>
            </w:r>
          </w:p>
        </w:tc>
      </w:tr>
      <w:tr w:rsidR="00A60D59" w14:paraId="02BA1739" w14:textId="77777777" w:rsidTr="00A60D59">
        <w:tc>
          <w:tcPr>
            <w:tcW w:w="2643" w:type="dxa"/>
            <w:tcBorders>
              <w:top w:val="nil"/>
              <w:left w:val="nil"/>
              <w:bottom w:val="nil"/>
              <w:right w:val="nil"/>
            </w:tcBorders>
            <w:vAlign w:val="center"/>
            <w:hideMark/>
          </w:tcPr>
          <w:p w14:paraId="100ED587" w14:textId="77777777" w:rsidR="00A60D59" w:rsidRDefault="00A60D59">
            <w:pPr>
              <w:ind w:left="0"/>
              <w:jc w:val="center"/>
              <w:rPr>
                <w:lang w:val="id-ID"/>
              </w:rPr>
            </w:pPr>
            <w:r>
              <w:rPr>
                <w:lang w:val="id-ID"/>
              </w:rPr>
              <w:t>Cukup Baik</w:t>
            </w:r>
          </w:p>
        </w:tc>
        <w:tc>
          <w:tcPr>
            <w:tcW w:w="2644" w:type="dxa"/>
            <w:tcBorders>
              <w:top w:val="nil"/>
              <w:left w:val="nil"/>
              <w:bottom w:val="nil"/>
              <w:right w:val="nil"/>
            </w:tcBorders>
            <w:vAlign w:val="center"/>
            <w:hideMark/>
          </w:tcPr>
          <w:p w14:paraId="2422475B" w14:textId="77777777" w:rsidR="00A60D59" w:rsidRDefault="00A60D59">
            <w:pPr>
              <w:ind w:left="0"/>
              <w:jc w:val="center"/>
              <w:rPr>
                <w:lang w:val="id-ID"/>
              </w:rPr>
            </w:pPr>
            <w:r>
              <w:rPr>
                <w:lang w:val="id-ID"/>
              </w:rPr>
              <w:t>37</w:t>
            </w:r>
          </w:p>
        </w:tc>
        <w:tc>
          <w:tcPr>
            <w:tcW w:w="2644" w:type="dxa"/>
            <w:tcBorders>
              <w:top w:val="nil"/>
              <w:left w:val="nil"/>
              <w:bottom w:val="nil"/>
              <w:right w:val="nil"/>
            </w:tcBorders>
            <w:vAlign w:val="center"/>
            <w:hideMark/>
          </w:tcPr>
          <w:p w14:paraId="52182116" w14:textId="77777777" w:rsidR="00A60D59" w:rsidRDefault="00A60D59">
            <w:pPr>
              <w:ind w:left="0"/>
              <w:jc w:val="center"/>
              <w:rPr>
                <w:lang w:val="id-ID"/>
              </w:rPr>
            </w:pPr>
            <w:r>
              <w:rPr>
                <w:lang w:val="id-ID"/>
              </w:rPr>
              <w:t>39,36%</w:t>
            </w:r>
          </w:p>
        </w:tc>
      </w:tr>
      <w:tr w:rsidR="00A60D59" w14:paraId="7B7E83B1" w14:textId="77777777" w:rsidTr="00A60D59">
        <w:tc>
          <w:tcPr>
            <w:tcW w:w="2643" w:type="dxa"/>
            <w:tcBorders>
              <w:top w:val="nil"/>
              <w:left w:val="nil"/>
              <w:bottom w:val="nil"/>
              <w:right w:val="nil"/>
            </w:tcBorders>
            <w:vAlign w:val="center"/>
            <w:hideMark/>
          </w:tcPr>
          <w:p w14:paraId="38198B19" w14:textId="77777777" w:rsidR="00A60D59" w:rsidRDefault="00A60D59">
            <w:pPr>
              <w:ind w:left="0"/>
              <w:jc w:val="center"/>
              <w:rPr>
                <w:lang w:val="id-ID"/>
              </w:rPr>
            </w:pPr>
            <w:r>
              <w:rPr>
                <w:lang w:val="id-ID"/>
              </w:rPr>
              <w:t>Kurang Baik</w:t>
            </w:r>
          </w:p>
        </w:tc>
        <w:tc>
          <w:tcPr>
            <w:tcW w:w="2644" w:type="dxa"/>
            <w:tcBorders>
              <w:top w:val="nil"/>
              <w:left w:val="nil"/>
              <w:bottom w:val="nil"/>
              <w:right w:val="nil"/>
            </w:tcBorders>
            <w:vAlign w:val="center"/>
            <w:hideMark/>
          </w:tcPr>
          <w:p w14:paraId="46FA0A10" w14:textId="77777777" w:rsidR="00A60D59" w:rsidRDefault="00A60D59">
            <w:pPr>
              <w:ind w:left="0"/>
              <w:jc w:val="center"/>
              <w:rPr>
                <w:lang w:val="id-ID"/>
              </w:rPr>
            </w:pPr>
            <w:r>
              <w:rPr>
                <w:lang w:val="id-ID"/>
              </w:rPr>
              <w:t>2</w:t>
            </w:r>
          </w:p>
        </w:tc>
        <w:tc>
          <w:tcPr>
            <w:tcW w:w="2644" w:type="dxa"/>
            <w:tcBorders>
              <w:top w:val="nil"/>
              <w:left w:val="nil"/>
              <w:bottom w:val="nil"/>
              <w:right w:val="nil"/>
            </w:tcBorders>
            <w:vAlign w:val="center"/>
            <w:hideMark/>
          </w:tcPr>
          <w:p w14:paraId="0160D957" w14:textId="77777777" w:rsidR="00A60D59" w:rsidRDefault="00A60D59">
            <w:pPr>
              <w:ind w:left="0"/>
              <w:jc w:val="center"/>
              <w:rPr>
                <w:lang w:val="id-ID"/>
              </w:rPr>
            </w:pPr>
            <w:r>
              <w:rPr>
                <w:lang w:val="id-ID"/>
              </w:rPr>
              <w:t>2,13%</w:t>
            </w:r>
          </w:p>
        </w:tc>
      </w:tr>
      <w:tr w:rsidR="00A60D59" w14:paraId="024A3150" w14:textId="77777777" w:rsidTr="00A60D59">
        <w:tc>
          <w:tcPr>
            <w:tcW w:w="2643" w:type="dxa"/>
            <w:tcBorders>
              <w:top w:val="nil"/>
              <w:left w:val="nil"/>
              <w:bottom w:val="single" w:sz="4" w:space="0" w:color="auto"/>
              <w:right w:val="nil"/>
            </w:tcBorders>
            <w:vAlign w:val="center"/>
            <w:hideMark/>
          </w:tcPr>
          <w:p w14:paraId="3F8F1A22" w14:textId="77777777" w:rsidR="00A60D59" w:rsidRDefault="00A60D59">
            <w:pPr>
              <w:ind w:left="0"/>
              <w:jc w:val="center"/>
              <w:rPr>
                <w:lang w:val="id-ID"/>
              </w:rPr>
            </w:pPr>
            <w:r>
              <w:rPr>
                <w:lang w:val="id-ID"/>
              </w:rPr>
              <w:t>Tidak Baik</w:t>
            </w:r>
          </w:p>
        </w:tc>
        <w:tc>
          <w:tcPr>
            <w:tcW w:w="2644" w:type="dxa"/>
            <w:tcBorders>
              <w:top w:val="nil"/>
              <w:left w:val="nil"/>
              <w:bottom w:val="single" w:sz="4" w:space="0" w:color="auto"/>
              <w:right w:val="nil"/>
            </w:tcBorders>
            <w:vAlign w:val="center"/>
            <w:hideMark/>
          </w:tcPr>
          <w:p w14:paraId="6FEA60E4" w14:textId="77777777" w:rsidR="00A60D59" w:rsidRDefault="00A60D59">
            <w:pPr>
              <w:ind w:left="0"/>
              <w:jc w:val="center"/>
              <w:rPr>
                <w:lang w:val="id-ID"/>
              </w:rPr>
            </w:pPr>
            <w:r>
              <w:rPr>
                <w:lang w:val="id-ID"/>
              </w:rPr>
              <w:t>0</w:t>
            </w:r>
          </w:p>
        </w:tc>
        <w:tc>
          <w:tcPr>
            <w:tcW w:w="2644" w:type="dxa"/>
            <w:tcBorders>
              <w:top w:val="nil"/>
              <w:left w:val="nil"/>
              <w:bottom w:val="single" w:sz="4" w:space="0" w:color="auto"/>
              <w:right w:val="nil"/>
            </w:tcBorders>
            <w:vAlign w:val="center"/>
            <w:hideMark/>
          </w:tcPr>
          <w:p w14:paraId="0D94032B" w14:textId="77777777" w:rsidR="00A60D59" w:rsidRDefault="00A60D59">
            <w:pPr>
              <w:ind w:left="0"/>
              <w:jc w:val="center"/>
              <w:rPr>
                <w:lang w:val="id-ID"/>
              </w:rPr>
            </w:pPr>
            <w:r>
              <w:rPr>
                <w:lang w:val="id-ID"/>
              </w:rPr>
              <w:t>0%</w:t>
            </w:r>
          </w:p>
        </w:tc>
      </w:tr>
      <w:tr w:rsidR="00A60D59" w14:paraId="0DB6C146" w14:textId="77777777" w:rsidTr="00A60D59">
        <w:tc>
          <w:tcPr>
            <w:tcW w:w="2643" w:type="dxa"/>
            <w:tcBorders>
              <w:top w:val="single" w:sz="4" w:space="0" w:color="auto"/>
              <w:left w:val="nil"/>
              <w:bottom w:val="single" w:sz="4" w:space="0" w:color="auto"/>
              <w:right w:val="nil"/>
            </w:tcBorders>
            <w:vAlign w:val="center"/>
            <w:hideMark/>
          </w:tcPr>
          <w:p w14:paraId="73526F60" w14:textId="77777777" w:rsidR="00A60D59" w:rsidRDefault="00A60D59">
            <w:pPr>
              <w:ind w:left="0"/>
              <w:jc w:val="center"/>
              <w:rPr>
                <w:lang w:val="id-ID"/>
              </w:rPr>
            </w:pPr>
            <w:r>
              <w:rPr>
                <w:lang w:val="id-ID"/>
              </w:rPr>
              <w:t>Total</w:t>
            </w:r>
          </w:p>
        </w:tc>
        <w:tc>
          <w:tcPr>
            <w:tcW w:w="2644" w:type="dxa"/>
            <w:tcBorders>
              <w:top w:val="single" w:sz="4" w:space="0" w:color="auto"/>
              <w:left w:val="nil"/>
              <w:bottom w:val="single" w:sz="4" w:space="0" w:color="auto"/>
              <w:right w:val="nil"/>
            </w:tcBorders>
            <w:vAlign w:val="center"/>
            <w:hideMark/>
          </w:tcPr>
          <w:p w14:paraId="3C87A140" w14:textId="77777777" w:rsidR="00A60D59" w:rsidRDefault="00A60D59">
            <w:pPr>
              <w:ind w:left="0"/>
              <w:jc w:val="center"/>
              <w:rPr>
                <w:lang w:val="id-ID"/>
              </w:rPr>
            </w:pPr>
            <w:r>
              <w:rPr>
                <w:lang w:val="id-ID"/>
              </w:rPr>
              <w:t>94</w:t>
            </w:r>
          </w:p>
        </w:tc>
        <w:tc>
          <w:tcPr>
            <w:tcW w:w="2644" w:type="dxa"/>
            <w:tcBorders>
              <w:top w:val="single" w:sz="4" w:space="0" w:color="auto"/>
              <w:left w:val="nil"/>
              <w:bottom w:val="single" w:sz="4" w:space="0" w:color="auto"/>
              <w:right w:val="nil"/>
            </w:tcBorders>
            <w:vAlign w:val="center"/>
            <w:hideMark/>
          </w:tcPr>
          <w:p w14:paraId="3A41E9E5" w14:textId="77777777" w:rsidR="00A60D59" w:rsidRDefault="00A60D59">
            <w:pPr>
              <w:ind w:left="0"/>
              <w:jc w:val="center"/>
              <w:rPr>
                <w:lang w:val="id-ID"/>
              </w:rPr>
            </w:pPr>
            <w:r>
              <w:rPr>
                <w:lang w:val="id-ID"/>
              </w:rPr>
              <w:t>100%</w:t>
            </w:r>
          </w:p>
        </w:tc>
      </w:tr>
    </w:tbl>
    <w:p w14:paraId="37214E0E" w14:textId="77777777" w:rsidR="00A60D59" w:rsidRDefault="00A60D59" w:rsidP="00A60D59">
      <w:pPr>
        <w:spacing w:before="120"/>
        <w:ind w:left="0"/>
        <w:rPr>
          <w:lang w:val="id-ID"/>
        </w:rPr>
      </w:pPr>
      <w:r>
        <w:rPr>
          <w:lang w:val="id-ID"/>
        </w:rPr>
        <w:lastRenderedPageBreak/>
        <w:t>Dari tabel 4.7 diatas dapat digambarkan bahwa dari total 94 responden, 55 responden (58,51%) pengetahuan baik, 37 responden (39,36%) pengetahuan cukup baik, 2 responden (2,13%)  pengetahuan kurang baik, dan 0 responden (0%) pengetahuan tidak baik. Secara keseluruhan skor untuk tingkat sikap responden terhadap pengobatan penyakit malaria di Kelurahan Sibuluan Nauli Kecamatan yaitu:</w:t>
      </w:r>
    </w:p>
    <w:p w14:paraId="13BC4EB3" w14:textId="77777777" w:rsidR="00A60D59" w:rsidRDefault="00A60D59" w:rsidP="00A60D59">
      <w:pPr>
        <w:spacing w:before="120"/>
        <w:ind w:left="4253" w:hanging="4253"/>
        <w:rPr>
          <w:lang w:val="id-ID"/>
        </w:rPr>
      </w:pPr>
      <w:r>
        <w:rPr>
          <w:lang w:val="id-ID"/>
        </w:rPr>
        <w:t>Poin maksimal untuk seluruh responden = total jawaban benar x total responden x total pernyataan</w:t>
      </w:r>
    </w:p>
    <w:p w14:paraId="3A23D3D0" w14:textId="77777777" w:rsidR="00A60D59" w:rsidRDefault="00A60D59" w:rsidP="00A60D59">
      <w:pPr>
        <w:tabs>
          <w:tab w:val="left" w:pos="3969"/>
        </w:tabs>
        <w:spacing w:before="120"/>
        <w:ind w:left="4253" w:hanging="4253"/>
        <w:rPr>
          <w:lang w:val="id-ID"/>
        </w:rPr>
      </w:pPr>
      <w:r>
        <w:rPr>
          <w:lang w:val="id-ID"/>
        </w:rPr>
        <w:tab/>
        <w:t xml:space="preserve"> = 4 x 94 x 17</w:t>
      </w:r>
    </w:p>
    <w:p w14:paraId="0B81A18A" w14:textId="77777777" w:rsidR="00A60D59" w:rsidRDefault="00A60D59" w:rsidP="00A60D59">
      <w:pPr>
        <w:tabs>
          <w:tab w:val="left" w:pos="3969"/>
        </w:tabs>
        <w:spacing w:before="120"/>
        <w:ind w:left="4253" w:hanging="4253"/>
        <w:rPr>
          <w:lang w:val="id-ID"/>
        </w:rPr>
      </w:pPr>
      <w:r>
        <w:rPr>
          <w:lang w:val="id-ID"/>
        </w:rPr>
        <w:tab/>
        <w:t xml:space="preserve"> = 6.392 </w:t>
      </w:r>
    </w:p>
    <w:p w14:paraId="071EEFD9" w14:textId="77777777" w:rsidR="00A60D59" w:rsidRDefault="00A60D59" w:rsidP="00A60D59">
      <w:pPr>
        <w:tabs>
          <w:tab w:val="left" w:pos="3969"/>
        </w:tabs>
        <w:spacing w:before="120"/>
        <w:ind w:left="4253" w:hanging="4253"/>
        <w:rPr>
          <w:rFonts w:eastAsiaTheme="minorEastAsia"/>
          <w:lang w:val="id-ID"/>
        </w:rPr>
      </w:pPr>
      <w:r>
        <w:rPr>
          <w:lang w:val="id-ID"/>
        </w:rPr>
        <w:t xml:space="preserve">Persentase tingkat sikap responden = </w:t>
      </w:r>
      <m:oMath>
        <m:f>
          <m:fPr>
            <m:ctrlPr>
              <w:rPr>
                <w:rFonts w:ascii="Cambria Math" w:hAnsi="Cambria Math" w:cs="Arial"/>
                <w:i/>
                <w:sz w:val="24"/>
                <w:szCs w:val="24"/>
                <w:lang w:val="id-ID"/>
              </w:rPr>
            </m:ctrlPr>
          </m:fPr>
          <m:num>
            <m:r>
              <w:rPr>
                <w:rFonts w:ascii="Cambria Math" w:hAnsi="Cambria Math" w:cs="Arial"/>
                <w:sz w:val="24"/>
                <w:lang w:val="id-ID"/>
              </w:rPr>
              <m:t>4.931</m:t>
            </m:r>
          </m:num>
          <m:den>
            <m:r>
              <w:rPr>
                <w:rFonts w:ascii="Cambria Math" w:hAnsi="Cambria Math" w:cs="Arial"/>
                <w:sz w:val="24"/>
                <w:lang w:val="id-ID"/>
              </w:rPr>
              <m:t>6.392</m:t>
            </m:r>
          </m:den>
        </m:f>
      </m:oMath>
      <w:r>
        <w:rPr>
          <w:rFonts w:eastAsiaTheme="minorEastAsia"/>
          <w:lang w:val="id-ID"/>
        </w:rPr>
        <w:t xml:space="preserve"> x 100%</w:t>
      </w:r>
    </w:p>
    <w:p w14:paraId="48E3FA99" w14:textId="77777777" w:rsidR="00A60D59" w:rsidRDefault="00A60D59" w:rsidP="00A60D59">
      <w:pPr>
        <w:tabs>
          <w:tab w:val="left" w:pos="3544"/>
        </w:tabs>
        <w:spacing w:before="120"/>
        <w:ind w:left="0"/>
        <w:rPr>
          <w:rFonts w:eastAsiaTheme="minorEastAsia"/>
          <w:lang w:val="id-ID"/>
        </w:rPr>
      </w:pPr>
      <w:r>
        <w:rPr>
          <w:rFonts w:eastAsiaTheme="minorEastAsia"/>
          <w:lang w:val="id-ID"/>
        </w:rPr>
        <w:tab/>
        <w:t>= 77,14%</w:t>
      </w:r>
    </w:p>
    <w:p w14:paraId="6D11A435" w14:textId="77777777" w:rsidR="00A60D59" w:rsidRDefault="00A60D59" w:rsidP="00A60D59">
      <w:pPr>
        <w:tabs>
          <w:tab w:val="left" w:pos="3969"/>
        </w:tabs>
        <w:spacing w:before="120"/>
        <w:ind w:left="0"/>
        <w:rPr>
          <w:rFonts w:eastAsiaTheme="minorEastAsia"/>
          <w:lang w:val="id-ID"/>
        </w:rPr>
      </w:pPr>
      <w:r>
        <w:rPr>
          <w:rFonts w:eastAsiaTheme="minorEastAsia"/>
          <w:lang w:val="id-ID"/>
        </w:rPr>
        <w:t>Maka dapat disimpulkan tingkat sikap responden terhadap pengobatan penyakit malaria di Kelurahan Sibuluan Nauli Kecamatan Pandan tergolong kedalam kategori baik.</w:t>
      </w:r>
    </w:p>
    <w:p w14:paraId="58D58348" w14:textId="77777777" w:rsidR="00A60D59" w:rsidRDefault="00A60D59" w:rsidP="00630B38">
      <w:pPr>
        <w:pStyle w:val="Heading2"/>
        <w:numPr>
          <w:ilvl w:val="1"/>
          <w:numId w:val="9"/>
        </w:numPr>
        <w:rPr>
          <w:rFonts w:eastAsiaTheme="minorEastAsia"/>
          <w:lang w:val="id-ID"/>
        </w:rPr>
      </w:pPr>
      <w:bookmarkStart w:id="147" w:name="_Toc137153596"/>
      <w:r>
        <w:rPr>
          <w:rFonts w:eastAsiaTheme="minorEastAsia"/>
          <w:lang w:val="id-ID"/>
        </w:rPr>
        <w:t>Pembahasan</w:t>
      </w:r>
      <w:bookmarkEnd w:id="147"/>
    </w:p>
    <w:p w14:paraId="121A4F14" w14:textId="77777777" w:rsidR="00A60D59" w:rsidRDefault="00A60D59" w:rsidP="00630B38">
      <w:pPr>
        <w:pStyle w:val="Heading3"/>
        <w:numPr>
          <w:ilvl w:val="2"/>
          <w:numId w:val="9"/>
        </w:numPr>
        <w:spacing w:before="120"/>
        <w:ind w:left="0" w:firstLine="0"/>
        <w:rPr>
          <w:lang w:val="id-ID"/>
        </w:rPr>
      </w:pPr>
      <w:bookmarkStart w:id="148" w:name="_Toc137153597"/>
      <w:r>
        <w:rPr>
          <w:lang w:val="id-ID"/>
        </w:rPr>
        <w:t>Tingkat Pengetahuan Responden</w:t>
      </w:r>
      <w:bookmarkEnd w:id="148"/>
    </w:p>
    <w:p w14:paraId="165877A7" w14:textId="77777777" w:rsidR="00A60D59" w:rsidRDefault="00A60D59" w:rsidP="00A60D59">
      <w:pPr>
        <w:ind w:left="0" w:firstLine="720"/>
        <w:rPr>
          <w:lang w:val="id-ID"/>
        </w:rPr>
      </w:pPr>
      <w:r>
        <w:rPr>
          <w:lang w:val="id-ID"/>
        </w:rPr>
        <w:t>Dari tabel 4.6 distribusi frekuensi tingkat pengetahuan responden terhadap pengobatan penyakit malaria di Kelurahan Sibuluan Nauli Kecamatan Pandan tingkat pengetahuan terbanyak yaitu pada kategori baik sebesar 64 (68,09%). Tingkat pengetahuan responden terhadap pengobatan penyakit malaria di Kelurahan Sibuluan Nauli Kecamatan Pandan secara keseluruhan termasuk ke dalam kategori pengetahuan baik dengan persentase 79%. Dari kuesioner pengetahuan masih ada responden yang tidak mengetahui bahwa penyakit malaria merupakan penyakit menular yaitu sebesar 66%.</w:t>
      </w:r>
    </w:p>
    <w:p w14:paraId="5AF2FCC9" w14:textId="77777777" w:rsidR="00A60D59" w:rsidRDefault="00A60D59" w:rsidP="00A60D59">
      <w:pPr>
        <w:ind w:left="0" w:firstLine="720"/>
        <w:rPr>
          <w:lang w:val="id-ID"/>
        </w:rPr>
      </w:pPr>
      <w:r>
        <w:rPr>
          <w:lang w:val="id-ID"/>
        </w:rPr>
        <w:t xml:space="preserve">Mantra YB yang dirujuk oleh Notoadmojo, S. (2003) menyebutkan bahwa pendidikan dapat berdampak pada sikap dan perilaku seseorang. Informasi diterima dan dipahami dengan lebih mudah, semakin berpendidikan seseorang. Pendidikan dan pengetahuan saling terkait erat, dan pendidikan yang lebih tinggi memperluas pengetahuan. Pekerjaan dapat berdampak pada pengetahuan selain unsur-unsur yang telah disebutkan sebelumnya. Bekerja merupakan hal terburuk yang wajib dilakukan untuk mendukung kehidupan pribadi dan keluarga,  Menurut </w:t>
      </w:r>
      <w:r>
        <w:rPr>
          <w:lang w:val="id-ID"/>
        </w:rPr>
        <w:lastRenderedPageBreak/>
        <w:t>Thomas yang dikutip oleh Nursalam (2003) pekerjaan merupakan salah satu keburukan yang harus dilakukan untuk menunjang kehidupan pribadi dan keluarganya. Seseorang yang memiliki pekerjaan pasti sering melakukan interaksi dengan orang lain dan tingkat pengetahuannya lebih luas dan apabila dibandingkan dengan orang yang tidak mempunyai pekerjaan yang jarang melakukan interaksi dengan orang lain. Semakin matang umur seseorang maka tingkat kematangan dan daya kekuatan menangkap dan berpikir seseorang akan meningkat. Sehingga pengetahuan yang ditangkap semakin baik. Pada penelitian ini umur masyarakat termasuk dalam umur dewasa sehingga tingkat pengetahuan dan pengalamannya baik untuk mengetahui pengobatan penyakit yang dirasakan. Pengalaman juga berhubungan dengan pengetahuan seseorang dimana pengalaman menjadikan sesorang menjadi lebih waspada dan memepelajari hal yang boleh dilakukan dan tidak terhadap suatu kejadian atau peristiwa.</w:t>
      </w:r>
    </w:p>
    <w:p w14:paraId="36D890EC" w14:textId="77777777" w:rsidR="00A60D59" w:rsidRDefault="00A60D59" w:rsidP="006E2A26">
      <w:pPr>
        <w:spacing w:after="120"/>
        <w:ind w:left="0" w:firstLine="720"/>
        <w:rPr>
          <w:lang w:val="id-ID"/>
        </w:rPr>
      </w:pPr>
      <w:r>
        <w:rPr>
          <w:lang w:val="id-ID"/>
        </w:rPr>
        <w:t xml:space="preserve"> Menurut hasil penelitian Shaqiena &amp; Mustika (2020) menyatakan bahwa pengetahuan yang baik mendukung adanya perilaku positif terhadap pengobatan penyakit malaria. Hasil peneltiian Prastiawan (2019) di Kecamatan Watulimo Kabupaten Trenggalek menyatakan bahwa responden yang berpengetahuan kurang memiliki 11,946 kali lebih besar terkena malaria.</w:t>
      </w:r>
    </w:p>
    <w:p w14:paraId="2D3C88C6" w14:textId="77777777" w:rsidR="00A60D59" w:rsidRDefault="00A60D59" w:rsidP="00630B38">
      <w:pPr>
        <w:pStyle w:val="Heading3"/>
        <w:numPr>
          <w:ilvl w:val="2"/>
          <w:numId w:val="9"/>
        </w:numPr>
        <w:spacing w:before="120"/>
        <w:ind w:left="0" w:firstLine="0"/>
        <w:rPr>
          <w:lang w:val="id-ID"/>
        </w:rPr>
      </w:pPr>
      <w:bookmarkStart w:id="149" w:name="_Toc137153598"/>
      <w:r>
        <w:rPr>
          <w:lang w:val="id-ID"/>
        </w:rPr>
        <w:t>Tingkat Sikap Responden</w:t>
      </w:r>
      <w:bookmarkEnd w:id="149"/>
    </w:p>
    <w:p w14:paraId="0657E202" w14:textId="77777777" w:rsidR="00A60D59" w:rsidRDefault="00A60D59" w:rsidP="00A60D59">
      <w:pPr>
        <w:ind w:left="0" w:firstLine="720"/>
        <w:rPr>
          <w:lang w:val="id-ID"/>
        </w:rPr>
      </w:pPr>
      <w:r>
        <w:rPr>
          <w:lang w:val="id-ID"/>
        </w:rPr>
        <w:t xml:space="preserve">Berdasarkan tabel 4.7 distribusi frekuensi tingkat sikap responden terhadap pengobatan penyakit malaria di Kelurahan Sibuluan Nauli Kecamatan Pandan tingkat sikap terbanyak yaitu pada kategori baik sebesar 55 (58,51%). Tingkat sikap responden terhadap pengobatan penyakit malaria di Kelurahan Sibuluan Nauli Kecamatan Pandan secara keseluruhan termasuk ke dalam kategori sikap baik dengan persentase 77%. Dari kuesioner sikap masih ada masyarakat yang tidak mengetahui cara pencegahan penyakt malaria. Dalam hal ini, masih ada sikap masyarakat yang kurang baik dalam menyikapi kejadian malaria.  </w:t>
      </w:r>
    </w:p>
    <w:p w14:paraId="7486248A" w14:textId="77777777" w:rsidR="00A60D59" w:rsidRDefault="00A60D59" w:rsidP="00A60D59">
      <w:pPr>
        <w:ind w:left="0" w:firstLine="720"/>
        <w:rPr>
          <w:lang w:val="id-ID"/>
        </w:rPr>
      </w:pPr>
      <w:r>
        <w:rPr>
          <w:lang w:val="id-ID"/>
        </w:rPr>
        <w:t xml:space="preserve">Jka dilihat langsung dari sikap, seseorang  akan memahami proses kesadaran yang menentukan perilaku atau tindakan yang akan dilakukan dalam kehidupannya. Dalam teori Rosenberg, pengetahuan dan sikap saling berhubungan secara konsisten. Jika pengetahuan berubah maka pola sikap seseorang juga akan berubah. Berdasarkan teori tersebut dapat ditarik kesimpulan bahwa seharusnya pengetahuan seseorang sejalan dengan sikapnya. Menurut Azwar (2013) ada beberapa faktor yang mempengaruhi sikap seseorang terhadap </w:t>
      </w:r>
      <w:r>
        <w:rPr>
          <w:lang w:val="id-ID"/>
        </w:rPr>
        <w:lastRenderedPageBreak/>
        <w:t xml:space="preserve">suatu objek yaitu pengalaman. Dimana pengalaman dapat menjadi dasar dalam menentukan sikap positif atau sikap negatif. </w:t>
      </w:r>
    </w:p>
    <w:p w14:paraId="5934BCB7" w14:textId="77777777" w:rsidR="00A60D59" w:rsidRDefault="00A60D59" w:rsidP="00A60D59">
      <w:pPr>
        <w:ind w:left="0" w:firstLine="720"/>
        <w:rPr>
          <w:lang w:val="id-ID"/>
        </w:rPr>
      </w:pPr>
      <w:r>
        <w:rPr>
          <w:lang w:val="id-ID"/>
        </w:rPr>
        <w:t>Sikap merupakan suatu pandangan atau respon sesorang terhadap suatu objek. Sikap bukan pembawaan melainkan hasil interaksi antar individu dengan lingkungan sekitar. Sikap dibentuk dengan cara adopsi, diferensiasi, integrasi, dan trauma. Adopsi adalah kejadian yang terus menerus terjadi yang kemudian seiringnya waktu diterapkan dalam kehidupan seseorang dan mempengaruhi terbentuknya suatu sikap. Diferensiasi berkaitan dengan intelegensi, usia dan pengalaman. Dimana makin berkembangnya intelegensi sesorang, pengalaman juga bertambah sejalan dengan pertambahan usia. Hal tersebut menjadikan pandangan seseorang akan berbeda terhadap suatu objek. Dalam penelitian ini, sikap sangat dipengaruhi oleh orang lain yang dianggap penting, salah satunya orang tua. Dimana seseorang akan mendaptkan informasi yang benar mengenai pengetahuan tentang pengobatan malaria yang secara otomatis akan mengubah pikiran, perasaan, dan tanggung jawabnya yang tercermin dalam sikap dan tingkah lakunya.</w:t>
      </w:r>
    </w:p>
    <w:p w14:paraId="5738989D" w14:textId="77777777" w:rsidR="00A60D59" w:rsidRDefault="00A60D59" w:rsidP="00A60D59">
      <w:pPr>
        <w:ind w:left="0" w:firstLine="720"/>
        <w:rPr>
          <w:lang w:val="id-ID"/>
        </w:rPr>
      </w:pPr>
      <w:r>
        <w:rPr>
          <w:lang w:val="id-ID"/>
        </w:rPr>
        <w:t xml:space="preserve">Menurut teori Lawrence Green tentang perilaku kesehatan, keberhasilan perilaku seseorang dipengaruhi 3 faktor yaitu </w:t>
      </w:r>
      <w:r>
        <w:rPr>
          <w:i/>
          <w:lang w:val="id-ID"/>
        </w:rPr>
        <w:t xml:space="preserve">presdisposing factors </w:t>
      </w:r>
      <w:r>
        <w:rPr>
          <w:lang w:val="id-ID"/>
        </w:rPr>
        <w:t>(pengetahuan, sikap, kepercayaan, tradisi, dan pengalaman)</w:t>
      </w:r>
      <w:r>
        <w:rPr>
          <w:i/>
          <w:lang w:val="id-ID"/>
        </w:rPr>
        <w:t xml:space="preserve">, enabling factors </w:t>
      </w:r>
      <w:r>
        <w:rPr>
          <w:lang w:val="id-ID"/>
        </w:rPr>
        <w:t>(ketersediaan obat-obatan, sarana dan fasilitas kesehatan)</w:t>
      </w:r>
      <w:r>
        <w:rPr>
          <w:i/>
          <w:lang w:val="id-ID"/>
        </w:rPr>
        <w:t xml:space="preserve">, dan reinforcing factors </w:t>
      </w:r>
      <w:r>
        <w:rPr>
          <w:lang w:val="id-ID"/>
        </w:rPr>
        <w:t xml:space="preserve">(sikap dari petugas kesehatan dan tokoh masyarakat). </w:t>
      </w:r>
    </w:p>
    <w:p w14:paraId="31439A99" w14:textId="77777777" w:rsidR="00A60D59" w:rsidRDefault="00A60D59" w:rsidP="00A60D59">
      <w:pPr>
        <w:rPr>
          <w:lang w:val="id-ID"/>
        </w:rPr>
      </w:pPr>
    </w:p>
    <w:p w14:paraId="098EB813" w14:textId="77777777" w:rsidR="00A60D59" w:rsidRDefault="00A60D59" w:rsidP="00A60D59">
      <w:pPr>
        <w:rPr>
          <w:lang w:val="id-ID"/>
        </w:rPr>
      </w:pPr>
    </w:p>
    <w:p w14:paraId="4338783C" w14:textId="77777777" w:rsidR="00A60D59" w:rsidRDefault="00A60D59" w:rsidP="00A60D59">
      <w:pPr>
        <w:rPr>
          <w:lang w:val="id-ID"/>
        </w:rPr>
      </w:pPr>
    </w:p>
    <w:p w14:paraId="68696CA3" w14:textId="77777777" w:rsidR="00A60D59" w:rsidRDefault="00A60D59" w:rsidP="00A60D59">
      <w:pPr>
        <w:rPr>
          <w:lang w:val="id-ID"/>
        </w:rPr>
      </w:pPr>
    </w:p>
    <w:p w14:paraId="2F799710" w14:textId="77777777" w:rsidR="00A60D59" w:rsidRDefault="00A60D59" w:rsidP="00A60D59">
      <w:pPr>
        <w:rPr>
          <w:lang w:val="id-ID"/>
        </w:rPr>
      </w:pPr>
    </w:p>
    <w:p w14:paraId="66A4FF3A" w14:textId="77777777" w:rsidR="00A60D59" w:rsidRDefault="00A60D59" w:rsidP="00A60D59">
      <w:pPr>
        <w:rPr>
          <w:lang w:val="id-ID"/>
        </w:rPr>
      </w:pPr>
    </w:p>
    <w:p w14:paraId="62E039AC" w14:textId="77777777" w:rsidR="00A60D59" w:rsidRDefault="00A60D59" w:rsidP="00A60D59">
      <w:pPr>
        <w:rPr>
          <w:lang w:val="id-ID"/>
        </w:rPr>
      </w:pPr>
    </w:p>
    <w:p w14:paraId="4F116103" w14:textId="77777777" w:rsidR="00A60D59" w:rsidRDefault="00A60D59" w:rsidP="00A60D59">
      <w:pPr>
        <w:rPr>
          <w:lang w:val="id-ID"/>
        </w:rPr>
      </w:pPr>
    </w:p>
    <w:p w14:paraId="68C38EA6" w14:textId="77777777" w:rsidR="00A60D59" w:rsidRDefault="00A60D59" w:rsidP="00A60D59">
      <w:pPr>
        <w:rPr>
          <w:lang w:val="id-ID"/>
        </w:rPr>
      </w:pPr>
    </w:p>
    <w:p w14:paraId="314458FD" w14:textId="77777777" w:rsidR="00A60D59" w:rsidRDefault="00A60D59" w:rsidP="00A60D59">
      <w:pPr>
        <w:rPr>
          <w:lang w:val="id-ID"/>
        </w:rPr>
      </w:pPr>
    </w:p>
    <w:p w14:paraId="26169DDB" w14:textId="77777777" w:rsidR="00A60D59" w:rsidRDefault="00A60D59" w:rsidP="00A60D59">
      <w:pPr>
        <w:rPr>
          <w:lang w:val="id-ID"/>
        </w:rPr>
      </w:pPr>
    </w:p>
    <w:p w14:paraId="4CB29A06" w14:textId="77777777" w:rsidR="00A60D59" w:rsidRDefault="00A60D59" w:rsidP="00A60D59">
      <w:pPr>
        <w:rPr>
          <w:lang w:val="id-ID"/>
        </w:rPr>
      </w:pPr>
    </w:p>
    <w:p w14:paraId="7ACBAC3F" w14:textId="77777777" w:rsidR="00A60D59" w:rsidRDefault="00A60D59" w:rsidP="00A60D59">
      <w:pPr>
        <w:ind w:left="0"/>
        <w:rPr>
          <w:lang w:val="id-ID"/>
        </w:rPr>
      </w:pPr>
    </w:p>
    <w:p w14:paraId="729BE572" w14:textId="77777777" w:rsidR="00A60D59" w:rsidRDefault="00A60D59" w:rsidP="00A60D59">
      <w:pPr>
        <w:pStyle w:val="Heading1"/>
        <w:rPr>
          <w:lang w:val="id-ID"/>
        </w:rPr>
      </w:pPr>
      <w:bookmarkStart w:id="150" w:name="_Toc137153599"/>
      <w:r>
        <w:rPr>
          <w:lang w:val="id-ID"/>
        </w:rPr>
        <w:lastRenderedPageBreak/>
        <w:t>BAB V</w:t>
      </w:r>
      <w:r>
        <w:rPr>
          <w:lang w:val="id-ID"/>
        </w:rPr>
        <w:br/>
        <w:t>KESIMPULAN DAN SARAN</w:t>
      </w:r>
      <w:bookmarkEnd w:id="150"/>
    </w:p>
    <w:p w14:paraId="61BE2A4B" w14:textId="77777777" w:rsidR="00A60D59" w:rsidRDefault="00A60D59" w:rsidP="00630B38">
      <w:pPr>
        <w:pStyle w:val="ListParagraph"/>
        <w:keepNext/>
        <w:keepLines/>
        <w:numPr>
          <w:ilvl w:val="0"/>
          <w:numId w:val="9"/>
        </w:numPr>
        <w:spacing w:before="200"/>
        <w:jc w:val="left"/>
        <w:outlineLvl w:val="1"/>
        <w:rPr>
          <w:rFonts w:eastAsiaTheme="majorEastAsia" w:cstheme="majorBidi"/>
          <w:b/>
          <w:bCs/>
          <w:vanish/>
          <w:sz w:val="24"/>
          <w:szCs w:val="26"/>
          <w:lang w:val="id-ID"/>
        </w:rPr>
      </w:pPr>
      <w:bookmarkStart w:id="151" w:name="_Toc137153600"/>
      <w:bookmarkEnd w:id="151"/>
    </w:p>
    <w:p w14:paraId="57695E07" w14:textId="77777777" w:rsidR="00A60D59" w:rsidRDefault="00A60D59" w:rsidP="00630B38">
      <w:pPr>
        <w:pStyle w:val="Heading2"/>
        <w:numPr>
          <w:ilvl w:val="1"/>
          <w:numId w:val="9"/>
        </w:numPr>
        <w:rPr>
          <w:lang w:val="id-ID"/>
        </w:rPr>
      </w:pPr>
      <w:bookmarkStart w:id="152" w:name="_Toc137153601"/>
      <w:r>
        <w:rPr>
          <w:lang w:val="id-ID"/>
        </w:rPr>
        <w:t>Kesimpulan</w:t>
      </w:r>
      <w:bookmarkEnd w:id="152"/>
    </w:p>
    <w:p w14:paraId="00492A22" w14:textId="77777777" w:rsidR="00A60D59" w:rsidRDefault="00A60D59" w:rsidP="00A60D59">
      <w:pPr>
        <w:ind w:left="0" w:firstLine="567"/>
        <w:rPr>
          <w:lang w:val="id-ID"/>
        </w:rPr>
      </w:pPr>
      <w:r>
        <w:rPr>
          <w:lang w:val="id-ID"/>
        </w:rPr>
        <w:t>Dari hasil penelitian dapat disimpulkan gambaran pengetahuan dan sikap masyarakat terhadap pengobatan penyakit malaria di Kelurahan Sibuluan Nauli Kecamatan Pandan:</w:t>
      </w:r>
    </w:p>
    <w:p w14:paraId="11E209EF" w14:textId="77777777" w:rsidR="00A60D59" w:rsidRDefault="00A60D59" w:rsidP="00630B38">
      <w:pPr>
        <w:pStyle w:val="ListParagraph"/>
        <w:numPr>
          <w:ilvl w:val="0"/>
          <w:numId w:val="46"/>
        </w:numPr>
        <w:ind w:left="284" w:hanging="284"/>
        <w:rPr>
          <w:lang w:val="id-ID"/>
        </w:rPr>
      </w:pPr>
      <w:r>
        <w:rPr>
          <w:lang w:val="id-ID"/>
        </w:rPr>
        <w:t>Pengetahuan masyarakat terhadap pengobatan penyakit malaria di Kelurahan Sibuluan Nauli Kecamatan Pandan termasuk ke dalam kategori Baik (79%).</w:t>
      </w:r>
    </w:p>
    <w:p w14:paraId="27A3D66A" w14:textId="77777777" w:rsidR="00A60D59" w:rsidRDefault="00A60D59" w:rsidP="00630B38">
      <w:pPr>
        <w:pStyle w:val="ListParagraph"/>
        <w:numPr>
          <w:ilvl w:val="0"/>
          <w:numId w:val="46"/>
        </w:numPr>
        <w:ind w:left="284" w:hanging="284"/>
        <w:rPr>
          <w:lang w:val="id-ID"/>
        </w:rPr>
      </w:pPr>
      <w:r>
        <w:rPr>
          <w:lang w:val="id-ID"/>
        </w:rPr>
        <w:t>Sikap masyarakat terhadap pengobatan penyakit malaria di Kelurahan Sibuluan Nauli Kecamatan Pandan termasuk Petugas kesehatan tetap memberikan ke dalam kategori Baik (77%).</w:t>
      </w:r>
    </w:p>
    <w:p w14:paraId="53657861" w14:textId="77777777" w:rsidR="00A60D59" w:rsidRDefault="00A60D59" w:rsidP="00630B38">
      <w:pPr>
        <w:pStyle w:val="Heading2"/>
        <w:numPr>
          <w:ilvl w:val="1"/>
          <w:numId w:val="9"/>
        </w:numPr>
        <w:spacing w:before="120"/>
        <w:rPr>
          <w:lang w:val="id-ID"/>
        </w:rPr>
      </w:pPr>
      <w:r>
        <w:rPr>
          <w:lang w:val="id-ID"/>
        </w:rPr>
        <w:t>Saran</w:t>
      </w:r>
    </w:p>
    <w:p w14:paraId="76C8056A" w14:textId="77777777" w:rsidR="00A60D59" w:rsidRDefault="00A60D59" w:rsidP="00630B38">
      <w:pPr>
        <w:pStyle w:val="ListParagraph"/>
        <w:numPr>
          <w:ilvl w:val="0"/>
          <w:numId w:val="47"/>
        </w:numPr>
        <w:ind w:left="426" w:hanging="426"/>
        <w:rPr>
          <w:lang w:val="id-ID"/>
        </w:rPr>
      </w:pPr>
      <w:r>
        <w:rPr>
          <w:lang w:val="id-ID"/>
        </w:rPr>
        <w:t>Masyarakat tetap waspada terhadap penyakit malaria dengan melakukan pemeriksaan diri ke fasilitas kesehatan ketika merasa terkena gejala malaria.</w:t>
      </w:r>
    </w:p>
    <w:p w14:paraId="7284AE16" w14:textId="77777777" w:rsidR="00A60D59" w:rsidRDefault="00A60D59" w:rsidP="00630B38">
      <w:pPr>
        <w:pStyle w:val="ListParagraph"/>
        <w:numPr>
          <w:ilvl w:val="0"/>
          <w:numId w:val="47"/>
        </w:numPr>
        <w:ind w:left="426" w:hanging="426"/>
        <w:rPr>
          <w:lang w:val="id-ID"/>
        </w:rPr>
      </w:pPr>
      <w:r>
        <w:rPr>
          <w:lang w:val="id-ID"/>
        </w:rPr>
        <w:t>Petugas kesehatan tetap memberikan edukasi tentang penyakit malaria.</w:t>
      </w:r>
    </w:p>
    <w:p w14:paraId="6717887D" w14:textId="77777777" w:rsidR="00A60D59" w:rsidRDefault="00A60D59" w:rsidP="00630B38">
      <w:pPr>
        <w:pStyle w:val="ListParagraph"/>
        <w:numPr>
          <w:ilvl w:val="0"/>
          <w:numId w:val="47"/>
        </w:numPr>
        <w:ind w:left="426" w:hanging="426"/>
        <w:rPr>
          <w:lang w:val="id-ID"/>
        </w:rPr>
      </w:pPr>
      <w:r>
        <w:rPr>
          <w:lang w:val="id-ID"/>
        </w:rPr>
        <w:t>Diharapkan kepada peneliti selanjutnya melakukan penelitian ke daerah endemis malaria atau penyakit menular lainnya.</w:t>
      </w:r>
    </w:p>
    <w:p w14:paraId="0CDBFF0D" w14:textId="77777777" w:rsidR="00A60D59" w:rsidRDefault="00A60D59" w:rsidP="00A60D59">
      <w:pPr>
        <w:tabs>
          <w:tab w:val="left" w:pos="284"/>
        </w:tabs>
        <w:ind w:left="0"/>
        <w:rPr>
          <w:lang w:val="id-ID"/>
        </w:rPr>
      </w:pPr>
    </w:p>
    <w:p w14:paraId="6ED44ED1" w14:textId="77777777" w:rsidR="00A60D59" w:rsidRDefault="00A60D59" w:rsidP="00A60D59">
      <w:pPr>
        <w:ind w:left="0"/>
        <w:rPr>
          <w:lang w:val="id-ID"/>
        </w:rPr>
      </w:pPr>
    </w:p>
    <w:p w14:paraId="61E0917F" w14:textId="77777777" w:rsidR="00A60D59" w:rsidRDefault="00A60D59" w:rsidP="00A60D59"/>
    <w:p w14:paraId="7F3AB2CA" w14:textId="77777777" w:rsidR="001D05AB" w:rsidRDefault="001D05AB" w:rsidP="001D05AB">
      <w:pPr>
        <w:ind w:left="0"/>
        <w:rPr>
          <w:lang w:val="id-ID"/>
        </w:rPr>
      </w:pPr>
    </w:p>
    <w:p w14:paraId="09E9E0AE" w14:textId="77777777" w:rsidR="001D05AB" w:rsidRPr="001D05AB" w:rsidRDefault="001D05AB" w:rsidP="001D05AB">
      <w:pPr>
        <w:rPr>
          <w:lang w:val="id-ID"/>
        </w:rPr>
      </w:pPr>
    </w:p>
    <w:p w14:paraId="6C5D18E6" w14:textId="77777777" w:rsidR="00373805" w:rsidRDefault="00285132" w:rsidP="00285CDF">
      <w:pPr>
        <w:ind w:left="0"/>
        <w:rPr>
          <w:lang w:val="id-ID"/>
        </w:rPr>
      </w:pPr>
      <w:r>
        <w:rPr>
          <w:lang w:val="id-ID"/>
        </w:rPr>
        <w:br w:type="page"/>
      </w:r>
    </w:p>
    <w:p w14:paraId="4A911768" w14:textId="77777777" w:rsidR="00C45D54" w:rsidRDefault="0008789A" w:rsidP="00845C12">
      <w:pPr>
        <w:pStyle w:val="Heading1"/>
        <w:spacing w:before="0" w:line="480" w:lineRule="auto"/>
        <w:rPr>
          <w:lang w:val="id-ID"/>
        </w:rPr>
      </w:pPr>
      <w:bookmarkStart w:id="153" w:name="_Toc129603569"/>
      <w:bookmarkStart w:id="154" w:name="_Toc137153603"/>
      <w:r>
        <w:rPr>
          <w:lang w:val="id-ID"/>
        </w:rPr>
        <w:lastRenderedPageBreak/>
        <w:t>DAFTAR PUSTAKA</w:t>
      </w:r>
      <w:bookmarkEnd w:id="153"/>
      <w:bookmarkEnd w:id="154"/>
    </w:p>
    <w:p w14:paraId="3B3BC154" w14:textId="77777777" w:rsidR="003406FF" w:rsidRPr="003406FF" w:rsidRDefault="003406FF" w:rsidP="00594095">
      <w:pPr>
        <w:spacing w:after="120" w:line="240" w:lineRule="auto"/>
        <w:ind w:left="426" w:hanging="426"/>
        <w:rPr>
          <w:lang w:val="id-ID"/>
        </w:rPr>
      </w:pPr>
      <w:r>
        <w:rPr>
          <w:lang w:val="id-ID"/>
        </w:rPr>
        <w:t xml:space="preserve">Irianto, K. (2014). </w:t>
      </w:r>
      <w:r>
        <w:rPr>
          <w:i/>
          <w:lang w:val="id-ID"/>
        </w:rPr>
        <w:t>Epidemiologi Penyakit Menular dan Tidak Menular Panduan Klinis</w:t>
      </w:r>
      <w:r>
        <w:rPr>
          <w:lang w:val="id-ID"/>
        </w:rPr>
        <w:t>. Bandung: CV. Alfabeta.</w:t>
      </w:r>
    </w:p>
    <w:p w14:paraId="7E749777" w14:textId="77777777" w:rsidR="0009665A" w:rsidRDefault="00103D10" w:rsidP="00594095">
      <w:pPr>
        <w:spacing w:after="120" w:line="240" w:lineRule="auto"/>
        <w:ind w:left="426" w:hanging="426"/>
        <w:rPr>
          <w:rFonts w:cs="Arial"/>
          <w:noProof/>
          <w:szCs w:val="24"/>
        </w:rPr>
      </w:pPr>
      <w:r>
        <w:rPr>
          <w:rFonts w:cs="Arial"/>
          <w:b/>
        </w:rPr>
        <w:fldChar w:fldCharType="begin" w:fldLock="1"/>
      </w:r>
      <w:r>
        <w:rPr>
          <w:rFonts w:cs="Arial"/>
          <w:b/>
        </w:rPr>
        <w:instrText xml:space="preserve">ADDIN Mendeley Bibliography CSL_BIBLIOGRAPHY </w:instrText>
      </w:r>
      <w:r>
        <w:rPr>
          <w:rFonts w:cs="Arial"/>
          <w:b/>
        </w:rPr>
        <w:fldChar w:fldCharType="separate"/>
      </w:r>
      <w:r w:rsidR="009B2B52" w:rsidRPr="009B2B52">
        <w:rPr>
          <w:rFonts w:cs="Arial"/>
          <w:noProof/>
          <w:szCs w:val="24"/>
        </w:rPr>
        <w:t xml:space="preserve">Jawa La, E. O., &amp; Kurnianta, P. D. M. (2019). Review Article Tradisional Di Indonesia Sebagai Alternatif Pengobatan Malaria. </w:t>
      </w:r>
      <w:r w:rsidR="009B2B52" w:rsidRPr="009B2B52">
        <w:rPr>
          <w:rFonts w:cs="Arial"/>
          <w:i/>
          <w:iCs/>
          <w:noProof/>
          <w:szCs w:val="24"/>
        </w:rPr>
        <w:t>Acta Holostica Pharmaciana</w:t>
      </w:r>
      <w:r w:rsidR="009B2B52" w:rsidRPr="009B2B52">
        <w:rPr>
          <w:rFonts w:cs="Arial"/>
          <w:noProof/>
          <w:szCs w:val="24"/>
        </w:rPr>
        <w:t xml:space="preserve">, </w:t>
      </w:r>
      <w:r w:rsidR="009B2B52" w:rsidRPr="009B2B52">
        <w:rPr>
          <w:rFonts w:cs="Arial"/>
          <w:i/>
          <w:iCs/>
          <w:noProof/>
          <w:szCs w:val="24"/>
        </w:rPr>
        <w:t>1</w:t>
      </w:r>
      <w:r w:rsidR="009B2B52" w:rsidRPr="009B2B52">
        <w:rPr>
          <w:rFonts w:cs="Arial"/>
          <w:noProof/>
          <w:szCs w:val="24"/>
        </w:rPr>
        <w:t>(1), 33–43.</w:t>
      </w:r>
    </w:p>
    <w:p w14:paraId="59E3BC45" w14:textId="77777777" w:rsidR="00E924F2" w:rsidRDefault="00E924F2" w:rsidP="00594095">
      <w:pPr>
        <w:spacing w:after="120" w:line="240" w:lineRule="auto"/>
        <w:ind w:left="426" w:hanging="426"/>
        <w:rPr>
          <w:rFonts w:cs="Arial"/>
          <w:noProof/>
          <w:szCs w:val="24"/>
        </w:rPr>
      </w:pPr>
      <w:r>
        <w:t xml:space="preserve">Jurnal, P., Masyarakat, K., Asila, N., Mintaningtyas, S. I., Pihahey, P. J., Kebidanan, P. D.-I., Poltekkes, M., &amp; Sorong, K. (2022). </w:t>
      </w:r>
      <w:r w:rsidR="00D34346">
        <w:rPr>
          <w:lang w:val="id-ID"/>
        </w:rPr>
        <w:t>Pengaruh Pengetahuan Ibu</w:t>
      </w:r>
      <w:r>
        <w:t xml:space="preserve"> </w:t>
      </w:r>
      <w:r w:rsidR="00D34346">
        <w:rPr>
          <w:lang w:val="id-ID"/>
        </w:rPr>
        <w:t>Terhadap Kejadian Malaria</w:t>
      </w:r>
      <w:r w:rsidR="00D34346">
        <w:t xml:space="preserve"> </w:t>
      </w:r>
      <w:r w:rsidR="00D34346">
        <w:rPr>
          <w:lang w:val="id-ID"/>
        </w:rPr>
        <w:t xml:space="preserve">Pada Anak Usia </w:t>
      </w:r>
      <w:r w:rsidR="00D34346">
        <w:t xml:space="preserve">5-15 </w:t>
      </w:r>
      <w:r w:rsidR="00D34346">
        <w:rPr>
          <w:lang w:val="id-ID"/>
        </w:rPr>
        <w:t>Tahun</w:t>
      </w:r>
      <w:r>
        <w:t>. 6(1).</w:t>
      </w:r>
    </w:p>
    <w:p w14:paraId="10BA8FA4" w14:textId="77777777" w:rsidR="0009665A" w:rsidRDefault="0009665A" w:rsidP="00594095">
      <w:pPr>
        <w:spacing w:after="120" w:line="240" w:lineRule="auto"/>
        <w:ind w:left="426" w:hanging="426"/>
      </w:pPr>
      <w:r>
        <w:t>Notoatmodjo, S.</w:t>
      </w:r>
      <w:r w:rsidR="00D9319B">
        <w:rPr>
          <w:lang w:val="id-ID"/>
        </w:rPr>
        <w:t>,</w:t>
      </w:r>
      <w:r>
        <w:t xml:space="preserve"> (2018). </w:t>
      </w:r>
      <w:r>
        <w:rPr>
          <w:i/>
        </w:rPr>
        <w:t>Metodologi Penelitian Kesehatan.</w:t>
      </w:r>
      <w:r>
        <w:t xml:space="preserve"> Jakarta: PT Rineka Cipta. </w:t>
      </w:r>
    </w:p>
    <w:p w14:paraId="6025419F" w14:textId="77777777" w:rsidR="0009665A" w:rsidRPr="00DD5900" w:rsidRDefault="0009665A" w:rsidP="00594095">
      <w:pPr>
        <w:spacing w:after="120" w:line="240" w:lineRule="auto"/>
        <w:ind w:left="426" w:hanging="426"/>
        <w:rPr>
          <w:lang w:val="id-ID"/>
        </w:rPr>
      </w:pPr>
      <w:r>
        <w:t xml:space="preserve">Notoatmodjo, </w:t>
      </w:r>
      <w:r>
        <w:rPr>
          <w:lang w:val="id-ID"/>
        </w:rPr>
        <w:t>S. (</w:t>
      </w:r>
      <w:r>
        <w:t>2018</w:t>
      </w:r>
      <w:r>
        <w:rPr>
          <w:lang w:val="id-ID"/>
        </w:rPr>
        <w:t>)</w:t>
      </w:r>
      <w:r>
        <w:t xml:space="preserve">. </w:t>
      </w:r>
      <w:r w:rsidRPr="003406FF">
        <w:rPr>
          <w:i/>
        </w:rPr>
        <w:t>Promosi Kesehatan dan Perilaku Kesehatan</w:t>
      </w:r>
      <w:r>
        <w:t>. PT.Rineka Cipta. Jakarta. Nurmala.</w:t>
      </w:r>
      <w:r w:rsidR="00DD5900">
        <w:rPr>
          <w:lang w:val="id-ID"/>
        </w:rPr>
        <w:t xml:space="preserve"> </w:t>
      </w:r>
    </w:p>
    <w:p w14:paraId="10534FB3" w14:textId="77777777" w:rsidR="003406FF" w:rsidRDefault="003406FF" w:rsidP="00594095">
      <w:pPr>
        <w:spacing w:after="120" w:line="240" w:lineRule="auto"/>
        <w:ind w:left="717" w:hanging="720"/>
      </w:pPr>
      <w:r>
        <w:t>Profil Kesehatan Indonesia 2021.</w:t>
      </w:r>
    </w:p>
    <w:p w14:paraId="67253ED2" w14:textId="77777777" w:rsidR="003406FF" w:rsidRPr="003406FF" w:rsidRDefault="003406FF" w:rsidP="00594095">
      <w:pPr>
        <w:spacing w:after="120" w:line="240" w:lineRule="auto"/>
        <w:ind w:left="717" w:hanging="720"/>
        <w:rPr>
          <w:lang w:val="id-ID"/>
        </w:rPr>
      </w:pPr>
      <w:r>
        <w:rPr>
          <w:lang w:val="id-ID"/>
        </w:rPr>
        <w:t>Profil Kesehatan Sumatera Utara 2021.</w:t>
      </w:r>
    </w:p>
    <w:p w14:paraId="1AE7F25B" w14:textId="77777777" w:rsidR="009B2B52" w:rsidRDefault="009B2B52" w:rsidP="00594095">
      <w:pPr>
        <w:spacing w:after="120" w:line="240" w:lineRule="auto"/>
        <w:ind w:left="426" w:hanging="426"/>
        <w:rPr>
          <w:rFonts w:cs="Arial"/>
          <w:noProof/>
          <w:szCs w:val="24"/>
        </w:rPr>
      </w:pPr>
      <w:r w:rsidRPr="009B2B52">
        <w:rPr>
          <w:rFonts w:cs="Arial"/>
          <w:noProof/>
          <w:szCs w:val="24"/>
        </w:rPr>
        <w:t xml:space="preserve">Rokhayati, D. A., Putri, R. C., Said, N. A., &amp; Rejeki, D. S. S. (2022). Analisis Faktor Risiko Malaria di Asia Tenggara. </w:t>
      </w:r>
      <w:r w:rsidRPr="009B2B52">
        <w:rPr>
          <w:rFonts w:cs="Arial"/>
          <w:i/>
          <w:iCs/>
          <w:noProof/>
          <w:szCs w:val="24"/>
        </w:rPr>
        <w:t>Balaba: Jurnal Litbang Pengendalian Penyakit Bersumber Binatang Banjarnegara</w:t>
      </w:r>
      <w:r w:rsidRPr="009B2B52">
        <w:rPr>
          <w:rFonts w:cs="Arial"/>
          <w:noProof/>
          <w:szCs w:val="24"/>
        </w:rPr>
        <w:t>, 79–86. https://</w:t>
      </w:r>
      <w:r w:rsidR="0009665A">
        <w:rPr>
          <w:rFonts w:cs="Arial"/>
          <w:noProof/>
          <w:szCs w:val="24"/>
        </w:rPr>
        <w:t>doi.org/10.22435/blb.v18i1.5002</w:t>
      </w:r>
    </w:p>
    <w:p w14:paraId="4F494E65" w14:textId="77777777" w:rsidR="00594095" w:rsidRPr="009B2B52" w:rsidRDefault="00594095" w:rsidP="00594095">
      <w:pPr>
        <w:spacing w:after="120" w:line="240" w:lineRule="auto"/>
        <w:ind w:left="426" w:hanging="426"/>
        <w:rPr>
          <w:rFonts w:cs="Arial"/>
          <w:noProof/>
          <w:szCs w:val="24"/>
        </w:rPr>
      </w:pPr>
      <w:r w:rsidRPr="00594095">
        <w:rPr>
          <w:rFonts w:cs="Arial"/>
          <w:noProof/>
          <w:szCs w:val="24"/>
        </w:rPr>
        <w:t>Sarwono, S. W. (2013). Pengantar Psikologis Umum. Jak</w:t>
      </w:r>
      <w:r>
        <w:rPr>
          <w:rFonts w:cs="Arial"/>
          <w:noProof/>
          <w:szCs w:val="24"/>
        </w:rPr>
        <w:t>arta: PT Raja Grafindo Persada.</w:t>
      </w:r>
    </w:p>
    <w:p w14:paraId="4A516184" w14:textId="77777777" w:rsidR="00103D10" w:rsidRDefault="00103D10" w:rsidP="00594095">
      <w:pPr>
        <w:spacing w:after="120" w:line="240" w:lineRule="auto"/>
        <w:ind w:left="426" w:hanging="426"/>
        <w:rPr>
          <w:rFonts w:cs="Arial"/>
          <w:noProof/>
          <w:szCs w:val="24"/>
        </w:rPr>
      </w:pPr>
      <w:r>
        <w:rPr>
          <w:rFonts w:cs="Arial"/>
          <w:b/>
        </w:rPr>
        <w:fldChar w:fldCharType="end"/>
      </w:r>
      <w:proofErr w:type="spellStart"/>
      <w:r>
        <w:t>Sasongko</w:t>
      </w:r>
      <w:proofErr w:type="spellEnd"/>
      <w:r>
        <w:t>, A. (2015). Faktor-</w:t>
      </w:r>
      <w:proofErr w:type="spellStart"/>
      <w:r>
        <w:t>faktor</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Pengetahuan</w:t>
      </w:r>
      <w:proofErr w:type="spellEnd"/>
      <w:r>
        <w:t xml:space="preserve"> </w:t>
      </w:r>
      <w:proofErr w:type="spellStart"/>
      <w:r>
        <w:t>Penggunaan</w:t>
      </w:r>
      <w:proofErr w:type="spellEnd"/>
      <w:r>
        <w:t xml:space="preserve"> Obat </w:t>
      </w:r>
      <w:proofErr w:type="spellStart"/>
      <w:r>
        <w:t>Generik</w:t>
      </w:r>
      <w:proofErr w:type="spellEnd"/>
      <w:r>
        <w:t xml:space="preserve"> Pada Masyarakat di Wilayah </w:t>
      </w:r>
      <w:proofErr w:type="spellStart"/>
      <w:r>
        <w:t>Kerja</w:t>
      </w:r>
      <w:proofErr w:type="spellEnd"/>
      <w:r>
        <w:t xml:space="preserve"> </w:t>
      </w:r>
      <w:proofErr w:type="spellStart"/>
      <w:r>
        <w:t>Puskesmas</w:t>
      </w:r>
      <w:proofErr w:type="spellEnd"/>
      <w:r>
        <w:t xml:space="preserve"> Padang </w:t>
      </w:r>
      <w:proofErr w:type="spellStart"/>
      <w:r>
        <w:t>Pnyang</w:t>
      </w:r>
      <w:proofErr w:type="spellEnd"/>
      <w:r>
        <w:t xml:space="preserve"> </w:t>
      </w:r>
      <w:proofErr w:type="spellStart"/>
      <w:r>
        <w:t>Kabupaten</w:t>
      </w:r>
      <w:proofErr w:type="spellEnd"/>
      <w:r>
        <w:t xml:space="preserve"> Nagan Raya </w:t>
      </w:r>
      <w:proofErr w:type="spellStart"/>
      <w:r>
        <w:t>Tahun</w:t>
      </w:r>
      <w:proofErr w:type="spellEnd"/>
      <w:r>
        <w:t xml:space="preserve"> 2015. </w:t>
      </w:r>
      <w:proofErr w:type="spellStart"/>
      <w:r>
        <w:t>Khatulistiwa</w:t>
      </w:r>
      <w:proofErr w:type="spellEnd"/>
      <w:r>
        <w:t xml:space="preserve"> </w:t>
      </w:r>
      <w:proofErr w:type="spellStart"/>
      <w:r>
        <w:t>Informatika</w:t>
      </w:r>
      <w:proofErr w:type="spellEnd"/>
      <w:r>
        <w:t>, 3(2), 124–133.</w:t>
      </w:r>
    </w:p>
    <w:p w14:paraId="2F16E337" w14:textId="77777777" w:rsidR="00103D10" w:rsidRDefault="00103D10" w:rsidP="00594095">
      <w:pPr>
        <w:widowControl w:val="0"/>
        <w:autoSpaceDE w:val="0"/>
        <w:autoSpaceDN w:val="0"/>
        <w:adjustRightInd w:val="0"/>
        <w:spacing w:after="120" w:line="240" w:lineRule="auto"/>
        <w:ind w:left="567" w:hanging="567"/>
      </w:pPr>
      <w:proofErr w:type="spellStart"/>
      <w:r>
        <w:t>Sugiyono</w:t>
      </w:r>
      <w:proofErr w:type="spellEnd"/>
      <w:r>
        <w:t xml:space="preserve">. (2017). </w:t>
      </w:r>
      <w:r w:rsidRPr="003406FF">
        <w:rPr>
          <w:i/>
        </w:rPr>
        <w:t xml:space="preserve">Metode </w:t>
      </w:r>
      <w:proofErr w:type="spellStart"/>
      <w:r w:rsidRPr="003406FF">
        <w:rPr>
          <w:i/>
        </w:rPr>
        <w:t>Penelitian</w:t>
      </w:r>
      <w:proofErr w:type="spellEnd"/>
      <w:r w:rsidRPr="003406FF">
        <w:rPr>
          <w:i/>
        </w:rPr>
        <w:t xml:space="preserve"> </w:t>
      </w:r>
      <w:proofErr w:type="spellStart"/>
      <w:r w:rsidRPr="003406FF">
        <w:rPr>
          <w:i/>
        </w:rPr>
        <w:t>Kuantitatif</w:t>
      </w:r>
      <w:proofErr w:type="spellEnd"/>
      <w:r w:rsidRPr="003406FF">
        <w:rPr>
          <w:i/>
        </w:rPr>
        <w:t xml:space="preserve">, </w:t>
      </w:r>
      <w:proofErr w:type="spellStart"/>
      <w:r w:rsidRPr="003406FF">
        <w:rPr>
          <w:i/>
        </w:rPr>
        <w:t>Kualitatif</w:t>
      </w:r>
      <w:proofErr w:type="spellEnd"/>
      <w:r>
        <w:t xml:space="preserve">. Bandung: </w:t>
      </w:r>
      <w:proofErr w:type="spellStart"/>
      <w:proofErr w:type="gramStart"/>
      <w:r>
        <w:t>Alfabeta,CV</w:t>
      </w:r>
      <w:proofErr w:type="spellEnd"/>
      <w:r>
        <w:t>.</w:t>
      </w:r>
      <w:proofErr w:type="gramEnd"/>
    </w:p>
    <w:p w14:paraId="1C177BCA" w14:textId="77777777" w:rsidR="00435490" w:rsidRPr="00435490" w:rsidRDefault="00435490" w:rsidP="00594095">
      <w:pPr>
        <w:widowControl w:val="0"/>
        <w:autoSpaceDE w:val="0"/>
        <w:autoSpaceDN w:val="0"/>
        <w:adjustRightInd w:val="0"/>
        <w:spacing w:after="120" w:line="240" w:lineRule="auto"/>
        <w:ind w:left="480" w:hanging="480"/>
        <w:rPr>
          <w:rFonts w:cs="Arial"/>
          <w:noProof/>
          <w:szCs w:val="24"/>
          <w:lang w:val="id-ID"/>
        </w:rPr>
      </w:pPr>
      <w:r>
        <w:rPr>
          <w:lang w:val="id-ID"/>
        </w:rPr>
        <w:t>Sulistiarini</w:t>
      </w:r>
      <w:r w:rsidR="00E924F2">
        <w:rPr>
          <w:lang w:val="id-ID"/>
        </w:rPr>
        <w:t>, R</w:t>
      </w:r>
      <w:r>
        <w:rPr>
          <w:lang w:val="id-ID"/>
        </w:rPr>
        <w:t xml:space="preserve">. (2022). </w:t>
      </w:r>
      <w:r w:rsidRPr="003406FF">
        <w:rPr>
          <w:i/>
          <w:lang w:val="id-ID"/>
        </w:rPr>
        <w:t>Malaria</w:t>
      </w:r>
      <w:r>
        <w:rPr>
          <w:lang w:val="id-ID"/>
        </w:rPr>
        <w:t>. Yogyakarta: CV. Bintang Semesta Media</w:t>
      </w:r>
    </w:p>
    <w:p w14:paraId="4BF4C0CF" w14:textId="77777777" w:rsidR="00103D10" w:rsidRDefault="00103D10" w:rsidP="00594095">
      <w:pPr>
        <w:widowControl w:val="0"/>
        <w:autoSpaceDE w:val="0"/>
        <w:autoSpaceDN w:val="0"/>
        <w:adjustRightInd w:val="0"/>
        <w:spacing w:after="120" w:line="240" w:lineRule="auto"/>
        <w:ind w:left="480" w:hanging="480"/>
        <w:rPr>
          <w:rFonts w:cs="Arial"/>
          <w:noProof/>
          <w:szCs w:val="24"/>
        </w:rPr>
      </w:pPr>
      <w:r w:rsidRPr="00252DD7">
        <w:rPr>
          <w:rFonts w:cs="Arial"/>
          <w:noProof/>
          <w:szCs w:val="24"/>
        </w:rPr>
        <w:t xml:space="preserve">Tata, P., &amp; Malaria, L. (2013). </w:t>
      </w:r>
      <w:r w:rsidRPr="00252DD7">
        <w:rPr>
          <w:rFonts w:cs="Arial"/>
          <w:i/>
          <w:iCs/>
          <w:noProof/>
          <w:szCs w:val="24"/>
        </w:rPr>
        <w:t>www.djpp.depkumham.go.id</w:t>
      </w:r>
      <w:r w:rsidRPr="00252DD7">
        <w:rPr>
          <w:rFonts w:cs="Arial"/>
          <w:noProof/>
          <w:szCs w:val="24"/>
        </w:rPr>
        <w:t xml:space="preserve">. </w:t>
      </w:r>
      <w:r w:rsidRPr="00252DD7">
        <w:rPr>
          <w:rFonts w:cs="Arial"/>
          <w:i/>
          <w:iCs/>
          <w:noProof/>
          <w:szCs w:val="24"/>
        </w:rPr>
        <w:t>128</w:t>
      </w:r>
      <w:r w:rsidRPr="00252DD7">
        <w:rPr>
          <w:rFonts w:cs="Arial"/>
          <w:noProof/>
          <w:szCs w:val="24"/>
        </w:rPr>
        <w:t>, 5–62.</w:t>
      </w:r>
    </w:p>
    <w:p w14:paraId="0795A988" w14:textId="77777777" w:rsidR="00103D10" w:rsidRPr="00252DD7" w:rsidRDefault="00103D10" w:rsidP="00594095">
      <w:pPr>
        <w:spacing w:after="120" w:line="240" w:lineRule="auto"/>
        <w:ind w:left="426" w:hanging="426"/>
        <w:rPr>
          <w:rFonts w:cs="Arial"/>
          <w:noProof/>
          <w:szCs w:val="24"/>
        </w:rPr>
      </w:pPr>
      <w:r>
        <w:t xml:space="preserve">UUD No 36 Th 2009 </w:t>
      </w:r>
      <w:proofErr w:type="spellStart"/>
      <w:r>
        <w:t>Tentang</w:t>
      </w:r>
      <w:proofErr w:type="spellEnd"/>
      <w:r>
        <w:t xml:space="preserve"> Kesehatan. </w:t>
      </w:r>
      <w:proofErr w:type="spellStart"/>
      <w:r>
        <w:t>Undang-Undang</w:t>
      </w:r>
      <w:proofErr w:type="spellEnd"/>
      <w:r>
        <w:t xml:space="preserve"> </w:t>
      </w:r>
      <w:proofErr w:type="spellStart"/>
      <w:r>
        <w:t>Tentang</w:t>
      </w:r>
      <w:proofErr w:type="spellEnd"/>
      <w:r>
        <w:t xml:space="preserve"> Kesehatan, 2(5), 255</w:t>
      </w:r>
    </w:p>
    <w:p w14:paraId="13958234" w14:textId="77777777" w:rsidR="00103D10" w:rsidRPr="00252DD7" w:rsidRDefault="00103D10" w:rsidP="00594095">
      <w:pPr>
        <w:spacing w:after="120" w:line="240" w:lineRule="auto"/>
        <w:ind w:left="426" w:hanging="426"/>
        <w:rPr>
          <w:rFonts w:cs="Arial"/>
          <w:noProof/>
          <w:szCs w:val="24"/>
        </w:rPr>
      </w:pPr>
      <w:r w:rsidRPr="00252DD7">
        <w:rPr>
          <w:rFonts w:cs="Arial"/>
          <w:noProof/>
          <w:szCs w:val="24"/>
        </w:rPr>
        <w:t xml:space="preserve">Wijayanti, E., Sinthiya, Chaerunissa, &amp; Yohana. (2019). Tanaman Herbal Berkhasiat Sebagai Obat Antimalaria. </w:t>
      </w:r>
      <w:r w:rsidRPr="00252DD7">
        <w:rPr>
          <w:rFonts w:cs="Arial"/>
          <w:i/>
          <w:iCs/>
          <w:noProof/>
          <w:szCs w:val="24"/>
        </w:rPr>
        <w:t>Farmaka</w:t>
      </w:r>
      <w:r w:rsidRPr="00252DD7">
        <w:rPr>
          <w:rFonts w:cs="Arial"/>
          <w:noProof/>
          <w:szCs w:val="24"/>
        </w:rPr>
        <w:t xml:space="preserve">, </w:t>
      </w:r>
      <w:r w:rsidRPr="00252DD7">
        <w:rPr>
          <w:rFonts w:cs="Arial"/>
          <w:i/>
          <w:iCs/>
          <w:noProof/>
          <w:szCs w:val="24"/>
        </w:rPr>
        <w:t>17</w:t>
      </w:r>
      <w:r w:rsidRPr="00252DD7">
        <w:rPr>
          <w:rFonts w:cs="Arial"/>
          <w:noProof/>
          <w:szCs w:val="24"/>
        </w:rPr>
        <w:t>(2), 94–104. http://jurnal.unpad.ac.id/farmaka/article/view/21865/pdf</w:t>
      </w:r>
    </w:p>
    <w:p w14:paraId="69B0B66A" w14:textId="77777777" w:rsidR="00103D10" w:rsidRDefault="00103D10" w:rsidP="00594095">
      <w:pPr>
        <w:spacing w:after="120" w:line="240" w:lineRule="auto"/>
        <w:ind w:left="426" w:hanging="426"/>
        <w:rPr>
          <w:rFonts w:cs="Arial"/>
          <w:noProof/>
          <w:color w:val="000000" w:themeColor="text1"/>
          <w:szCs w:val="24"/>
        </w:rPr>
      </w:pPr>
      <w:r w:rsidRPr="00252DD7">
        <w:rPr>
          <w:rFonts w:cs="Arial"/>
          <w:noProof/>
          <w:szCs w:val="24"/>
        </w:rPr>
        <w:t xml:space="preserve">Z, D. (2021). Gambaran Pengetahuan Dan Sikap Warga Desa Senaning Kecamatan Ketungau Hulu Kabupaten Sintang Tentang Penyakit Malaria Knowlesi. </w:t>
      </w:r>
      <w:r w:rsidRPr="00252DD7">
        <w:rPr>
          <w:rFonts w:cs="Arial"/>
          <w:i/>
          <w:iCs/>
          <w:noProof/>
          <w:szCs w:val="24"/>
        </w:rPr>
        <w:t>Jurnal Borneo Akcaya</w:t>
      </w:r>
      <w:r w:rsidRPr="00252DD7">
        <w:rPr>
          <w:rFonts w:cs="Arial"/>
          <w:noProof/>
          <w:szCs w:val="24"/>
        </w:rPr>
        <w:t xml:space="preserve">, </w:t>
      </w:r>
      <w:r w:rsidRPr="00252DD7">
        <w:rPr>
          <w:rFonts w:cs="Arial"/>
          <w:i/>
          <w:iCs/>
          <w:noProof/>
          <w:szCs w:val="24"/>
        </w:rPr>
        <w:t>6</w:t>
      </w:r>
      <w:r w:rsidRPr="00252DD7">
        <w:rPr>
          <w:rFonts w:cs="Arial"/>
          <w:noProof/>
          <w:szCs w:val="24"/>
        </w:rPr>
        <w:t xml:space="preserve">(2), 131–145. </w:t>
      </w:r>
      <w:hyperlink r:id="rId13" w:history="1">
        <w:r w:rsidRPr="00103D10">
          <w:rPr>
            <w:rStyle w:val="Hyperlink"/>
            <w:rFonts w:cs="Arial"/>
            <w:noProof/>
            <w:color w:val="000000" w:themeColor="text1"/>
            <w:szCs w:val="24"/>
            <w:u w:val="none"/>
          </w:rPr>
          <w:t>https://doi.org/10.51266/borneoakcaya.v6i2.182</w:t>
        </w:r>
      </w:hyperlink>
    </w:p>
    <w:p w14:paraId="3B53032F" w14:textId="77777777" w:rsidR="007F75C1" w:rsidRDefault="007F75C1" w:rsidP="00103D10">
      <w:pPr>
        <w:widowControl w:val="0"/>
        <w:autoSpaceDE w:val="0"/>
        <w:autoSpaceDN w:val="0"/>
        <w:adjustRightInd w:val="0"/>
        <w:spacing w:after="120" w:line="240" w:lineRule="auto"/>
        <w:ind w:left="480" w:hanging="480"/>
        <w:rPr>
          <w:rFonts w:cs="Arial"/>
          <w:noProof/>
          <w:color w:val="000000" w:themeColor="text1"/>
          <w:szCs w:val="24"/>
        </w:rPr>
      </w:pPr>
    </w:p>
    <w:p w14:paraId="7AADF385" w14:textId="77777777" w:rsidR="00103D10" w:rsidRDefault="00103D10" w:rsidP="00103D10">
      <w:pPr>
        <w:widowControl w:val="0"/>
        <w:autoSpaceDE w:val="0"/>
        <w:autoSpaceDN w:val="0"/>
        <w:adjustRightInd w:val="0"/>
        <w:spacing w:after="120" w:line="240" w:lineRule="auto"/>
        <w:ind w:left="480" w:hanging="480"/>
        <w:rPr>
          <w:rFonts w:cs="Arial"/>
          <w:noProof/>
          <w:szCs w:val="24"/>
        </w:rPr>
      </w:pPr>
    </w:p>
    <w:p w14:paraId="7E642029" w14:textId="77777777" w:rsidR="00C875CD" w:rsidRDefault="00C875CD" w:rsidP="006B5D2A">
      <w:pPr>
        <w:ind w:left="0"/>
        <w:rPr>
          <w:noProof/>
        </w:rPr>
      </w:pPr>
    </w:p>
    <w:p w14:paraId="6232C5FF" w14:textId="77777777" w:rsidR="00C875CD" w:rsidRDefault="00C875CD" w:rsidP="00531836">
      <w:pPr>
        <w:pStyle w:val="Heading1"/>
        <w:spacing w:line="480" w:lineRule="auto"/>
        <w:rPr>
          <w:lang w:val="id-ID"/>
        </w:rPr>
      </w:pPr>
      <w:bookmarkStart w:id="155" w:name="_Toc137153604"/>
      <w:r>
        <w:rPr>
          <w:lang w:val="id-ID"/>
        </w:rPr>
        <w:lastRenderedPageBreak/>
        <w:t>LAMPIRAN</w:t>
      </w:r>
      <w:bookmarkEnd w:id="155"/>
    </w:p>
    <w:p w14:paraId="50E2A047" w14:textId="77777777" w:rsidR="00531836" w:rsidRDefault="00531836" w:rsidP="00531836">
      <w:pPr>
        <w:pStyle w:val="Caption"/>
        <w:ind w:left="0"/>
        <w:rPr>
          <w:color w:val="auto"/>
          <w:sz w:val="24"/>
          <w:lang w:val="id-ID"/>
        </w:rPr>
      </w:pPr>
      <w:bookmarkStart w:id="156" w:name="_Toc137198851"/>
      <w:r w:rsidRPr="00531836">
        <w:rPr>
          <w:color w:val="auto"/>
          <w:sz w:val="24"/>
        </w:rPr>
        <w:t xml:space="preserve">Lampiran </w:t>
      </w:r>
      <w:r w:rsidRPr="00531836">
        <w:rPr>
          <w:color w:val="auto"/>
          <w:sz w:val="24"/>
        </w:rPr>
        <w:fldChar w:fldCharType="begin"/>
      </w:r>
      <w:r w:rsidRPr="00531836">
        <w:rPr>
          <w:color w:val="auto"/>
          <w:sz w:val="24"/>
        </w:rPr>
        <w:instrText xml:space="preserve"> SEQ Lampiran \* ARABIC </w:instrText>
      </w:r>
      <w:r w:rsidRPr="00531836">
        <w:rPr>
          <w:color w:val="auto"/>
          <w:sz w:val="24"/>
        </w:rPr>
        <w:fldChar w:fldCharType="separate"/>
      </w:r>
      <w:r w:rsidR="00BD4826">
        <w:rPr>
          <w:noProof/>
          <w:color w:val="auto"/>
          <w:sz w:val="24"/>
        </w:rPr>
        <w:t>1</w:t>
      </w:r>
      <w:r w:rsidRPr="00531836">
        <w:rPr>
          <w:color w:val="auto"/>
          <w:sz w:val="24"/>
        </w:rPr>
        <w:fldChar w:fldCharType="end"/>
      </w:r>
      <w:r>
        <w:rPr>
          <w:color w:val="auto"/>
          <w:sz w:val="24"/>
          <w:lang w:val="id-ID"/>
        </w:rPr>
        <w:t>.</w:t>
      </w:r>
      <w:r w:rsidRPr="00531836">
        <w:rPr>
          <w:color w:val="auto"/>
          <w:sz w:val="24"/>
          <w:lang w:val="id-ID"/>
        </w:rPr>
        <w:t xml:space="preserve"> Surat </w:t>
      </w:r>
      <w:r>
        <w:rPr>
          <w:color w:val="auto"/>
          <w:sz w:val="24"/>
          <w:lang w:val="id-ID"/>
        </w:rPr>
        <w:t>Izin Penelitian</w:t>
      </w:r>
      <w:bookmarkEnd w:id="156"/>
      <w:r>
        <w:rPr>
          <w:color w:val="auto"/>
          <w:sz w:val="24"/>
          <w:lang w:val="id-ID"/>
        </w:rPr>
        <w:t xml:space="preserve"> </w:t>
      </w:r>
    </w:p>
    <w:p w14:paraId="212B9910" w14:textId="77777777" w:rsidR="00531836" w:rsidRPr="00531836" w:rsidRDefault="00531836" w:rsidP="00531836">
      <w:pPr>
        <w:ind w:left="0"/>
        <w:rPr>
          <w:lang w:val="id-ID"/>
        </w:rPr>
      </w:pPr>
    </w:p>
    <w:p w14:paraId="209BC96A" w14:textId="77777777" w:rsidR="00531836" w:rsidRPr="00531836" w:rsidRDefault="00531836" w:rsidP="00531836">
      <w:pPr>
        <w:ind w:left="0"/>
        <w:rPr>
          <w:lang w:val="id-ID"/>
        </w:rPr>
      </w:pPr>
    </w:p>
    <w:p w14:paraId="138AAFBE" w14:textId="77777777" w:rsidR="00531836" w:rsidRPr="00531836" w:rsidRDefault="00531836" w:rsidP="00531836">
      <w:pPr>
        <w:ind w:left="0"/>
        <w:rPr>
          <w:lang w:val="id-ID"/>
        </w:rPr>
      </w:pPr>
    </w:p>
    <w:p w14:paraId="4A84C365" w14:textId="77777777" w:rsidR="00531836" w:rsidRPr="00531836" w:rsidRDefault="00531836" w:rsidP="00531836">
      <w:pPr>
        <w:ind w:left="0"/>
        <w:rPr>
          <w:lang w:val="id-ID"/>
        </w:rPr>
      </w:pPr>
    </w:p>
    <w:p w14:paraId="6248DC72" w14:textId="77777777" w:rsidR="00531836" w:rsidRDefault="007250A5" w:rsidP="00531836">
      <w:pPr>
        <w:ind w:left="0"/>
        <w:rPr>
          <w:lang w:val="id-ID"/>
        </w:rPr>
      </w:pPr>
      <w:r>
        <w:rPr>
          <w:noProof/>
        </w:rPr>
        <w:drawing>
          <wp:anchor distT="0" distB="0" distL="114300" distR="114300" simplePos="0" relativeHeight="251684864" behindDoc="0" locked="0" layoutInCell="1" allowOverlap="1" wp14:anchorId="2A200613" wp14:editId="2995D3DB">
            <wp:simplePos x="0" y="0"/>
            <wp:positionH relativeFrom="column">
              <wp:posOffset>-1040205</wp:posOffset>
            </wp:positionH>
            <wp:positionV relativeFrom="paragraph">
              <wp:posOffset>286641</wp:posOffset>
            </wp:positionV>
            <wp:extent cx="7234521" cy="5060745"/>
            <wp:effectExtent l="952" t="0" r="6033" b="6032"/>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19" r="16400"/>
                    <a:stretch/>
                  </pic:blipFill>
                  <pic:spPr bwMode="auto">
                    <a:xfrm rot="5400000">
                      <a:off x="0" y="0"/>
                      <a:ext cx="7240054" cy="50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DEAB1" w14:textId="77777777" w:rsidR="00531836" w:rsidRDefault="00531836" w:rsidP="00531836">
      <w:pPr>
        <w:rPr>
          <w:lang w:val="id-ID"/>
        </w:rPr>
      </w:pPr>
    </w:p>
    <w:p w14:paraId="026143A6" w14:textId="77777777" w:rsidR="00531836" w:rsidRDefault="00531836" w:rsidP="00531836">
      <w:pPr>
        <w:rPr>
          <w:lang w:val="id-ID"/>
        </w:rPr>
      </w:pPr>
    </w:p>
    <w:p w14:paraId="686CE562" w14:textId="77777777" w:rsidR="00531836" w:rsidRDefault="00531836" w:rsidP="00531836">
      <w:pPr>
        <w:rPr>
          <w:lang w:val="id-ID"/>
        </w:rPr>
      </w:pPr>
    </w:p>
    <w:p w14:paraId="34A8D5A5" w14:textId="77777777" w:rsidR="00531836" w:rsidRDefault="00531836" w:rsidP="00531836">
      <w:pPr>
        <w:rPr>
          <w:lang w:val="id-ID"/>
        </w:rPr>
      </w:pPr>
    </w:p>
    <w:p w14:paraId="4C18DAC8" w14:textId="77777777" w:rsidR="00531836" w:rsidRDefault="00531836" w:rsidP="00531836">
      <w:pPr>
        <w:rPr>
          <w:lang w:val="id-ID"/>
        </w:rPr>
      </w:pPr>
    </w:p>
    <w:p w14:paraId="708DFB34" w14:textId="77777777" w:rsidR="00531836" w:rsidRDefault="00531836" w:rsidP="00531836">
      <w:pPr>
        <w:rPr>
          <w:lang w:val="id-ID"/>
        </w:rPr>
      </w:pPr>
    </w:p>
    <w:p w14:paraId="11EADDD9" w14:textId="77777777" w:rsidR="00531836" w:rsidRDefault="00531836" w:rsidP="00531836">
      <w:pPr>
        <w:rPr>
          <w:lang w:val="id-ID"/>
        </w:rPr>
      </w:pPr>
    </w:p>
    <w:p w14:paraId="7A4D8D4B" w14:textId="77777777" w:rsidR="00531836" w:rsidRDefault="00531836" w:rsidP="00531836">
      <w:pPr>
        <w:rPr>
          <w:lang w:val="id-ID"/>
        </w:rPr>
      </w:pPr>
    </w:p>
    <w:p w14:paraId="0C3270AF" w14:textId="77777777" w:rsidR="00531836" w:rsidRDefault="00531836" w:rsidP="00531836">
      <w:pPr>
        <w:rPr>
          <w:lang w:val="id-ID"/>
        </w:rPr>
      </w:pPr>
    </w:p>
    <w:p w14:paraId="06199590" w14:textId="77777777" w:rsidR="006D7771" w:rsidRDefault="006D7771" w:rsidP="00531836">
      <w:pPr>
        <w:rPr>
          <w:lang w:val="id-ID"/>
        </w:rPr>
      </w:pPr>
    </w:p>
    <w:p w14:paraId="1E8B5A54" w14:textId="77777777" w:rsidR="006D7771" w:rsidRDefault="006D7771" w:rsidP="00531836">
      <w:pPr>
        <w:rPr>
          <w:lang w:val="id-ID"/>
        </w:rPr>
      </w:pPr>
    </w:p>
    <w:p w14:paraId="63151803" w14:textId="77777777" w:rsidR="006D7771" w:rsidRDefault="006D7771" w:rsidP="00531836">
      <w:pPr>
        <w:rPr>
          <w:lang w:val="id-ID"/>
        </w:rPr>
      </w:pPr>
    </w:p>
    <w:p w14:paraId="3B472094" w14:textId="77777777" w:rsidR="006D7771" w:rsidRDefault="006D7771" w:rsidP="00531836">
      <w:pPr>
        <w:rPr>
          <w:lang w:val="id-ID"/>
        </w:rPr>
      </w:pPr>
    </w:p>
    <w:p w14:paraId="32B9A06A" w14:textId="77777777" w:rsidR="006D7771" w:rsidRDefault="006D7771" w:rsidP="00531836">
      <w:pPr>
        <w:rPr>
          <w:lang w:val="id-ID"/>
        </w:rPr>
      </w:pPr>
    </w:p>
    <w:p w14:paraId="164BC366" w14:textId="77777777" w:rsidR="006D7771" w:rsidRDefault="006D7771" w:rsidP="00531836">
      <w:pPr>
        <w:rPr>
          <w:lang w:val="id-ID"/>
        </w:rPr>
      </w:pPr>
    </w:p>
    <w:p w14:paraId="7393DF11" w14:textId="77777777" w:rsidR="006D7771" w:rsidRDefault="006D7771" w:rsidP="00531836">
      <w:pPr>
        <w:rPr>
          <w:lang w:val="id-ID"/>
        </w:rPr>
      </w:pPr>
    </w:p>
    <w:p w14:paraId="0AE1862A" w14:textId="77777777" w:rsidR="006D7771" w:rsidRDefault="006D7771" w:rsidP="00531836">
      <w:pPr>
        <w:rPr>
          <w:lang w:val="id-ID"/>
        </w:rPr>
      </w:pPr>
    </w:p>
    <w:p w14:paraId="08E4BDD2" w14:textId="77777777" w:rsidR="006D7771" w:rsidRDefault="006D7771" w:rsidP="00531836">
      <w:pPr>
        <w:rPr>
          <w:lang w:val="id-ID"/>
        </w:rPr>
      </w:pPr>
    </w:p>
    <w:p w14:paraId="4A52DC7B" w14:textId="77777777" w:rsidR="006D7771" w:rsidRDefault="006D7771" w:rsidP="00531836">
      <w:pPr>
        <w:rPr>
          <w:lang w:val="id-ID"/>
        </w:rPr>
      </w:pPr>
    </w:p>
    <w:p w14:paraId="67E1478D" w14:textId="77777777" w:rsidR="006D7771" w:rsidRDefault="006D7771" w:rsidP="00531836">
      <w:pPr>
        <w:rPr>
          <w:lang w:val="id-ID"/>
        </w:rPr>
      </w:pPr>
    </w:p>
    <w:p w14:paraId="4882E981" w14:textId="77777777" w:rsidR="006D7771" w:rsidRDefault="006D7771" w:rsidP="00531836">
      <w:pPr>
        <w:rPr>
          <w:lang w:val="id-ID"/>
        </w:rPr>
      </w:pPr>
    </w:p>
    <w:p w14:paraId="6144C850" w14:textId="77777777" w:rsidR="006D7771" w:rsidRDefault="006D7771" w:rsidP="00531836">
      <w:pPr>
        <w:rPr>
          <w:lang w:val="id-ID"/>
        </w:rPr>
      </w:pPr>
    </w:p>
    <w:p w14:paraId="26C585B9" w14:textId="77777777" w:rsidR="006D7771" w:rsidRDefault="006D7771" w:rsidP="00531836">
      <w:pPr>
        <w:rPr>
          <w:lang w:val="id-ID"/>
        </w:rPr>
      </w:pPr>
    </w:p>
    <w:p w14:paraId="02A7C9D3" w14:textId="77777777" w:rsidR="006D7771" w:rsidRDefault="006D7771" w:rsidP="00531836">
      <w:pPr>
        <w:rPr>
          <w:lang w:val="id-ID"/>
        </w:rPr>
      </w:pPr>
    </w:p>
    <w:p w14:paraId="79F65F4B" w14:textId="77777777" w:rsidR="006D7771" w:rsidRDefault="006D7771" w:rsidP="00531836">
      <w:pPr>
        <w:rPr>
          <w:lang w:val="id-ID"/>
        </w:rPr>
      </w:pPr>
    </w:p>
    <w:p w14:paraId="7BB2B090" w14:textId="77777777" w:rsidR="006D7771" w:rsidRDefault="006D7771" w:rsidP="00531836">
      <w:pPr>
        <w:rPr>
          <w:lang w:val="id-ID"/>
        </w:rPr>
      </w:pPr>
    </w:p>
    <w:p w14:paraId="112C7FDF" w14:textId="77777777" w:rsidR="006D7771" w:rsidRDefault="006D7771" w:rsidP="00531836">
      <w:pPr>
        <w:rPr>
          <w:lang w:val="id-ID"/>
        </w:rPr>
      </w:pPr>
    </w:p>
    <w:p w14:paraId="733255B7" w14:textId="77777777" w:rsidR="006D7771" w:rsidRDefault="006D7771" w:rsidP="00531836">
      <w:pPr>
        <w:rPr>
          <w:lang w:val="id-ID"/>
        </w:rPr>
      </w:pPr>
    </w:p>
    <w:p w14:paraId="6D0F4729" w14:textId="77777777" w:rsidR="006D7771" w:rsidRDefault="006D7771" w:rsidP="006D7771">
      <w:pPr>
        <w:pStyle w:val="Caption"/>
        <w:ind w:left="0"/>
        <w:rPr>
          <w:color w:val="auto"/>
          <w:sz w:val="24"/>
          <w:lang w:val="id-ID"/>
        </w:rPr>
      </w:pPr>
      <w:bookmarkStart w:id="157" w:name="_Toc137198852"/>
      <w:r w:rsidRPr="006D7771">
        <w:rPr>
          <w:color w:val="auto"/>
          <w:sz w:val="24"/>
        </w:rPr>
        <w:lastRenderedPageBreak/>
        <w:t xml:space="preserve">Lampiran </w:t>
      </w:r>
      <w:r w:rsidRPr="006D7771">
        <w:rPr>
          <w:color w:val="auto"/>
          <w:sz w:val="24"/>
        </w:rPr>
        <w:fldChar w:fldCharType="begin"/>
      </w:r>
      <w:r w:rsidRPr="006D7771">
        <w:rPr>
          <w:color w:val="auto"/>
          <w:sz w:val="24"/>
        </w:rPr>
        <w:instrText xml:space="preserve"> SEQ Lampiran \* ARABIC </w:instrText>
      </w:r>
      <w:r w:rsidRPr="006D7771">
        <w:rPr>
          <w:color w:val="auto"/>
          <w:sz w:val="24"/>
        </w:rPr>
        <w:fldChar w:fldCharType="separate"/>
      </w:r>
      <w:r w:rsidR="00BD4826">
        <w:rPr>
          <w:noProof/>
          <w:color w:val="auto"/>
          <w:sz w:val="24"/>
        </w:rPr>
        <w:t>2</w:t>
      </w:r>
      <w:r w:rsidRPr="006D7771">
        <w:rPr>
          <w:color w:val="auto"/>
          <w:sz w:val="24"/>
        </w:rPr>
        <w:fldChar w:fldCharType="end"/>
      </w:r>
      <w:r w:rsidRPr="006D7771">
        <w:rPr>
          <w:color w:val="auto"/>
          <w:sz w:val="24"/>
          <w:lang w:val="id-ID"/>
        </w:rPr>
        <w:t xml:space="preserve">. Surat </w:t>
      </w:r>
      <w:r w:rsidR="00D9319B">
        <w:rPr>
          <w:color w:val="auto"/>
          <w:sz w:val="24"/>
          <w:lang w:val="id-ID"/>
        </w:rPr>
        <w:t xml:space="preserve">Balasan </w:t>
      </w:r>
      <w:r w:rsidRPr="006D7771">
        <w:rPr>
          <w:color w:val="auto"/>
          <w:sz w:val="24"/>
          <w:lang w:val="id-ID"/>
        </w:rPr>
        <w:t>Izin Penelitian</w:t>
      </w:r>
      <w:bookmarkEnd w:id="157"/>
      <w:r w:rsidRPr="006D7771">
        <w:rPr>
          <w:color w:val="auto"/>
          <w:sz w:val="24"/>
          <w:lang w:val="id-ID"/>
        </w:rPr>
        <w:t xml:space="preserve"> </w:t>
      </w:r>
    </w:p>
    <w:p w14:paraId="7E29EF7E" w14:textId="77777777" w:rsidR="006D7771" w:rsidRPr="006D7771" w:rsidRDefault="006D7771" w:rsidP="006D7771">
      <w:pPr>
        <w:ind w:left="0"/>
        <w:rPr>
          <w:lang w:val="id-ID"/>
        </w:rPr>
      </w:pPr>
    </w:p>
    <w:p w14:paraId="29D5C1DD" w14:textId="77777777" w:rsidR="00531836" w:rsidRDefault="00531836" w:rsidP="00531836">
      <w:pPr>
        <w:rPr>
          <w:lang w:val="id-ID"/>
        </w:rPr>
      </w:pPr>
    </w:p>
    <w:p w14:paraId="087B1654" w14:textId="77777777" w:rsidR="00531836" w:rsidRDefault="00531836" w:rsidP="00531836">
      <w:pPr>
        <w:rPr>
          <w:lang w:val="id-ID"/>
        </w:rPr>
      </w:pPr>
    </w:p>
    <w:p w14:paraId="75143C3A" w14:textId="77777777" w:rsidR="00531836" w:rsidRDefault="00531836" w:rsidP="00531836">
      <w:pPr>
        <w:rPr>
          <w:lang w:val="id-ID"/>
        </w:rPr>
      </w:pPr>
    </w:p>
    <w:p w14:paraId="24576140" w14:textId="77777777" w:rsidR="00531836" w:rsidRPr="00531836" w:rsidRDefault="00531836" w:rsidP="00531836">
      <w:pPr>
        <w:rPr>
          <w:lang w:val="id-ID"/>
        </w:rPr>
      </w:pPr>
    </w:p>
    <w:p w14:paraId="473AA88B" w14:textId="77777777" w:rsidR="00531836" w:rsidRDefault="007250A5" w:rsidP="00E21A37">
      <w:pPr>
        <w:spacing w:before="120" w:after="160" w:line="259" w:lineRule="auto"/>
        <w:ind w:left="0"/>
        <w:jc w:val="center"/>
        <w:rPr>
          <w:rFonts w:eastAsia="Calibri" w:cs="Times New Roman"/>
          <w:b/>
          <w:sz w:val="24"/>
          <w:lang w:val="id-ID"/>
        </w:rPr>
      </w:pPr>
      <w:r>
        <w:rPr>
          <w:noProof/>
        </w:rPr>
        <w:drawing>
          <wp:anchor distT="0" distB="0" distL="114300" distR="114300" simplePos="0" relativeHeight="251686912" behindDoc="0" locked="0" layoutInCell="1" allowOverlap="1" wp14:anchorId="73ED40F0" wp14:editId="6FE122DB">
            <wp:simplePos x="0" y="0"/>
            <wp:positionH relativeFrom="column">
              <wp:posOffset>-1357967</wp:posOffset>
            </wp:positionH>
            <wp:positionV relativeFrom="paragraph">
              <wp:posOffset>512926</wp:posOffset>
            </wp:positionV>
            <wp:extent cx="7668895" cy="4698236"/>
            <wp:effectExtent l="0" t="317" r="7937" b="793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99" t="4682" r="18977" b="6709"/>
                    <a:stretch/>
                  </pic:blipFill>
                  <pic:spPr bwMode="auto">
                    <a:xfrm rot="5400000">
                      <a:off x="0" y="0"/>
                      <a:ext cx="7679441" cy="47046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0C399" w14:textId="77777777" w:rsidR="00531836" w:rsidRDefault="00531836" w:rsidP="00E21A37">
      <w:pPr>
        <w:spacing w:before="120" w:after="160" w:line="259" w:lineRule="auto"/>
        <w:ind w:left="0"/>
        <w:jc w:val="center"/>
        <w:rPr>
          <w:rFonts w:eastAsia="Calibri" w:cs="Times New Roman"/>
          <w:b/>
          <w:sz w:val="24"/>
          <w:lang w:val="id-ID"/>
        </w:rPr>
      </w:pPr>
    </w:p>
    <w:p w14:paraId="0B3C9C07" w14:textId="77777777" w:rsidR="00531836" w:rsidRDefault="00531836" w:rsidP="00E21A37">
      <w:pPr>
        <w:spacing w:before="120" w:after="160" w:line="259" w:lineRule="auto"/>
        <w:ind w:left="0"/>
        <w:jc w:val="center"/>
        <w:rPr>
          <w:rFonts w:eastAsia="Calibri" w:cs="Times New Roman"/>
          <w:b/>
          <w:sz w:val="24"/>
          <w:lang w:val="id-ID"/>
        </w:rPr>
      </w:pPr>
    </w:p>
    <w:p w14:paraId="2F3A6B0C" w14:textId="77777777" w:rsidR="00531836" w:rsidRDefault="00531836" w:rsidP="00E21A37">
      <w:pPr>
        <w:spacing w:before="120" w:after="160" w:line="259" w:lineRule="auto"/>
        <w:ind w:left="0"/>
        <w:jc w:val="center"/>
        <w:rPr>
          <w:rFonts w:eastAsia="Calibri" w:cs="Times New Roman"/>
          <w:b/>
          <w:sz w:val="24"/>
          <w:lang w:val="id-ID"/>
        </w:rPr>
      </w:pPr>
    </w:p>
    <w:p w14:paraId="6F296F2B" w14:textId="77777777" w:rsidR="00531836" w:rsidRDefault="00531836" w:rsidP="00E21A37">
      <w:pPr>
        <w:spacing w:before="120" w:after="160" w:line="259" w:lineRule="auto"/>
        <w:ind w:left="0"/>
        <w:jc w:val="center"/>
        <w:rPr>
          <w:rFonts w:eastAsia="Calibri" w:cs="Times New Roman"/>
          <w:b/>
          <w:sz w:val="24"/>
          <w:lang w:val="id-ID"/>
        </w:rPr>
      </w:pPr>
    </w:p>
    <w:p w14:paraId="239AAD39" w14:textId="77777777" w:rsidR="00531836" w:rsidRDefault="00531836" w:rsidP="00E21A37">
      <w:pPr>
        <w:spacing w:before="120" w:after="160" w:line="259" w:lineRule="auto"/>
        <w:ind w:left="0"/>
        <w:jc w:val="center"/>
        <w:rPr>
          <w:rFonts w:eastAsia="Calibri" w:cs="Times New Roman"/>
          <w:b/>
          <w:sz w:val="24"/>
          <w:lang w:val="id-ID"/>
        </w:rPr>
      </w:pPr>
    </w:p>
    <w:p w14:paraId="7FF42D0F" w14:textId="77777777" w:rsidR="00531836" w:rsidRDefault="00531836" w:rsidP="00E21A37">
      <w:pPr>
        <w:spacing w:before="120" w:after="160" w:line="259" w:lineRule="auto"/>
        <w:ind w:left="0"/>
        <w:jc w:val="center"/>
        <w:rPr>
          <w:rFonts w:eastAsia="Calibri" w:cs="Times New Roman"/>
          <w:b/>
          <w:sz w:val="24"/>
          <w:lang w:val="id-ID"/>
        </w:rPr>
      </w:pPr>
    </w:p>
    <w:p w14:paraId="557191FB" w14:textId="77777777" w:rsidR="00531836" w:rsidRDefault="00531836" w:rsidP="00E21A37">
      <w:pPr>
        <w:spacing w:before="120" w:after="160" w:line="259" w:lineRule="auto"/>
        <w:ind w:left="0"/>
        <w:jc w:val="center"/>
        <w:rPr>
          <w:rFonts w:eastAsia="Calibri" w:cs="Times New Roman"/>
          <w:b/>
          <w:sz w:val="24"/>
          <w:lang w:val="id-ID"/>
        </w:rPr>
      </w:pPr>
    </w:p>
    <w:p w14:paraId="00FA3C01" w14:textId="77777777" w:rsidR="006D7771" w:rsidRDefault="006D7771" w:rsidP="00E21A37">
      <w:pPr>
        <w:spacing w:before="120" w:after="160" w:line="259" w:lineRule="auto"/>
        <w:ind w:left="0"/>
        <w:jc w:val="center"/>
        <w:rPr>
          <w:rFonts w:eastAsia="Calibri" w:cs="Times New Roman"/>
          <w:b/>
          <w:sz w:val="24"/>
          <w:lang w:val="id-ID"/>
        </w:rPr>
      </w:pPr>
    </w:p>
    <w:p w14:paraId="1ADCA278" w14:textId="77777777" w:rsidR="006D7771" w:rsidRDefault="006D7771" w:rsidP="00E21A37">
      <w:pPr>
        <w:spacing w:before="120" w:after="160" w:line="259" w:lineRule="auto"/>
        <w:ind w:left="0"/>
        <w:jc w:val="center"/>
        <w:rPr>
          <w:rFonts w:eastAsia="Calibri" w:cs="Times New Roman"/>
          <w:b/>
          <w:sz w:val="24"/>
          <w:lang w:val="id-ID"/>
        </w:rPr>
      </w:pPr>
    </w:p>
    <w:p w14:paraId="1D51A09A" w14:textId="77777777" w:rsidR="006D7771" w:rsidRDefault="006D7771" w:rsidP="00E21A37">
      <w:pPr>
        <w:spacing w:before="120" w:after="160" w:line="259" w:lineRule="auto"/>
        <w:ind w:left="0"/>
        <w:jc w:val="center"/>
        <w:rPr>
          <w:rFonts w:eastAsia="Calibri" w:cs="Times New Roman"/>
          <w:b/>
          <w:sz w:val="24"/>
          <w:lang w:val="id-ID"/>
        </w:rPr>
      </w:pPr>
    </w:p>
    <w:p w14:paraId="5F8AEC1A" w14:textId="77777777" w:rsidR="006D7771" w:rsidRDefault="006D7771" w:rsidP="00E21A37">
      <w:pPr>
        <w:spacing w:before="120" w:after="160" w:line="259" w:lineRule="auto"/>
        <w:ind w:left="0"/>
        <w:jc w:val="center"/>
        <w:rPr>
          <w:rFonts w:eastAsia="Calibri" w:cs="Times New Roman"/>
          <w:b/>
          <w:sz w:val="24"/>
          <w:lang w:val="id-ID"/>
        </w:rPr>
      </w:pPr>
    </w:p>
    <w:p w14:paraId="6F9093D2" w14:textId="77777777" w:rsidR="006D7771" w:rsidRDefault="006D7771" w:rsidP="00E21A37">
      <w:pPr>
        <w:spacing w:before="120" w:after="160" w:line="259" w:lineRule="auto"/>
        <w:ind w:left="0"/>
        <w:jc w:val="center"/>
        <w:rPr>
          <w:rFonts w:eastAsia="Calibri" w:cs="Times New Roman"/>
          <w:b/>
          <w:sz w:val="24"/>
          <w:lang w:val="id-ID"/>
        </w:rPr>
      </w:pPr>
    </w:p>
    <w:p w14:paraId="1883D6E1" w14:textId="77777777" w:rsidR="006D7771" w:rsidRDefault="006D7771" w:rsidP="00E21A37">
      <w:pPr>
        <w:spacing w:before="120" w:after="160" w:line="259" w:lineRule="auto"/>
        <w:ind w:left="0"/>
        <w:jc w:val="center"/>
        <w:rPr>
          <w:rFonts w:eastAsia="Calibri" w:cs="Times New Roman"/>
          <w:b/>
          <w:sz w:val="24"/>
          <w:lang w:val="id-ID"/>
        </w:rPr>
      </w:pPr>
    </w:p>
    <w:p w14:paraId="14D72552" w14:textId="77777777" w:rsidR="006D7771" w:rsidRDefault="006D7771" w:rsidP="00E21A37">
      <w:pPr>
        <w:spacing w:before="120" w:after="160" w:line="259" w:lineRule="auto"/>
        <w:ind w:left="0"/>
        <w:jc w:val="center"/>
        <w:rPr>
          <w:rFonts w:eastAsia="Calibri" w:cs="Times New Roman"/>
          <w:b/>
          <w:sz w:val="24"/>
          <w:lang w:val="id-ID"/>
        </w:rPr>
      </w:pPr>
    </w:p>
    <w:p w14:paraId="1CBF7B61" w14:textId="77777777" w:rsidR="006D7771" w:rsidRDefault="006D7771" w:rsidP="00E21A37">
      <w:pPr>
        <w:spacing w:before="120" w:after="160" w:line="259" w:lineRule="auto"/>
        <w:ind w:left="0"/>
        <w:jc w:val="center"/>
        <w:rPr>
          <w:rFonts w:eastAsia="Calibri" w:cs="Times New Roman"/>
          <w:b/>
          <w:sz w:val="24"/>
          <w:lang w:val="id-ID"/>
        </w:rPr>
      </w:pPr>
    </w:p>
    <w:p w14:paraId="78ED01BD" w14:textId="77777777" w:rsidR="006D7771" w:rsidRDefault="006D7771" w:rsidP="00E21A37">
      <w:pPr>
        <w:spacing w:before="120" w:after="160" w:line="259" w:lineRule="auto"/>
        <w:ind w:left="0"/>
        <w:jc w:val="center"/>
        <w:rPr>
          <w:rFonts w:eastAsia="Calibri" w:cs="Times New Roman"/>
          <w:b/>
          <w:sz w:val="24"/>
          <w:lang w:val="id-ID"/>
        </w:rPr>
      </w:pPr>
    </w:p>
    <w:p w14:paraId="3768B722" w14:textId="77777777" w:rsidR="006D7771" w:rsidRDefault="006D7771" w:rsidP="00E21A37">
      <w:pPr>
        <w:spacing w:before="120" w:after="160" w:line="259" w:lineRule="auto"/>
        <w:ind w:left="0"/>
        <w:jc w:val="center"/>
        <w:rPr>
          <w:rFonts w:eastAsia="Calibri" w:cs="Times New Roman"/>
          <w:b/>
          <w:sz w:val="24"/>
          <w:lang w:val="id-ID"/>
        </w:rPr>
      </w:pPr>
    </w:p>
    <w:p w14:paraId="4746566A" w14:textId="77777777" w:rsidR="006D7771" w:rsidRDefault="006D7771" w:rsidP="00E21A37">
      <w:pPr>
        <w:spacing w:before="120" w:after="160" w:line="259" w:lineRule="auto"/>
        <w:ind w:left="0"/>
        <w:jc w:val="center"/>
        <w:rPr>
          <w:rFonts w:eastAsia="Calibri" w:cs="Times New Roman"/>
          <w:b/>
          <w:sz w:val="24"/>
          <w:lang w:val="id-ID"/>
        </w:rPr>
      </w:pPr>
    </w:p>
    <w:p w14:paraId="706DE9C9" w14:textId="77777777" w:rsidR="006D7771" w:rsidRDefault="006D7771" w:rsidP="00E21A37">
      <w:pPr>
        <w:spacing w:before="120" w:after="160" w:line="259" w:lineRule="auto"/>
        <w:ind w:left="0"/>
        <w:jc w:val="center"/>
        <w:rPr>
          <w:rFonts w:eastAsia="Calibri" w:cs="Times New Roman"/>
          <w:b/>
          <w:sz w:val="24"/>
          <w:lang w:val="id-ID"/>
        </w:rPr>
      </w:pPr>
    </w:p>
    <w:p w14:paraId="43AEB696" w14:textId="77777777" w:rsidR="006D7771" w:rsidRDefault="006D7771" w:rsidP="00E21A37">
      <w:pPr>
        <w:spacing w:before="120" w:after="160" w:line="259" w:lineRule="auto"/>
        <w:ind w:left="0"/>
        <w:jc w:val="center"/>
        <w:rPr>
          <w:rFonts w:eastAsia="Calibri" w:cs="Times New Roman"/>
          <w:b/>
          <w:sz w:val="24"/>
          <w:lang w:val="id-ID"/>
        </w:rPr>
      </w:pPr>
    </w:p>
    <w:p w14:paraId="209F67FE" w14:textId="77777777" w:rsidR="006D7771" w:rsidRDefault="006D7771" w:rsidP="00E21A37">
      <w:pPr>
        <w:spacing w:before="120" w:after="160" w:line="259" w:lineRule="auto"/>
        <w:ind w:left="0"/>
        <w:jc w:val="center"/>
        <w:rPr>
          <w:rFonts w:eastAsia="Calibri" w:cs="Times New Roman"/>
          <w:b/>
          <w:sz w:val="24"/>
          <w:lang w:val="id-ID"/>
        </w:rPr>
      </w:pPr>
    </w:p>
    <w:p w14:paraId="1E654A66" w14:textId="77777777" w:rsidR="006D7771" w:rsidRDefault="006D7771" w:rsidP="00E21A37">
      <w:pPr>
        <w:spacing w:before="120" w:after="160" w:line="259" w:lineRule="auto"/>
        <w:ind w:left="0"/>
        <w:jc w:val="center"/>
        <w:rPr>
          <w:rFonts w:eastAsia="Calibri" w:cs="Times New Roman"/>
          <w:b/>
          <w:sz w:val="24"/>
          <w:lang w:val="id-ID"/>
        </w:rPr>
      </w:pPr>
    </w:p>
    <w:p w14:paraId="2EE3FDB4" w14:textId="77777777" w:rsidR="006D7771" w:rsidRDefault="006D7771" w:rsidP="00E21A37">
      <w:pPr>
        <w:spacing w:before="120" w:after="160" w:line="259" w:lineRule="auto"/>
        <w:ind w:left="0"/>
        <w:jc w:val="center"/>
        <w:rPr>
          <w:rFonts w:eastAsia="Calibri" w:cs="Times New Roman"/>
          <w:b/>
          <w:sz w:val="24"/>
          <w:lang w:val="id-ID"/>
        </w:rPr>
      </w:pPr>
    </w:p>
    <w:p w14:paraId="7B88A346" w14:textId="77777777" w:rsidR="006D7771" w:rsidRDefault="006D7771" w:rsidP="00E21A37">
      <w:pPr>
        <w:spacing w:before="120" w:after="160" w:line="259" w:lineRule="auto"/>
        <w:ind w:left="0"/>
        <w:jc w:val="center"/>
        <w:rPr>
          <w:rFonts w:eastAsia="Calibri" w:cs="Times New Roman"/>
          <w:b/>
          <w:sz w:val="24"/>
          <w:lang w:val="id-ID"/>
        </w:rPr>
      </w:pPr>
    </w:p>
    <w:p w14:paraId="43ECC02C" w14:textId="77777777" w:rsidR="00531836" w:rsidRDefault="006D7771" w:rsidP="006D7771">
      <w:pPr>
        <w:pStyle w:val="Caption"/>
        <w:ind w:hanging="720"/>
        <w:rPr>
          <w:color w:val="auto"/>
          <w:sz w:val="24"/>
          <w:lang w:val="id-ID"/>
        </w:rPr>
      </w:pPr>
      <w:bookmarkStart w:id="158" w:name="_Toc137198853"/>
      <w:r w:rsidRPr="006D7771">
        <w:rPr>
          <w:color w:val="auto"/>
          <w:sz w:val="24"/>
        </w:rPr>
        <w:t xml:space="preserve">Lampiran </w:t>
      </w:r>
      <w:r w:rsidRPr="006D7771">
        <w:rPr>
          <w:color w:val="auto"/>
          <w:sz w:val="24"/>
        </w:rPr>
        <w:fldChar w:fldCharType="begin"/>
      </w:r>
      <w:r w:rsidRPr="006D7771">
        <w:rPr>
          <w:color w:val="auto"/>
          <w:sz w:val="24"/>
        </w:rPr>
        <w:instrText xml:space="preserve"> SEQ Lampiran \* ARABIC </w:instrText>
      </w:r>
      <w:r w:rsidRPr="006D7771">
        <w:rPr>
          <w:color w:val="auto"/>
          <w:sz w:val="24"/>
        </w:rPr>
        <w:fldChar w:fldCharType="separate"/>
      </w:r>
      <w:r w:rsidR="00BD4826">
        <w:rPr>
          <w:noProof/>
          <w:color w:val="auto"/>
          <w:sz w:val="24"/>
        </w:rPr>
        <w:t>3</w:t>
      </w:r>
      <w:r w:rsidRPr="006D7771">
        <w:rPr>
          <w:color w:val="auto"/>
          <w:sz w:val="24"/>
        </w:rPr>
        <w:fldChar w:fldCharType="end"/>
      </w:r>
      <w:r w:rsidRPr="006D7771">
        <w:rPr>
          <w:color w:val="auto"/>
          <w:sz w:val="24"/>
          <w:lang w:val="id-ID"/>
        </w:rPr>
        <w:t>. Surat Ethical Clearence</w:t>
      </w:r>
      <w:bookmarkEnd w:id="158"/>
    </w:p>
    <w:p w14:paraId="6C9528AE" w14:textId="77777777" w:rsidR="006D7771" w:rsidRPr="006D7771" w:rsidRDefault="006D7771" w:rsidP="006D7771">
      <w:pPr>
        <w:ind w:left="0"/>
        <w:rPr>
          <w:lang w:val="id-ID"/>
        </w:rPr>
      </w:pPr>
    </w:p>
    <w:p w14:paraId="31468D1A" w14:textId="77777777" w:rsidR="006D7771" w:rsidRPr="006D7771" w:rsidRDefault="006D7771" w:rsidP="006D7771">
      <w:pPr>
        <w:rPr>
          <w:lang w:val="id-ID"/>
        </w:rPr>
      </w:pPr>
    </w:p>
    <w:p w14:paraId="7A9FFBE1" w14:textId="77777777" w:rsidR="00531836" w:rsidRDefault="00531836" w:rsidP="00E21A37">
      <w:pPr>
        <w:spacing w:before="120" w:after="160" w:line="259" w:lineRule="auto"/>
        <w:ind w:left="0"/>
        <w:jc w:val="center"/>
        <w:rPr>
          <w:rFonts w:eastAsia="Calibri" w:cs="Times New Roman"/>
          <w:b/>
          <w:sz w:val="24"/>
          <w:lang w:val="id-ID"/>
        </w:rPr>
      </w:pPr>
    </w:p>
    <w:p w14:paraId="668ED3FB" w14:textId="77777777" w:rsidR="00531836" w:rsidRDefault="007250A5" w:rsidP="00E21A37">
      <w:pPr>
        <w:spacing w:before="120" w:after="160" w:line="259" w:lineRule="auto"/>
        <w:ind w:left="0"/>
        <w:jc w:val="center"/>
        <w:rPr>
          <w:rFonts w:eastAsia="Calibri" w:cs="Times New Roman"/>
          <w:b/>
          <w:sz w:val="24"/>
          <w:lang w:val="id-ID"/>
        </w:rPr>
      </w:pPr>
      <w:r>
        <w:rPr>
          <w:noProof/>
        </w:rPr>
        <w:drawing>
          <wp:anchor distT="0" distB="0" distL="114300" distR="114300" simplePos="0" relativeHeight="251687936" behindDoc="0" locked="0" layoutInCell="1" allowOverlap="1" wp14:anchorId="2B032C83" wp14:editId="33CF684B">
            <wp:simplePos x="0" y="0"/>
            <wp:positionH relativeFrom="column">
              <wp:posOffset>-1197317</wp:posOffset>
            </wp:positionH>
            <wp:positionV relativeFrom="paragraph">
              <wp:posOffset>278743</wp:posOffset>
            </wp:positionV>
            <wp:extent cx="7202309" cy="5039995"/>
            <wp:effectExtent l="0" t="4763" r="0" b="0"/>
            <wp:wrapNone/>
            <wp:docPr id="13" name="scaled_or_rotated_13523957-1c3e-4c69-b287-010868629c40"/>
            <wp:cNvGraphicFramePr/>
            <a:graphic xmlns:a="http://schemas.openxmlformats.org/drawingml/2006/main">
              <a:graphicData uri="http://schemas.openxmlformats.org/drawingml/2006/picture">
                <pic:pic xmlns:pic="http://schemas.openxmlformats.org/drawingml/2006/picture">
                  <pic:nvPicPr>
                    <pic:cNvPr id="1" name="scaled_or_rotated_13523957-1c3e-4c69-b287-010868629c40"/>
                    <pic:cNvPicPr/>
                  </pic:nvPicPr>
                  <pic:blipFill rotWithShape="1">
                    <a:blip r:embed="rId16" cstate="print">
                      <a:extLst>
                        <a:ext uri="{28A0092B-C50C-407E-A947-70E740481C1C}">
                          <a14:useLocalDpi xmlns:a14="http://schemas.microsoft.com/office/drawing/2010/main" val="0"/>
                        </a:ext>
                      </a:extLst>
                    </a:blip>
                    <a:srcRect l="10987" t="2559" r="16447" b="3422"/>
                    <a:stretch/>
                  </pic:blipFill>
                  <pic:spPr bwMode="auto">
                    <a:xfrm rot="5400000">
                      <a:off x="0" y="0"/>
                      <a:ext cx="7202448" cy="5040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73E18" w14:textId="77777777" w:rsidR="00531836" w:rsidRDefault="00531836" w:rsidP="00E21A37">
      <w:pPr>
        <w:spacing w:before="120" w:after="160" w:line="259" w:lineRule="auto"/>
        <w:ind w:left="0"/>
        <w:jc w:val="center"/>
        <w:rPr>
          <w:rFonts w:eastAsia="Calibri" w:cs="Times New Roman"/>
          <w:b/>
          <w:sz w:val="24"/>
          <w:lang w:val="id-ID"/>
        </w:rPr>
      </w:pPr>
    </w:p>
    <w:p w14:paraId="63C5E680" w14:textId="77777777" w:rsidR="00531836" w:rsidRDefault="00531836" w:rsidP="00E21A37">
      <w:pPr>
        <w:spacing w:before="120" w:after="160" w:line="259" w:lineRule="auto"/>
        <w:ind w:left="0"/>
        <w:jc w:val="center"/>
        <w:rPr>
          <w:rFonts w:eastAsia="Calibri" w:cs="Times New Roman"/>
          <w:b/>
          <w:sz w:val="24"/>
          <w:lang w:val="id-ID"/>
        </w:rPr>
      </w:pPr>
    </w:p>
    <w:p w14:paraId="3A2896CA" w14:textId="77777777" w:rsidR="00531836" w:rsidRDefault="00531836" w:rsidP="00E21A37">
      <w:pPr>
        <w:spacing w:before="120" w:after="160" w:line="259" w:lineRule="auto"/>
        <w:ind w:left="0"/>
        <w:jc w:val="center"/>
        <w:rPr>
          <w:rFonts w:eastAsia="Calibri" w:cs="Times New Roman"/>
          <w:b/>
          <w:sz w:val="24"/>
          <w:lang w:val="id-ID"/>
        </w:rPr>
      </w:pPr>
    </w:p>
    <w:p w14:paraId="422D9880" w14:textId="77777777" w:rsidR="00531836" w:rsidRDefault="00531836" w:rsidP="00E21A37">
      <w:pPr>
        <w:spacing w:before="120" w:after="160" w:line="259" w:lineRule="auto"/>
        <w:ind w:left="0"/>
        <w:jc w:val="center"/>
        <w:rPr>
          <w:rFonts w:eastAsia="Calibri" w:cs="Times New Roman"/>
          <w:b/>
          <w:sz w:val="24"/>
          <w:lang w:val="id-ID"/>
        </w:rPr>
      </w:pPr>
    </w:p>
    <w:p w14:paraId="6A404D86" w14:textId="77777777" w:rsidR="00D12E3D" w:rsidRDefault="00C53F0A" w:rsidP="00E21A37">
      <w:pPr>
        <w:spacing w:before="120" w:after="160" w:line="259" w:lineRule="auto"/>
        <w:ind w:left="0"/>
        <w:jc w:val="center"/>
        <w:rPr>
          <w:rFonts w:eastAsia="Calibri" w:cs="Times New Roman"/>
          <w:b/>
          <w:sz w:val="24"/>
          <w:lang w:val="id-ID"/>
        </w:rPr>
      </w:pPr>
      <w:r>
        <w:rPr>
          <w:rFonts w:eastAsia="Calibri" w:cs="Times New Roman"/>
          <w:b/>
          <w:sz w:val="24"/>
          <w:lang w:val="id-ID"/>
        </w:rPr>
        <w:t>KUE</w:t>
      </w:r>
      <w:r w:rsidR="00E21A37">
        <w:rPr>
          <w:rFonts w:eastAsia="Calibri" w:cs="Times New Roman"/>
          <w:b/>
          <w:sz w:val="24"/>
          <w:lang w:val="id-ID"/>
        </w:rPr>
        <w:t xml:space="preserve">SIONER PENELITIAN </w:t>
      </w:r>
    </w:p>
    <w:p w14:paraId="3FEB0484" w14:textId="77777777" w:rsidR="00BF6C1C" w:rsidRDefault="00BF6C1C" w:rsidP="00E21A37">
      <w:pPr>
        <w:spacing w:before="120" w:after="160" w:line="259" w:lineRule="auto"/>
        <w:ind w:left="0"/>
        <w:jc w:val="center"/>
        <w:rPr>
          <w:rFonts w:eastAsia="Calibri" w:cs="Times New Roman"/>
          <w:b/>
          <w:sz w:val="24"/>
          <w:lang w:val="id-ID"/>
        </w:rPr>
      </w:pPr>
    </w:p>
    <w:p w14:paraId="361918F1" w14:textId="77777777" w:rsidR="00BF6C1C" w:rsidRDefault="00BF6C1C" w:rsidP="00E21A37">
      <w:pPr>
        <w:spacing w:before="120" w:after="160" w:line="259" w:lineRule="auto"/>
        <w:ind w:left="0"/>
        <w:jc w:val="center"/>
        <w:rPr>
          <w:rFonts w:eastAsia="Calibri" w:cs="Times New Roman"/>
          <w:b/>
          <w:sz w:val="24"/>
          <w:lang w:val="id-ID"/>
        </w:rPr>
      </w:pPr>
    </w:p>
    <w:p w14:paraId="7BDE98FC" w14:textId="77777777" w:rsidR="00BF6C1C" w:rsidRDefault="00BF6C1C" w:rsidP="00E21A37">
      <w:pPr>
        <w:spacing w:before="120" w:after="160" w:line="259" w:lineRule="auto"/>
        <w:ind w:left="0"/>
        <w:jc w:val="center"/>
        <w:rPr>
          <w:rFonts w:eastAsia="Calibri" w:cs="Times New Roman"/>
          <w:b/>
          <w:sz w:val="24"/>
          <w:lang w:val="id-ID"/>
        </w:rPr>
      </w:pPr>
    </w:p>
    <w:p w14:paraId="259FE7AC" w14:textId="77777777" w:rsidR="00BF6C1C" w:rsidRDefault="00BF6C1C" w:rsidP="00E21A37">
      <w:pPr>
        <w:spacing w:before="120" w:after="160" w:line="259" w:lineRule="auto"/>
        <w:ind w:left="0"/>
        <w:jc w:val="center"/>
        <w:rPr>
          <w:rFonts w:eastAsia="Calibri" w:cs="Times New Roman"/>
          <w:b/>
          <w:sz w:val="24"/>
          <w:lang w:val="id-ID"/>
        </w:rPr>
      </w:pPr>
    </w:p>
    <w:p w14:paraId="02876929" w14:textId="77777777" w:rsidR="00BF6C1C" w:rsidRDefault="00BF6C1C" w:rsidP="00E21A37">
      <w:pPr>
        <w:spacing w:before="120" w:after="160" w:line="259" w:lineRule="auto"/>
        <w:ind w:left="0"/>
        <w:jc w:val="center"/>
        <w:rPr>
          <w:rFonts w:eastAsia="Calibri" w:cs="Times New Roman"/>
          <w:b/>
          <w:sz w:val="24"/>
          <w:lang w:val="id-ID"/>
        </w:rPr>
      </w:pPr>
    </w:p>
    <w:p w14:paraId="1FD9FBCD" w14:textId="77777777" w:rsidR="00BF6C1C" w:rsidRDefault="00BF6C1C" w:rsidP="00E21A37">
      <w:pPr>
        <w:spacing w:before="120" w:after="160" w:line="259" w:lineRule="auto"/>
        <w:ind w:left="0"/>
        <w:jc w:val="center"/>
        <w:rPr>
          <w:rFonts w:eastAsia="Calibri" w:cs="Times New Roman"/>
          <w:b/>
          <w:sz w:val="24"/>
          <w:lang w:val="id-ID"/>
        </w:rPr>
      </w:pPr>
    </w:p>
    <w:p w14:paraId="089D99E8" w14:textId="77777777" w:rsidR="00BF6C1C" w:rsidRDefault="00BF6C1C" w:rsidP="00E21A37">
      <w:pPr>
        <w:spacing w:before="120" w:after="160" w:line="259" w:lineRule="auto"/>
        <w:ind w:left="0"/>
        <w:jc w:val="center"/>
        <w:rPr>
          <w:rFonts w:eastAsia="Calibri" w:cs="Times New Roman"/>
          <w:b/>
          <w:sz w:val="24"/>
          <w:lang w:val="id-ID"/>
        </w:rPr>
      </w:pPr>
    </w:p>
    <w:p w14:paraId="212606C4" w14:textId="77777777" w:rsidR="00BF6C1C" w:rsidRDefault="00BF6C1C" w:rsidP="00E21A37">
      <w:pPr>
        <w:spacing w:before="120" w:after="160" w:line="259" w:lineRule="auto"/>
        <w:ind w:left="0"/>
        <w:jc w:val="center"/>
        <w:rPr>
          <w:rFonts w:eastAsia="Calibri" w:cs="Times New Roman"/>
          <w:b/>
          <w:sz w:val="24"/>
          <w:lang w:val="id-ID"/>
        </w:rPr>
      </w:pPr>
    </w:p>
    <w:p w14:paraId="4ADE4A7E" w14:textId="77777777" w:rsidR="00BF6C1C" w:rsidRDefault="00BF6C1C" w:rsidP="00E21A37">
      <w:pPr>
        <w:spacing w:before="120" w:after="160" w:line="259" w:lineRule="auto"/>
        <w:ind w:left="0"/>
        <w:jc w:val="center"/>
        <w:rPr>
          <w:rFonts w:eastAsia="Calibri" w:cs="Times New Roman"/>
          <w:b/>
          <w:sz w:val="24"/>
          <w:lang w:val="id-ID"/>
        </w:rPr>
      </w:pPr>
    </w:p>
    <w:p w14:paraId="4CDCB3F1" w14:textId="77777777" w:rsidR="00BF6C1C" w:rsidRDefault="00BF6C1C" w:rsidP="00E21A37">
      <w:pPr>
        <w:spacing w:before="120" w:after="160" w:line="259" w:lineRule="auto"/>
        <w:ind w:left="0"/>
        <w:jc w:val="center"/>
        <w:rPr>
          <w:rFonts w:eastAsia="Calibri" w:cs="Times New Roman"/>
          <w:b/>
          <w:sz w:val="24"/>
          <w:lang w:val="id-ID"/>
        </w:rPr>
      </w:pPr>
    </w:p>
    <w:p w14:paraId="49EFFB2B" w14:textId="77777777" w:rsidR="00BF6C1C" w:rsidRDefault="00BF6C1C" w:rsidP="00E21A37">
      <w:pPr>
        <w:spacing w:before="120" w:after="160" w:line="259" w:lineRule="auto"/>
        <w:ind w:left="0"/>
        <w:jc w:val="center"/>
        <w:rPr>
          <w:rFonts w:eastAsia="Calibri" w:cs="Times New Roman"/>
          <w:b/>
          <w:sz w:val="24"/>
          <w:lang w:val="id-ID"/>
        </w:rPr>
      </w:pPr>
    </w:p>
    <w:p w14:paraId="16837990" w14:textId="77777777" w:rsidR="00BF6C1C" w:rsidRDefault="00BF6C1C" w:rsidP="00E21A37">
      <w:pPr>
        <w:spacing w:before="120" w:after="160" w:line="259" w:lineRule="auto"/>
        <w:ind w:left="0"/>
        <w:jc w:val="center"/>
        <w:rPr>
          <w:rFonts w:eastAsia="Calibri" w:cs="Times New Roman"/>
          <w:b/>
          <w:sz w:val="24"/>
          <w:lang w:val="id-ID"/>
        </w:rPr>
      </w:pPr>
    </w:p>
    <w:p w14:paraId="4CDB5417" w14:textId="77777777" w:rsidR="00BF6C1C" w:rsidRDefault="00BF6C1C" w:rsidP="00E21A37">
      <w:pPr>
        <w:spacing w:before="120" w:after="160" w:line="259" w:lineRule="auto"/>
        <w:ind w:left="0"/>
        <w:jc w:val="center"/>
        <w:rPr>
          <w:rFonts w:eastAsia="Calibri" w:cs="Times New Roman"/>
          <w:b/>
          <w:sz w:val="24"/>
          <w:lang w:val="id-ID"/>
        </w:rPr>
      </w:pPr>
    </w:p>
    <w:p w14:paraId="1535DAD6" w14:textId="77777777" w:rsidR="00115562" w:rsidRDefault="00115562">
      <w:pPr>
        <w:rPr>
          <w:rFonts w:eastAsia="Calibri" w:cs="Times New Roman"/>
          <w:b/>
          <w:sz w:val="24"/>
          <w:lang w:val="id-ID"/>
        </w:rPr>
      </w:pPr>
      <w:r>
        <w:rPr>
          <w:rFonts w:eastAsia="Calibri" w:cs="Times New Roman"/>
          <w:b/>
          <w:sz w:val="24"/>
          <w:lang w:val="id-ID"/>
        </w:rPr>
        <w:br w:type="page"/>
      </w:r>
    </w:p>
    <w:p w14:paraId="4E190D79" w14:textId="77777777" w:rsidR="00BF6C1C" w:rsidRPr="003C549C" w:rsidRDefault="003C549C" w:rsidP="003C549C">
      <w:pPr>
        <w:pStyle w:val="Caption"/>
        <w:ind w:left="0"/>
        <w:rPr>
          <w:rFonts w:eastAsia="Calibri" w:cs="Times New Roman"/>
          <w:color w:val="auto"/>
          <w:sz w:val="24"/>
          <w:szCs w:val="24"/>
          <w:lang w:val="id-ID"/>
        </w:rPr>
      </w:pPr>
      <w:bookmarkStart w:id="159" w:name="_Toc137198854"/>
      <w:r w:rsidRPr="003C549C">
        <w:rPr>
          <w:color w:val="auto"/>
          <w:sz w:val="24"/>
          <w:szCs w:val="24"/>
        </w:rPr>
        <w:lastRenderedPageBreak/>
        <w:t xml:space="preserve">Lampiran </w:t>
      </w:r>
      <w:r w:rsidRPr="003C549C">
        <w:rPr>
          <w:color w:val="auto"/>
          <w:sz w:val="24"/>
          <w:szCs w:val="24"/>
        </w:rPr>
        <w:fldChar w:fldCharType="begin"/>
      </w:r>
      <w:r w:rsidRPr="003C549C">
        <w:rPr>
          <w:color w:val="auto"/>
          <w:sz w:val="24"/>
          <w:szCs w:val="24"/>
        </w:rPr>
        <w:instrText xml:space="preserve"> SEQ Lampiran \* ARABIC </w:instrText>
      </w:r>
      <w:r w:rsidRPr="003C549C">
        <w:rPr>
          <w:color w:val="auto"/>
          <w:sz w:val="24"/>
          <w:szCs w:val="24"/>
        </w:rPr>
        <w:fldChar w:fldCharType="separate"/>
      </w:r>
      <w:r w:rsidR="00BD4826">
        <w:rPr>
          <w:noProof/>
          <w:color w:val="auto"/>
          <w:sz w:val="24"/>
          <w:szCs w:val="24"/>
        </w:rPr>
        <w:t>4</w:t>
      </w:r>
      <w:r w:rsidRPr="003C549C">
        <w:rPr>
          <w:color w:val="auto"/>
          <w:sz w:val="24"/>
          <w:szCs w:val="24"/>
        </w:rPr>
        <w:fldChar w:fldCharType="end"/>
      </w:r>
      <w:r w:rsidRPr="003C549C">
        <w:rPr>
          <w:color w:val="auto"/>
          <w:sz w:val="24"/>
          <w:szCs w:val="24"/>
          <w:lang w:val="id-ID"/>
        </w:rPr>
        <w:t>. Uji Va</w:t>
      </w:r>
      <w:r w:rsidR="00115562" w:rsidRPr="003C549C">
        <w:rPr>
          <w:rFonts w:eastAsia="Calibri" w:cs="Times New Roman"/>
          <w:color w:val="auto"/>
          <w:sz w:val="24"/>
          <w:szCs w:val="24"/>
          <w:lang w:val="id-ID"/>
        </w:rPr>
        <w:t>liditas dan Reliabilitas</w:t>
      </w:r>
      <w:bookmarkEnd w:id="159"/>
    </w:p>
    <w:p w14:paraId="3226AA9B" w14:textId="77777777" w:rsidR="00115562" w:rsidRPr="00115562" w:rsidRDefault="00115562" w:rsidP="00115562">
      <w:pPr>
        <w:tabs>
          <w:tab w:val="left" w:pos="2400"/>
        </w:tabs>
        <w:spacing w:before="120" w:after="160" w:line="276" w:lineRule="auto"/>
        <w:ind w:left="0"/>
        <w:contextualSpacing/>
        <w:jc w:val="left"/>
        <w:rPr>
          <w:rFonts w:eastAsia="Calibri" w:cs="Arial"/>
          <w:b/>
          <w:sz w:val="20"/>
          <w:szCs w:val="24"/>
          <w:lang w:val="id-ID" w:eastAsia="zh-TW"/>
        </w:rPr>
      </w:pPr>
      <w:r w:rsidRPr="00115562">
        <w:rPr>
          <w:rFonts w:eastAsia="Calibri" w:cs="Arial"/>
          <w:b/>
          <w:szCs w:val="24"/>
          <w:lang w:val="id-ID" w:eastAsia="zh-TW"/>
        </w:rPr>
        <w:t xml:space="preserve">Validasi Kuesioner Tingkat Pengetahuan </w:t>
      </w:r>
    </w:p>
    <w:tbl>
      <w:tblPr>
        <w:tblStyle w:val="TableGrid1"/>
        <w:tblW w:w="7510" w:type="dxa"/>
        <w:tblInd w:w="137" w:type="dxa"/>
        <w:tblLook w:val="04A0" w:firstRow="1" w:lastRow="0" w:firstColumn="1" w:lastColumn="0" w:noHBand="0" w:noVBand="1"/>
      </w:tblPr>
      <w:tblGrid>
        <w:gridCol w:w="641"/>
        <w:gridCol w:w="4019"/>
        <w:gridCol w:w="1110"/>
        <w:gridCol w:w="937"/>
        <w:gridCol w:w="803"/>
      </w:tblGrid>
      <w:tr w:rsidR="00115562" w:rsidRPr="00115562" w14:paraId="1F765B2A" w14:textId="77777777" w:rsidTr="008D0DAB">
        <w:trPr>
          <w:trHeight w:val="567"/>
        </w:trPr>
        <w:tc>
          <w:tcPr>
            <w:tcW w:w="641" w:type="dxa"/>
            <w:vAlign w:val="center"/>
          </w:tcPr>
          <w:p w14:paraId="106BD95F" w14:textId="77777777" w:rsidR="00115562" w:rsidRPr="00115562" w:rsidRDefault="00115562" w:rsidP="00115562">
            <w:pPr>
              <w:tabs>
                <w:tab w:val="left" w:pos="2400"/>
              </w:tabs>
              <w:spacing w:line="276" w:lineRule="auto"/>
              <w:contextualSpacing/>
              <w:jc w:val="center"/>
              <w:rPr>
                <w:rFonts w:eastAsia="Calibri" w:cs="Times New Roman"/>
                <w:b/>
                <w:sz w:val="24"/>
                <w:szCs w:val="24"/>
                <w:lang w:val="id-ID"/>
              </w:rPr>
            </w:pPr>
            <w:r w:rsidRPr="00115562">
              <w:rPr>
                <w:rFonts w:eastAsia="Calibri" w:cs="Times New Roman"/>
                <w:b/>
                <w:sz w:val="24"/>
                <w:szCs w:val="24"/>
                <w:lang w:val="id-ID"/>
              </w:rPr>
              <w:t>No.</w:t>
            </w:r>
          </w:p>
        </w:tc>
        <w:tc>
          <w:tcPr>
            <w:tcW w:w="4019" w:type="dxa"/>
            <w:vAlign w:val="center"/>
          </w:tcPr>
          <w:p w14:paraId="147EDBEB" w14:textId="77777777" w:rsidR="00115562" w:rsidRPr="00115562" w:rsidRDefault="00115562" w:rsidP="00115562">
            <w:pPr>
              <w:tabs>
                <w:tab w:val="left" w:pos="2400"/>
              </w:tabs>
              <w:spacing w:line="276" w:lineRule="auto"/>
              <w:contextualSpacing/>
              <w:jc w:val="center"/>
              <w:rPr>
                <w:rFonts w:eastAsia="Calibri" w:cs="Times New Roman"/>
                <w:b/>
                <w:sz w:val="24"/>
                <w:szCs w:val="24"/>
                <w:lang w:val="id-ID"/>
              </w:rPr>
            </w:pPr>
            <w:r w:rsidRPr="00115562">
              <w:rPr>
                <w:rFonts w:eastAsia="Calibri" w:cs="Times New Roman"/>
                <w:b/>
                <w:sz w:val="24"/>
                <w:szCs w:val="24"/>
                <w:lang w:val="id-ID"/>
              </w:rPr>
              <w:t>Pernyataan</w:t>
            </w:r>
          </w:p>
        </w:tc>
        <w:tc>
          <w:tcPr>
            <w:tcW w:w="1110" w:type="dxa"/>
            <w:vAlign w:val="center"/>
          </w:tcPr>
          <w:p w14:paraId="61C78802" w14:textId="77777777" w:rsidR="00115562" w:rsidRPr="00115562" w:rsidRDefault="00115562" w:rsidP="00115562">
            <w:pPr>
              <w:tabs>
                <w:tab w:val="left" w:pos="2400"/>
              </w:tabs>
              <w:spacing w:line="276" w:lineRule="auto"/>
              <w:contextualSpacing/>
              <w:rPr>
                <w:rFonts w:eastAsia="Calibri" w:cs="Times New Roman"/>
                <w:b/>
                <w:sz w:val="24"/>
                <w:szCs w:val="24"/>
                <w:lang w:val="id-ID"/>
              </w:rPr>
            </w:pPr>
            <w:r w:rsidRPr="00115562">
              <w:rPr>
                <w:rFonts w:eastAsia="Calibri" w:cs="Times New Roman"/>
                <w:b/>
                <w:sz w:val="24"/>
                <w:szCs w:val="24"/>
                <w:lang w:val="id-ID"/>
              </w:rPr>
              <w:t>r.hitung</w:t>
            </w:r>
          </w:p>
        </w:tc>
        <w:tc>
          <w:tcPr>
            <w:tcW w:w="937" w:type="dxa"/>
            <w:vAlign w:val="center"/>
          </w:tcPr>
          <w:p w14:paraId="3EB99310" w14:textId="77777777" w:rsidR="00115562" w:rsidRPr="00115562" w:rsidRDefault="00115562" w:rsidP="00115562">
            <w:pPr>
              <w:tabs>
                <w:tab w:val="left" w:pos="2400"/>
              </w:tabs>
              <w:spacing w:line="276" w:lineRule="auto"/>
              <w:contextualSpacing/>
              <w:jc w:val="center"/>
              <w:rPr>
                <w:rFonts w:eastAsia="Calibri" w:cs="Times New Roman"/>
                <w:b/>
                <w:sz w:val="24"/>
                <w:szCs w:val="24"/>
                <w:lang w:val="id-ID"/>
              </w:rPr>
            </w:pPr>
            <w:r w:rsidRPr="00115562">
              <w:rPr>
                <w:rFonts w:eastAsia="Calibri" w:cs="Times New Roman"/>
                <w:b/>
                <w:sz w:val="24"/>
                <w:szCs w:val="24"/>
                <w:lang w:val="id-ID"/>
              </w:rPr>
              <w:t>r.tabel</w:t>
            </w:r>
          </w:p>
        </w:tc>
        <w:tc>
          <w:tcPr>
            <w:tcW w:w="803" w:type="dxa"/>
            <w:vAlign w:val="center"/>
          </w:tcPr>
          <w:p w14:paraId="704B9A96" w14:textId="77777777" w:rsidR="00115562" w:rsidRPr="00115562" w:rsidRDefault="00115562" w:rsidP="00115562">
            <w:pPr>
              <w:tabs>
                <w:tab w:val="left" w:pos="2400"/>
              </w:tabs>
              <w:spacing w:line="276" w:lineRule="auto"/>
              <w:contextualSpacing/>
              <w:jc w:val="center"/>
              <w:rPr>
                <w:rFonts w:eastAsia="Calibri" w:cs="Times New Roman"/>
                <w:b/>
                <w:sz w:val="24"/>
                <w:szCs w:val="24"/>
                <w:lang w:val="id-ID"/>
              </w:rPr>
            </w:pPr>
            <w:r w:rsidRPr="00115562">
              <w:rPr>
                <w:rFonts w:eastAsia="Calibri" w:cs="Times New Roman"/>
                <w:b/>
                <w:sz w:val="24"/>
                <w:szCs w:val="24"/>
                <w:lang w:val="id-ID"/>
              </w:rPr>
              <w:t>Ket</w:t>
            </w:r>
          </w:p>
        </w:tc>
      </w:tr>
      <w:tr w:rsidR="00115562" w:rsidRPr="00115562" w14:paraId="0E9CE465" w14:textId="77777777" w:rsidTr="008D0DAB">
        <w:tc>
          <w:tcPr>
            <w:tcW w:w="641" w:type="dxa"/>
          </w:tcPr>
          <w:p w14:paraId="1A9418AD"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w:t>
            </w:r>
          </w:p>
        </w:tc>
        <w:tc>
          <w:tcPr>
            <w:tcW w:w="4019" w:type="dxa"/>
          </w:tcPr>
          <w:p w14:paraId="3E836416"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Malaria merupakan salah satu penyakit tidak menular.</w:t>
            </w:r>
          </w:p>
        </w:tc>
        <w:tc>
          <w:tcPr>
            <w:tcW w:w="1110" w:type="dxa"/>
            <w:vAlign w:val="center"/>
          </w:tcPr>
          <w:p w14:paraId="51A38585"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0,369</w:t>
            </w:r>
          </w:p>
        </w:tc>
        <w:tc>
          <w:tcPr>
            <w:tcW w:w="937" w:type="dxa"/>
            <w:vAlign w:val="center"/>
          </w:tcPr>
          <w:p w14:paraId="09461DE1"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61F4FD0E"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7FD80B1F" w14:textId="77777777" w:rsidTr="008D0DAB">
        <w:tc>
          <w:tcPr>
            <w:tcW w:w="641" w:type="dxa"/>
          </w:tcPr>
          <w:p w14:paraId="33F2B628"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2.</w:t>
            </w:r>
          </w:p>
        </w:tc>
        <w:tc>
          <w:tcPr>
            <w:tcW w:w="4019" w:type="dxa"/>
          </w:tcPr>
          <w:p w14:paraId="0142F09B" w14:textId="77777777" w:rsidR="00115562" w:rsidRPr="00115562" w:rsidRDefault="00115562" w:rsidP="00115562">
            <w:pPr>
              <w:tabs>
                <w:tab w:val="left" w:pos="2400"/>
              </w:tabs>
              <w:spacing w:line="276" w:lineRule="auto"/>
              <w:contextualSpacing/>
              <w:rPr>
                <w:rFonts w:eastAsia="Calibri" w:cs="Arial"/>
                <w:i/>
                <w:sz w:val="24"/>
                <w:szCs w:val="24"/>
                <w:lang w:val="id-ID"/>
              </w:rPr>
            </w:pPr>
            <w:r w:rsidRPr="00115562">
              <w:rPr>
                <w:rFonts w:eastAsia="Calibri" w:cs="Arial"/>
                <w:sz w:val="24"/>
                <w:szCs w:val="24"/>
                <w:lang w:val="id-ID"/>
              </w:rPr>
              <w:t xml:space="preserve">Malaria dapat ditularkan dari manusia ke manusia lewat gigitan nyamuk </w:t>
            </w:r>
            <w:r w:rsidRPr="00115562">
              <w:rPr>
                <w:rFonts w:eastAsia="Calibri" w:cs="Arial"/>
                <w:i/>
                <w:sz w:val="24"/>
                <w:szCs w:val="24"/>
                <w:lang w:val="id-ID"/>
              </w:rPr>
              <w:t>Anopheles.</w:t>
            </w:r>
          </w:p>
        </w:tc>
        <w:tc>
          <w:tcPr>
            <w:tcW w:w="1110" w:type="dxa"/>
            <w:vAlign w:val="center"/>
          </w:tcPr>
          <w:p w14:paraId="00151625"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0,684</w:t>
            </w:r>
          </w:p>
        </w:tc>
        <w:tc>
          <w:tcPr>
            <w:tcW w:w="937" w:type="dxa"/>
            <w:vAlign w:val="center"/>
          </w:tcPr>
          <w:p w14:paraId="43FF46E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334F2F5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410192BF" w14:textId="77777777" w:rsidTr="008D0DAB">
        <w:tc>
          <w:tcPr>
            <w:tcW w:w="641" w:type="dxa"/>
          </w:tcPr>
          <w:p w14:paraId="1E2FA165"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 xml:space="preserve">3, </w:t>
            </w:r>
          </w:p>
        </w:tc>
        <w:tc>
          <w:tcPr>
            <w:tcW w:w="4019" w:type="dxa"/>
          </w:tcPr>
          <w:p w14:paraId="244F605B"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Rawa-rawa bukan tempat berkembangbiaknya nyamuk penyebab malaria.</w:t>
            </w:r>
          </w:p>
        </w:tc>
        <w:tc>
          <w:tcPr>
            <w:tcW w:w="1110" w:type="dxa"/>
            <w:vAlign w:val="center"/>
          </w:tcPr>
          <w:p w14:paraId="14305389"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0,512</w:t>
            </w:r>
          </w:p>
        </w:tc>
        <w:tc>
          <w:tcPr>
            <w:tcW w:w="937" w:type="dxa"/>
            <w:vAlign w:val="center"/>
          </w:tcPr>
          <w:p w14:paraId="1D016565"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599B9720"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223FB9C2" w14:textId="77777777" w:rsidTr="008D0DAB">
        <w:tc>
          <w:tcPr>
            <w:tcW w:w="641" w:type="dxa"/>
          </w:tcPr>
          <w:p w14:paraId="74678758"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 xml:space="preserve">4. </w:t>
            </w:r>
          </w:p>
        </w:tc>
        <w:tc>
          <w:tcPr>
            <w:tcW w:w="4019" w:type="dxa"/>
          </w:tcPr>
          <w:p w14:paraId="42C032A1"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Malaria tidak dapat ditularkan melalui jarum suntik yang dipakai berulang-ulang.</w:t>
            </w:r>
          </w:p>
        </w:tc>
        <w:tc>
          <w:tcPr>
            <w:tcW w:w="1110" w:type="dxa"/>
            <w:vAlign w:val="center"/>
          </w:tcPr>
          <w:p w14:paraId="62632779"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0,413</w:t>
            </w:r>
          </w:p>
        </w:tc>
        <w:tc>
          <w:tcPr>
            <w:tcW w:w="937" w:type="dxa"/>
            <w:vAlign w:val="center"/>
          </w:tcPr>
          <w:p w14:paraId="10EE36C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1DB7763D"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39357A18" w14:textId="77777777" w:rsidTr="008D0DAB">
        <w:tc>
          <w:tcPr>
            <w:tcW w:w="641" w:type="dxa"/>
          </w:tcPr>
          <w:p w14:paraId="01C618C7"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5.</w:t>
            </w:r>
          </w:p>
        </w:tc>
        <w:tc>
          <w:tcPr>
            <w:tcW w:w="4019" w:type="dxa"/>
          </w:tcPr>
          <w:p w14:paraId="27B140D8"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Demam menggigil pada siang hari adalah salah satu gejala penderita malaria.</w:t>
            </w:r>
          </w:p>
        </w:tc>
        <w:tc>
          <w:tcPr>
            <w:tcW w:w="1110" w:type="dxa"/>
            <w:vAlign w:val="center"/>
          </w:tcPr>
          <w:p w14:paraId="56115AF0"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0,512</w:t>
            </w:r>
          </w:p>
        </w:tc>
        <w:tc>
          <w:tcPr>
            <w:tcW w:w="937" w:type="dxa"/>
            <w:vAlign w:val="center"/>
          </w:tcPr>
          <w:p w14:paraId="72DA8A11"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44EFA90F"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609074D2" w14:textId="77777777" w:rsidTr="008D0DAB">
        <w:tc>
          <w:tcPr>
            <w:tcW w:w="641" w:type="dxa"/>
          </w:tcPr>
          <w:p w14:paraId="5399B5CC"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6.</w:t>
            </w:r>
          </w:p>
        </w:tc>
        <w:tc>
          <w:tcPr>
            <w:tcW w:w="4019" w:type="dxa"/>
          </w:tcPr>
          <w:p w14:paraId="4AE02D19"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Gejala utama malaria adalah mual dan muntah.</w:t>
            </w:r>
          </w:p>
        </w:tc>
        <w:tc>
          <w:tcPr>
            <w:tcW w:w="1110" w:type="dxa"/>
            <w:vAlign w:val="center"/>
          </w:tcPr>
          <w:p w14:paraId="152EF7B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0,729</w:t>
            </w:r>
          </w:p>
        </w:tc>
        <w:tc>
          <w:tcPr>
            <w:tcW w:w="937" w:type="dxa"/>
            <w:vAlign w:val="center"/>
          </w:tcPr>
          <w:p w14:paraId="45E11273"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668D94C0"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10EF1585" w14:textId="77777777" w:rsidTr="008D0DAB">
        <w:tc>
          <w:tcPr>
            <w:tcW w:w="641" w:type="dxa"/>
          </w:tcPr>
          <w:p w14:paraId="20DE8BC9"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7.</w:t>
            </w:r>
          </w:p>
        </w:tc>
        <w:tc>
          <w:tcPr>
            <w:tcW w:w="4019" w:type="dxa"/>
          </w:tcPr>
          <w:p w14:paraId="14A55C4A"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Malaria dapat disembuhkan bila rutin meminum obat.</w:t>
            </w:r>
          </w:p>
        </w:tc>
        <w:tc>
          <w:tcPr>
            <w:tcW w:w="1110" w:type="dxa"/>
            <w:vAlign w:val="center"/>
          </w:tcPr>
          <w:p w14:paraId="26D23430"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0,519</w:t>
            </w:r>
          </w:p>
        </w:tc>
        <w:tc>
          <w:tcPr>
            <w:tcW w:w="937" w:type="dxa"/>
            <w:vAlign w:val="center"/>
          </w:tcPr>
          <w:p w14:paraId="6928DCD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5FAD2847"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7A1755CF" w14:textId="77777777" w:rsidTr="008D0DAB">
        <w:tc>
          <w:tcPr>
            <w:tcW w:w="641" w:type="dxa"/>
          </w:tcPr>
          <w:p w14:paraId="3F194E1B"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8.</w:t>
            </w:r>
          </w:p>
        </w:tc>
        <w:tc>
          <w:tcPr>
            <w:tcW w:w="4019" w:type="dxa"/>
          </w:tcPr>
          <w:p w14:paraId="48D643E4"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Malaria dapat kambuh (</w:t>
            </w:r>
            <w:r w:rsidRPr="00115562">
              <w:rPr>
                <w:rFonts w:eastAsia="Calibri" w:cs="Arial"/>
                <w:i/>
                <w:sz w:val="24"/>
                <w:szCs w:val="24"/>
                <w:lang w:val="id-ID"/>
              </w:rPr>
              <w:t>relaps</w:t>
            </w:r>
            <w:r w:rsidRPr="00115562">
              <w:rPr>
                <w:rFonts w:eastAsia="Calibri" w:cs="Arial"/>
                <w:sz w:val="24"/>
                <w:szCs w:val="24"/>
                <w:lang w:val="id-ID"/>
              </w:rPr>
              <w:t>) kembali.</w:t>
            </w:r>
          </w:p>
        </w:tc>
        <w:tc>
          <w:tcPr>
            <w:tcW w:w="1110" w:type="dxa"/>
            <w:vAlign w:val="center"/>
          </w:tcPr>
          <w:p w14:paraId="5EF752C0"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0,751</w:t>
            </w:r>
          </w:p>
        </w:tc>
        <w:tc>
          <w:tcPr>
            <w:tcW w:w="937" w:type="dxa"/>
            <w:vAlign w:val="center"/>
          </w:tcPr>
          <w:p w14:paraId="512E702F"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7D928C25"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57CD3943" w14:textId="77777777" w:rsidTr="008D0DAB">
        <w:tc>
          <w:tcPr>
            <w:tcW w:w="641" w:type="dxa"/>
          </w:tcPr>
          <w:p w14:paraId="6C43D577"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9.</w:t>
            </w:r>
          </w:p>
        </w:tc>
        <w:tc>
          <w:tcPr>
            <w:tcW w:w="4019" w:type="dxa"/>
          </w:tcPr>
          <w:p w14:paraId="01612C66"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Obat tradisional dapat dijadikan sebagai obat antimalaria.</w:t>
            </w:r>
          </w:p>
        </w:tc>
        <w:tc>
          <w:tcPr>
            <w:tcW w:w="1110" w:type="dxa"/>
            <w:vAlign w:val="center"/>
          </w:tcPr>
          <w:p w14:paraId="07F0E36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0,466</w:t>
            </w:r>
          </w:p>
        </w:tc>
        <w:tc>
          <w:tcPr>
            <w:tcW w:w="937" w:type="dxa"/>
            <w:vAlign w:val="center"/>
          </w:tcPr>
          <w:p w14:paraId="3F50AF8D"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156B7DFE"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7D81C0C9" w14:textId="77777777" w:rsidTr="008D0DAB">
        <w:tc>
          <w:tcPr>
            <w:tcW w:w="641" w:type="dxa"/>
          </w:tcPr>
          <w:p w14:paraId="771A9DD2"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10.</w:t>
            </w:r>
          </w:p>
        </w:tc>
        <w:tc>
          <w:tcPr>
            <w:tcW w:w="4019" w:type="dxa"/>
          </w:tcPr>
          <w:p w14:paraId="5325835D"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Pengobatan malaria dapat disembuhkan dengan pengobatan tradisional menggunakan daun sambiloto/daun bidara.</w:t>
            </w:r>
          </w:p>
        </w:tc>
        <w:tc>
          <w:tcPr>
            <w:tcW w:w="1110" w:type="dxa"/>
            <w:vAlign w:val="center"/>
          </w:tcPr>
          <w:p w14:paraId="612D6D36"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0,603</w:t>
            </w:r>
          </w:p>
        </w:tc>
        <w:tc>
          <w:tcPr>
            <w:tcW w:w="937" w:type="dxa"/>
            <w:vAlign w:val="center"/>
          </w:tcPr>
          <w:p w14:paraId="26C3961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3861082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51F74FAC" w14:textId="77777777" w:rsidTr="008D0DAB">
        <w:tc>
          <w:tcPr>
            <w:tcW w:w="641" w:type="dxa"/>
          </w:tcPr>
          <w:p w14:paraId="75CDE750"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11.</w:t>
            </w:r>
          </w:p>
        </w:tc>
        <w:tc>
          <w:tcPr>
            <w:tcW w:w="4019" w:type="dxa"/>
          </w:tcPr>
          <w:p w14:paraId="772FD17C"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Daun pepaya atau daun kates dapat dijadikan sebagai pengobatan malaria.</w:t>
            </w:r>
          </w:p>
        </w:tc>
        <w:tc>
          <w:tcPr>
            <w:tcW w:w="1110" w:type="dxa"/>
            <w:vAlign w:val="center"/>
          </w:tcPr>
          <w:p w14:paraId="008471C5"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0,364</w:t>
            </w:r>
          </w:p>
        </w:tc>
        <w:tc>
          <w:tcPr>
            <w:tcW w:w="937" w:type="dxa"/>
            <w:vAlign w:val="center"/>
          </w:tcPr>
          <w:p w14:paraId="740D3F7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3B47F10D"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76DCB2EB" w14:textId="77777777" w:rsidTr="008D0DAB">
        <w:tc>
          <w:tcPr>
            <w:tcW w:w="641" w:type="dxa"/>
          </w:tcPr>
          <w:p w14:paraId="17B84C0F"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12.</w:t>
            </w:r>
          </w:p>
        </w:tc>
        <w:tc>
          <w:tcPr>
            <w:tcW w:w="4019" w:type="dxa"/>
          </w:tcPr>
          <w:p w14:paraId="144A955F"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Tablet kina merupakan salah satu obat antimalaria.</w:t>
            </w:r>
          </w:p>
        </w:tc>
        <w:tc>
          <w:tcPr>
            <w:tcW w:w="1110" w:type="dxa"/>
            <w:vAlign w:val="center"/>
          </w:tcPr>
          <w:p w14:paraId="0C5120A7"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0,751</w:t>
            </w:r>
          </w:p>
        </w:tc>
        <w:tc>
          <w:tcPr>
            <w:tcW w:w="937" w:type="dxa"/>
            <w:vAlign w:val="center"/>
          </w:tcPr>
          <w:p w14:paraId="1F5E508E"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00451FAC"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607C4E6B" w14:textId="77777777" w:rsidTr="008D0DAB">
        <w:tc>
          <w:tcPr>
            <w:tcW w:w="641" w:type="dxa"/>
          </w:tcPr>
          <w:p w14:paraId="0BC8CC60"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13.</w:t>
            </w:r>
          </w:p>
        </w:tc>
        <w:tc>
          <w:tcPr>
            <w:tcW w:w="4019" w:type="dxa"/>
          </w:tcPr>
          <w:p w14:paraId="31552910"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Sebelum membeli tablet kina harus melihat tanggal kadaluarsa.</w:t>
            </w:r>
          </w:p>
        </w:tc>
        <w:tc>
          <w:tcPr>
            <w:tcW w:w="1110" w:type="dxa"/>
            <w:vAlign w:val="center"/>
          </w:tcPr>
          <w:p w14:paraId="2B15086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0,466</w:t>
            </w:r>
          </w:p>
        </w:tc>
        <w:tc>
          <w:tcPr>
            <w:tcW w:w="937" w:type="dxa"/>
            <w:vAlign w:val="center"/>
          </w:tcPr>
          <w:p w14:paraId="60F03D1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7B64AE36"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6C9DEFC9" w14:textId="77777777" w:rsidTr="008D0DAB">
        <w:tc>
          <w:tcPr>
            <w:tcW w:w="641" w:type="dxa"/>
          </w:tcPr>
          <w:p w14:paraId="1BD94201"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14.</w:t>
            </w:r>
          </w:p>
        </w:tc>
        <w:tc>
          <w:tcPr>
            <w:tcW w:w="4019" w:type="dxa"/>
          </w:tcPr>
          <w:p w14:paraId="78C5DFC0"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ACTs (</w:t>
            </w:r>
            <w:r w:rsidRPr="00115562">
              <w:rPr>
                <w:rFonts w:eastAsia="Calibri" w:cs="Arial"/>
                <w:i/>
                <w:sz w:val="24"/>
                <w:szCs w:val="24"/>
                <w:lang w:val="id-ID"/>
              </w:rPr>
              <w:t>Artemisinin Combination Therapies</w:t>
            </w:r>
            <w:r w:rsidRPr="00115562">
              <w:rPr>
                <w:rFonts w:eastAsia="Calibri" w:cs="Arial"/>
                <w:sz w:val="24"/>
                <w:szCs w:val="24"/>
                <w:lang w:val="id-ID"/>
              </w:rPr>
              <w:t>) merupakan kombinasi obat malaria.</w:t>
            </w:r>
          </w:p>
        </w:tc>
        <w:tc>
          <w:tcPr>
            <w:tcW w:w="1110" w:type="dxa"/>
            <w:vAlign w:val="center"/>
          </w:tcPr>
          <w:p w14:paraId="5A25BC37"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0,751</w:t>
            </w:r>
          </w:p>
        </w:tc>
        <w:tc>
          <w:tcPr>
            <w:tcW w:w="937" w:type="dxa"/>
            <w:vAlign w:val="center"/>
          </w:tcPr>
          <w:p w14:paraId="74B2605F"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7A2806E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253D8781" w14:textId="77777777" w:rsidTr="008D0DAB">
        <w:tc>
          <w:tcPr>
            <w:tcW w:w="641" w:type="dxa"/>
          </w:tcPr>
          <w:p w14:paraId="0204D574"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lastRenderedPageBreak/>
              <w:t>15.</w:t>
            </w:r>
          </w:p>
        </w:tc>
        <w:tc>
          <w:tcPr>
            <w:tcW w:w="4019" w:type="dxa"/>
          </w:tcPr>
          <w:p w14:paraId="0E7D781E"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Times New Roman"/>
                <w:sz w:val="24"/>
                <w:szCs w:val="24"/>
                <w:lang w:val="id-ID"/>
              </w:rPr>
              <w:t>Pemberian ACTs (</w:t>
            </w:r>
            <w:r w:rsidRPr="00115562">
              <w:rPr>
                <w:rFonts w:eastAsia="Calibri" w:cs="Times New Roman"/>
                <w:i/>
                <w:sz w:val="24"/>
                <w:szCs w:val="24"/>
                <w:lang w:val="id-ID"/>
              </w:rPr>
              <w:t>Artemisinin Combination Therapies</w:t>
            </w:r>
            <w:r w:rsidRPr="00115562">
              <w:rPr>
                <w:rFonts w:eastAsia="Calibri" w:cs="Times New Roman"/>
                <w:sz w:val="24"/>
                <w:szCs w:val="24"/>
                <w:lang w:val="id-ID"/>
              </w:rPr>
              <w:t>) harus sesuai anjuran dokter.</w:t>
            </w:r>
          </w:p>
        </w:tc>
        <w:tc>
          <w:tcPr>
            <w:tcW w:w="1110" w:type="dxa"/>
            <w:vAlign w:val="center"/>
          </w:tcPr>
          <w:p w14:paraId="7E75DA7C"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0,657</w:t>
            </w:r>
          </w:p>
        </w:tc>
        <w:tc>
          <w:tcPr>
            <w:tcW w:w="937" w:type="dxa"/>
            <w:vAlign w:val="center"/>
          </w:tcPr>
          <w:p w14:paraId="0A4BB1C0"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14EEB90B"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0CEB73B3" w14:textId="77777777" w:rsidTr="008D0DAB">
        <w:tc>
          <w:tcPr>
            <w:tcW w:w="641" w:type="dxa"/>
          </w:tcPr>
          <w:p w14:paraId="448435A8"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16.</w:t>
            </w:r>
          </w:p>
        </w:tc>
        <w:tc>
          <w:tcPr>
            <w:tcW w:w="4019" w:type="dxa"/>
          </w:tcPr>
          <w:p w14:paraId="1F0B470C" w14:textId="77777777" w:rsidR="00115562" w:rsidRPr="00115562" w:rsidRDefault="00115562" w:rsidP="00115562">
            <w:pPr>
              <w:tabs>
                <w:tab w:val="left" w:pos="2400"/>
              </w:tabs>
              <w:spacing w:line="276" w:lineRule="auto"/>
              <w:contextualSpacing/>
              <w:rPr>
                <w:rFonts w:eastAsia="Calibri" w:cs="Times New Roman"/>
                <w:sz w:val="24"/>
                <w:szCs w:val="24"/>
                <w:lang w:val="id-ID"/>
              </w:rPr>
            </w:pPr>
            <w:r w:rsidRPr="00115562">
              <w:rPr>
                <w:rFonts w:eastAsia="Calibri" w:cs="Times New Roman"/>
                <w:sz w:val="24"/>
                <w:szCs w:val="24"/>
                <w:lang w:val="id-ID"/>
              </w:rPr>
              <w:t>Penggunaan obat malaria harus dikonsumsi sesuai aturan pakai.</w:t>
            </w:r>
          </w:p>
        </w:tc>
        <w:tc>
          <w:tcPr>
            <w:tcW w:w="1110" w:type="dxa"/>
            <w:vAlign w:val="center"/>
          </w:tcPr>
          <w:p w14:paraId="0EB1691C"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0,451</w:t>
            </w:r>
          </w:p>
        </w:tc>
        <w:tc>
          <w:tcPr>
            <w:tcW w:w="937" w:type="dxa"/>
            <w:vAlign w:val="center"/>
          </w:tcPr>
          <w:p w14:paraId="471A112B"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4E1168BA"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33AF9F3C" w14:textId="77777777" w:rsidTr="008D0DAB">
        <w:tc>
          <w:tcPr>
            <w:tcW w:w="641" w:type="dxa"/>
          </w:tcPr>
          <w:p w14:paraId="3FC2627C"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17.</w:t>
            </w:r>
          </w:p>
        </w:tc>
        <w:tc>
          <w:tcPr>
            <w:tcW w:w="4019" w:type="dxa"/>
          </w:tcPr>
          <w:p w14:paraId="1F48FB54"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Obat malaria sebaiknya diminum setelah makan.</w:t>
            </w:r>
          </w:p>
        </w:tc>
        <w:tc>
          <w:tcPr>
            <w:tcW w:w="1110" w:type="dxa"/>
            <w:vAlign w:val="center"/>
          </w:tcPr>
          <w:p w14:paraId="4DDE758B"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0,717</w:t>
            </w:r>
          </w:p>
        </w:tc>
        <w:tc>
          <w:tcPr>
            <w:tcW w:w="937" w:type="dxa"/>
            <w:vAlign w:val="center"/>
          </w:tcPr>
          <w:p w14:paraId="6A503FE4"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23B00B56"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59817AD4" w14:textId="77777777" w:rsidTr="008D0DAB">
        <w:tc>
          <w:tcPr>
            <w:tcW w:w="641" w:type="dxa"/>
          </w:tcPr>
          <w:p w14:paraId="737C9517"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18.</w:t>
            </w:r>
          </w:p>
        </w:tc>
        <w:tc>
          <w:tcPr>
            <w:tcW w:w="4019" w:type="dxa"/>
          </w:tcPr>
          <w:p w14:paraId="0D707A76"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Tidak keluar rumah saat malam hari adalah salah satu pencegahan dari gigitan nyamuk malaria.</w:t>
            </w:r>
          </w:p>
        </w:tc>
        <w:tc>
          <w:tcPr>
            <w:tcW w:w="1110" w:type="dxa"/>
            <w:vAlign w:val="center"/>
          </w:tcPr>
          <w:p w14:paraId="2F16B1F2"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0,557</w:t>
            </w:r>
          </w:p>
        </w:tc>
        <w:tc>
          <w:tcPr>
            <w:tcW w:w="937" w:type="dxa"/>
            <w:vAlign w:val="center"/>
          </w:tcPr>
          <w:p w14:paraId="14B569C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0EA7E178"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Valid</w:t>
            </w:r>
          </w:p>
        </w:tc>
      </w:tr>
      <w:tr w:rsidR="00115562" w:rsidRPr="00115562" w14:paraId="47505094" w14:textId="77777777" w:rsidTr="008D0DAB">
        <w:tc>
          <w:tcPr>
            <w:tcW w:w="641" w:type="dxa"/>
          </w:tcPr>
          <w:p w14:paraId="575206BC"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19.</w:t>
            </w:r>
          </w:p>
        </w:tc>
        <w:tc>
          <w:tcPr>
            <w:tcW w:w="4019" w:type="dxa"/>
          </w:tcPr>
          <w:p w14:paraId="00D92D79" w14:textId="77777777" w:rsidR="00115562" w:rsidRPr="00115562" w:rsidRDefault="00115562" w:rsidP="00115562">
            <w:pPr>
              <w:tabs>
                <w:tab w:val="left" w:pos="2400"/>
              </w:tabs>
              <w:spacing w:line="276" w:lineRule="auto"/>
              <w:contextualSpacing/>
              <w:rPr>
                <w:rFonts w:eastAsia="Calibri" w:cs="Arial"/>
                <w:sz w:val="24"/>
                <w:szCs w:val="24"/>
                <w:lang w:val="id-ID"/>
              </w:rPr>
            </w:pPr>
            <w:r w:rsidRPr="00115562">
              <w:rPr>
                <w:rFonts w:eastAsia="Calibri" w:cs="Arial"/>
                <w:sz w:val="24"/>
                <w:szCs w:val="24"/>
                <w:lang w:val="id-ID"/>
              </w:rPr>
              <w:t>Penggunaan lotion atau anti nyamuk bakar merupakan salah satu upaya pencegahan malaria.</w:t>
            </w:r>
          </w:p>
        </w:tc>
        <w:tc>
          <w:tcPr>
            <w:tcW w:w="1110" w:type="dxa"/>
            <w:vAlign w:val="center"/>
          </w:tcPr>
          <w:p w14:paraId="26B21FE6"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Pr>
                <w:rFonts w:eastAsia="Calibri" w:cs="Arial"/>
                <w:sz w:val="24"/>
                <w:szCs w:val="24"/>
                <w:lang w:val="id-ID"/>
              </w:rPr>
              <w:t>b</w:t>
            </w:r>
          </w:p>
        </w:tc>
        <w:tc>
          <w:tcPr>
            <w:tcW w:w="937" w:type="dxa"/>
            <w:vAlign w:val="center"/>
          </w:tcPr>
          <w:p w14:paraId="1A7E8317"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0,361</w:t>
            </w:r>
          </w:p>
        </w:tc>
        <w:tc>
          <w:tcPr>
            <w:tcW w:w="803" w:type="dxa"/>
            <w:vAlign w:val="center"/>
          </w:tcPr>
          <w:p w14:paraId="0277C1BE" w14:textId="77777777" w:rsidR="00115562" w:rsidRPr="00115562" w:rsidRDefault="00115562" w:rsidP="00115562">
            <w:pPr>
              <w:tabs>
                <w:tab w:val="left" w:pos="2400"/>
              </w:tabs>
              <w:spacing w:line="276" w:lineRule="auto"/>
              <w:contextualSpacing/>
              <w:jc w:val="center"/>
              <w:rPr>
                <w:rFonts w:eastAsia="Calibri" w:cs="Arial"/>
                <w:sz w:val="24"/>
                <w:szCs w:val="24"/>
                <w:lang w:val="id-ID"/>
              </w:rPr>
            </w:pPr>
            <w:r w:rsidRPr="00115562">
              <w:rPr>
                <w:rFonts w:eastAsia="Calibri" w:cs="Arial"/>
                <w:sz w:val="24"/>
                <w:szCs w:val="24"/>
                <w:lang w:val="id-ID"/>
              </w:rPr>
              <w:t>Tidak Valid</w:t>
            </w:r>
          </w:p>
        </w:tc>
      </w:tr>
    </w:tbl>
    <w:p w14:paraId="6F3028F3" w14:textId="77777777" w:rsidR="00115562" w:rsidRDefault="00115562" w:rsidP="00115562">
      <w:pPr>
        <w:tabs>
          <w:tab w:val="left" w:pos="2400"/>
        </w:tabs>
        <w:spacing w:before="160" w:after="160" w:line="259" w:lineRule="auto"/>
        <w:ind w:left="0"/>
        <w:contextualSpacing/>
        <w:jc w:val="left"/>
        <w:rPr>
          <w:rFonts w:eastAsia="Calibri" w:cs="Arial"/>
          <w:b/>
          <w:szCs w:val="24"/>
          <w:lang w:val="id-ID" w:eastAsia="zh-TW"/>
        </w:rPr>
      </w:pPr>
    </w:p>
    <w:p w14:paraId="259FF002" w14:textId="77777777" w:rsidR="00115562" w:rsidRPr="00115562" w:rsidRDefault="00115562" w:rsidP="00115562">
      <w:pPr>
        <w:tabs>
          <w:tab w:val="left" w:pos="2400"/>
        </w:tabs>
        <w:spacing w:before="160" w:after="160" w:line="259" w:lineRule="auto"/>
        <w:ind w:left="0"/>
        <w:contextualSpacing/>
        <w:jc w:val="left"/>
        <w:rPr>
          <w:rFonts w:eastAsia="Calibri" w:cs="Arial"/>
          <w:b/>
          <w:szCs w:val="24"/>
          <w:lang w:val="id-ID" w:eastAsia="zh-TW"/>
        </w:rPr>
      </w:pPr>
      <w:r w:rsidRPr="00115562">
        <w:rPr>
          <w:rFonts w:eastAsia="Calibri" w:cs="Arial"/>
          <w:b/>
          <w:szCs w:val="24"/>
          <w:lang w:val="id-ID" w:eastAsia="zh-TW"/>
        </w:rPr>
        <w:t>Validasi Kuesioner Sikap</w:t>
      </w:r>
    </w:p>
    <w:tbl>
      <w:tblPr>
        <w:tblStyle w:val="TableGrid1"/>
        <w:tblW w:w="7709" w:type="dxa"/>
        <w:tblInd w:w="137" w:type="dxa"/>
        <w:tblLook w:val="04A0" w:firstRow="1" w:lastRow="0" w:firstColumn="1" w:lastColumn="0" w:noHBand="0" w:noVBand="1"/>
      </w:tblPr>
      <w:tblGrid>
        <w:gridCol w:w="643"/>
        <w:gridCol w:w="4269"/>
        <w:gridCol w:w="1110"/>
        <w:gridCol w:w="937"/>
        <w:gridCol w:w="750"/>
      </w:tblGrid>
      <w:tr w:rsidR="00115562" w:rsidRPr="00115562" w14:paraId="7E7C670B" w14:textId="77777777" w:rsidTr="008D0DAB">
        <w:trPr>
          <w:trHeight w:val="567"/>
        </w:trPr>
        <w:tc>
          <w:tcPr>
            <w:tcW w:w="643" w:type="dxa"/>
            <w:vAlign w:val="center"/>
          </w:tcPr>
          <w:p w14:paraId="03C74EC7" w14:textId="77777777" w:rsidR="00115562" w:rsidRPr="00115562" w:rsidRDefault="00115562" w:rsidP="004230BB">
            <w:pPr>
              <w:tabs>
                <w:tab w:val="left" w:pos="4820"/>
              </w:tabs>
              <w:spacing w:line="276" w:lineRule="auto"/>
              <w:jc w:val="center"/>
              <w:rPr>
                <w:rFonts w:eastAsia="Calibri" w:cs="Times New Roman"/>
                <w:b/>
                <w:sz w:val="24"/>
                <w:szCs w:val="24"/>
                <w:lang w:val="id-ID"/>
              </w:rPr>
            </w:pPr>
            <w:r w:rsidRPr="00115562">
              <w:rPr>
                <w:rFonts w:eastAsia="Calibri" w:cs="Times New Roman"/>
                <w:b/>
                <w:sz w:val="24"/>
                <w:szCs w:val="24"/>
                <w:lang w:val="id-ID"/>
              </w:rPr>
              <w:t>NO.</w:t>
            </w:r>
          </w:p>
        </w:tc>
        <w:tc>
          <w:tcPr>
            <w:tcW w:w="4269" w:type="dxa"/>
            <w:vAlign w:val="center"/>
          </w:tcPr>
          <w:p w14:paraId="1025D7CD" w14:textId="77777777" w:rsidR="00115562" w:rsidRPr="00115562" w:rsidRDefault="00115562" w:rsidP="004230BB">
            <w:pPr>
              <w:tabs>
                <w:tab w:val="left" w:pos="4820"/>
              </w:tabs>
              <w:spacing w:line="276" w:lineRule="auto"/>
              <w:jc w:val="center"/>
              <w:rPr>
                <w:rFonts w:eastAsia="Calibri" w:cs="Times New Roman"/>
                <w:b/>
                <w:sz w:val="24"/>
                <w:szCs w:val="24"/>
                <w:lang w:val="id-ID"/>
              </w:rPr>
            </w:pPr>
            <w:r w:rsidRPr="00115562">
              <w:rPr>
                <w:rFonts w:eastAsia="Calibri" w:cs="Times New Roman"/>
                <w:b/>
                <w:sz w:val="24"/>
                <w:szCs w:val="24"/>
                <w:lang w:val="id-ID"/>
              </w:rPr>
              <w:t>PERNYATAAN</w:t>
            </w:r>
          </w:p>
        </w:tc>
        <w:tc>
          <w:tcPr>
            <w:tcW w:w="1110" w:type="dxa"/>
            <w:vAlign w:val="center"/>
          </w:tcPr>
          <w:p w14:paraId="16D48D18" w14:textId="77777777" w:rsidR="00115562" w:rsidRPr="00115562" w:rsidRDefault="00115562" w:rsidP="004230BB">
            <w:pPr>
              <w:tabs>
                <w:tab w:val="left" w:pos="4820"/>
              </w:tabs>
              <w:spacing w:line="276" w:lineRule="auto"/>
              <w:jc w:val="center"/>
              <w:rPr>
                <w:rFonts w:eastAsia="Calibri" w:cs="Times New Roman"/>
                <w:b/>
                <w:sz w:val="24"/>
                <w:szCs w:val="24"/>
                <w:lang w:val="id-ID"/>
              </w:rPr>
            </w:pPr>
            <w:r w:rsidRPr="00115562">
              <w:rPr>
                <w:rFonts w:eastAsia="Calibri" w:cs="Times New Roman"/>
                <w:b/>
                <w:sz w:val="24"/>
                <w:szCs w:val="24"/>
                <w:lang w:val="id-ID"/>
              </w:rPr>
              <w:t>r.hitung</w:t>
            </w:r>
          </w:p>
        </w:tc>
        <w:tc>
          <w:tcPr>
            <w:tcW w:w="937" w:type="dxa"/>
            <w:vAlign w:val="center"/>
          </w:tcPr>
          <w:p w14:paraId="73359F57" w14:textId="77777777" w:rsidR="00115562" w:rsidRPr="00115562" w:rsidRDefault="00115562" w:rsidP="004230BB">
            <w:pPr>
              <w:tabs>
                <w:tab w:val="left" w:pos="4820"/>
              </w:tabs>
              <w:spacing w:line="276" w:lineRule="auto"/>
              <w:jc w:val="center"/>
              <w:rPr>
                <w:rFonts w:eastAsia="Calibri" w:cs="Times New Roman"/>
                <w:b/>
                <w:sz w:val="24"/>
                <w:szCs w:val="24"/>
                <w:lang w:val="id-ID"/>
              </w:rPr>
            </w:pPr>
            <w:r w:rsidRPr="00115562">
              <w:rPr>
                <w:rFonts w:eastAsia="Calibri" w:cs="Times New Roman"/>
                <w:b/>
                <w:sz w:val="24"/>
                <w:szCs w:val="24"/>
                <w:lang w:val="id-ID"/>
              </w:rPr>
              <w:t>r.tabel</w:t>
            </w:r>
          </w:p>
        </w:tc>
        <w:tc>
          <w:tcPr>
            <w:tcW w:w="750" w:type="dxa"/>
            <w:vAlign w:val="center"/>
          </w:tcPr>
          <w:p w14:paraId="6B2ED3B3" w14:textId="77777777" w:rsidR="00115562" w:rsidRPr="00115562" w:rsidRDefault="00115562" w:rsidP="004230BB">
            <w:pPr>
              <w:tabs>
                <w:tab w:val="left" w:pos="4820"/>
              </w:tabs>
              <w:spacing w:line="276" w:lineRule="auto"/>
              <w:jc w:val="center"/>
              <w:rPr>
                <w:rFonts w:eastAsia="Calibri" w:cs="Times New Roman"/>
                <w:b/>
                <w:sz w:val="24"/>
                <w:szCs w:val="24"/>
                <w:lang w:val="id-ID"/>
              </w:rPr>
            </w:pPr>
            <w:r w:rsidRPr="00115562">
              <w:rPr>
                <w:rFonts w:eastAsia="Calibri" w:cs="Times New Roman"/>
                <w:b/>
                <w:sz w:val="24"/>
                <w:szCs w:val="24"/>
                <w:lang w:val="id-ID"/>
              </w:rPr>
              <w:t>Ket</w:t>
            </w:r>
          </w:p>
        </w:tc>
      </w:tr>
      <w:tr w:rsidR="00115562" w:rsidRPr="00115562" w14:paraId="6838DABD" w14:textId="77777777" w:rsidTr="008D0DAB">
        <w:tc>
          <w:tcPr>
            <w:tcW w:w="643" w:type="dxa"/>
            <w:vAlign w:val="center"/>
          </w:tcPr>
          <w:p w14:paraId="058A1C4B"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 xml:space="preserve">1. </w:t>
            </w:r>
          </w:p>
        </w:tc>
        <w:tc>
          <w:tcPr>
            <w:tcW w:w="4269" w:type="dxa"/>
            <w:vAlign w:val="center"/>
          </w:tcPr>
          <w:p w14:paraId="1E6C1023"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Menurut pendapat anda, malaria adalah penyakit serius yang dapat mengancam jiwa.</w:t>
            </w:r>
          </w:p>
        </w:tc>
        <w:tc>
          <w:tcPr>
            <w:tcW w:w="1110" w:type="dxa"/>
            <w:vAlign w:val="center"/>
          </w:tcPr>
          <w:p w14:paraId="32B3CC9B"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0,941</w:t>
            </w:r>
          </w:p>
        </w:tc>
        <w:tc>
          <w:tcPr>
            <w:tcW w:w="937" w:type="dxa"/>
            <w:vAlign w:val="center"/>
          </w:tcPr>
          <w:p w14:paraId="36BD317F"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1320B127"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0967248F" w14:textId="77777777" w:rsidTr="008D0DAB">
        <w:tc>
          <w:tcPr>
            <w:tcW w:w="643" w:type="dxa"/>
            <w:vAlign w:val="center"/>
          </w:tcPr>
          <w:p w14:paraId="682C7FFD"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2.</w:t>
            </w:r>
          </w:p>
        </w:tc>
        <w:tc>
          <w:tcPr>
            <w:tcW w:w="4269" w:type="dxa"/>
            <w:vAlign w:val="center"/>
          </w:tcPr>
          <w:p w14:paraId="0E370C5E"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Saya merasa semua orang dapat terkena penyakit malaria.</w:t>
            </w:r>
          </w:p>
        </w:tc>
        <w:tc>
          <w:tcPr>
            <w:tcW w:w="1110" w:type="dxa"/>
            <w:vAlign w:val="center"/>
          </w:tcPr>
          <w:p w14:paraId="70E2247F"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0,465</w:t>
            </w:r>
          </w:p>
        </w:tc>
        <w:tc>
          <w:tcPr>
            <w:tcW w:w="937" w:type="dxa"/>
            <w:vAlign w:val="center"/>
          </w:tcPr>
          <w:p w14:paraId="2E9F1EBD"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296B0337"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39F06598" w14:textId="77777777" w:rsidTr="008D0DAB">
        <w:tc>
          <w:tcPr>
            <w:tcW w:w="643" w:type="dxa"/>
            <w:vAlign w:val="center"/>
          </w:tcPr>
          <w:p w14:paraId="54F231AD"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3.</w:t>
            </w:r>
          </w:p>
        </w:tc>
        <w:tc>
          <w:tcPr>
            <w:tcW w:w="4269" w:type="dxa"/>
            <w:vAlign w:val="center"/>
          </w:tcPr>
          <w:p w14:paraId="6A68AEBC"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Menurut pendapat anda, bersalaman dengan orang yang terkena malaria akan menularkan penyakit malaria.</w:t>
            </w:r>
          </w:p>
        </w:tc>
        <w:tc>
          <w:tcPr>
            <w:tcW w:w="1110" w:type="dxa"/>
            <w:vAlign w:val="center"/>
          </w:tcPr>
          <w:p w14:paraId="4D0449EC"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0,549</w:t>
            </w:r>
          </w:p>
        </w:tc>
        <w:tc>
          <w:tcPr>
            <w:tcW w:w="937" w:type="dxa"/>
            <w:vAlign w:val="center"/>
          </w:tcPr>
          <w:p w14:paraId="3894C497"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3E46B73D"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0DA0713F" w14:textId="77777777" w:rsidTr="008D0DAB">
        <w:tc>
          <w:tcPr>
            <w:tcW w:w="643" w:type="dxa"/>
            <w:vAlign w:val="center"/>
          </w:tcPr>
          <w:p w14:paraId="5676482B"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4.</w:t>
            </w:r>
          </w:p>
        </w:tc>
        <w:tc>
          <w:tcPr>
            <w:tcW w:w="4269" w:type="dxa"/>
            <w:vAlign w:val="center"/>
          </w:tcPr>
          <w:p w14:paraId="12BB6C32"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Jika mengalami demam selama 3 hari hanya minum obat warung.</w:t>
            </w:r>
          </w:p>
        </w:tc>
        <w:tc>
          <w:tcPr>
            <w:tcW w:w="1110" w:type="dxa"/>
            <w:vAlign w:val="center"/>
          </w:tcPr>
          <w:p w14:paraId="3B327416"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0,697</w:t>
            </w:r>
          </w:p>
        </w:tc>
        <w:tc>
          <w:tcPr>
            <w:tcW w:w="937" w:type="dxa"/>
            <w:vAlign w:val="center"/>
          </w:tcPr>
          <w:p w14:paraId="199C3321"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1862493D"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07BFAE62" w14:textId="77777777" w:rsidTr="008D0DAB">
        <w:tc>
          <w:tcPr>
            <w:tcW w:w="643" w:type="dxa"/>
            <w:vAlign w:val="center"/>
          </w:tcPr>
          <w:p w14:paraId="5F252752"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5.</w:t>
            </w:r>
          </w:p>
        </w:tc>
        <w:tc>
          <w:tcPr>
            <w:tcW w:w="4269" w:type="dxa"/>
            <w:vAlign w:val="center"/>
          </w:tcPr>
          <w:p w14:paraId="2F625FCA"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Saya tidak akan menjalani pengobatan yang teratur jika terkena malaria.</w:t>
            </w:r>
          </w:p>
        </w:tc>
        <w:tc>
          <w:tcPr>
            <w:tcW w:w="1110" w:type="dxa"/>
            <w:vAlign w:val="center"/>
          </w:tcPr>
          <w:p w14:paraId="6C018A8B"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0,437</w:t>
            </w:r>
          </w:p>
        </w:tc>
        <w:tc>
          <w:tcPr>
            <w:tcW w:w="937" w:type="dxa"/>
            <w:vAlign w:val="center"/>
          </w:tcPr>
          <w:p w14:paraId="122CDF40"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5E7D4B54"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7884C003" w14:textId="77777777" w:rsidTr="008D0DAB">
        <w:tc>
          <w:tcPr>
            <w:tcW w:w="643" w:type="dxa"/>
            <w:vAlign w:val="center"/>
          </w:tcPr>
          <w:p w14:paraId="5F91A969"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6.</w:t>
            </w:r>
          </w:p>
        </w:tc>
        <w:tc>
          <w:tcPr>
            <w:tcW w:w="4269" w:type="dxa"/>
            <w:vAlign w:val="center"/>
          </w:tcPr>
          <w:p w14:paraId="721D09BE"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Malaria dapat sembuh sendiri tanpa perlu pengobatan yang tepat.</w:t>
            </w:r>
          </w:p>
        </w:tc>
        <w:tc>
          <w:tcPr>
            <w:tcW w:w="1110" w:type="dxa"/>
            <w:vAlign w:val="center"/>
          </w:tcPr>
          <w:p w14:paraId="5F0BADBD"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0,462</w:t>
            </w:r>
          </w:p>
        </w:tc>
        <w:tc>
          <w:tcPr>
            <w:tcW w:w="937" w:type="dxa"/>
            <w:vAlign w:val="center"/>
          </w:tcPr>
          <w:p w14:paraId="5E152544"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6C439A56"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684DCE59" w14:textId="77777777" w:rsidTr="008D0DAB">
        <w:tc>
          <w:tcPr>
            <w:tcW w:w="643" w:type="dxa"/>
            <w:vAlign w:val="center"/>
          </w:tcPr>
          <w:p w14:paraId="17C72D27"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7.</w:t>
            </w:r>
          </w:p>
        </w:tc>
        <w:tc>
          <w:tcPr>
            <w:tcW w:w="4269" w:type="dxa"/>
            <w:vAlign w:val="center"/>
          </w:tcPr>
          <w:p w14:paraId="4F1BE099"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Penggunaan obat malaria harus sesuai dengan anjuran petugas kesehatan.</w:t>
            </w:r>
          </w:p>
        </w:tc>
        <w:tc>
          <w:tcPr>
            <w:tcW w:w="1110" w:type="dxa"/>
            <w:vAlign w:val="center"/>
          </w:tcPr>
          <w:p w14:paraId="7B842698"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0,629</w:t>
            </w:r>
          </w:p>
        </w:tc>
        <w:tc>
          <w:tcPr>
            <w:tcW w:w="937" w:type="dxa"/>
            <w:vAlign w:val="center"/>
          </w:tcPr>
          <w:p w14:paraId="17C98D55"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2A3FAFF3"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044F981C" w14:textId="77777777" w:rsidTr="008D0DAB">
        <w:tc>
          <w:tcPr>
            <w:tcW w:w="643" w:type="dxa"/>
            <w:vAlign w:val="center"/>
          </w:tcPr>
          <w:p w14:paraId="0BF21AB4"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8.</w:t>
            </w:r>
          </w:p>
        </w:tc>
        <w:tc>
          <w:tcPr>
            <w:tcW w:w="4269" w:type="dxa"/>
            <w:vAlign w:val="center"/>
          </w:tcPr>
          <w:p w14:paraId="61F73438"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Hanya menggunakan obat tradisional sebagai obat antimalaria.</w:t>
            </w:r>
          </w:p>
        </w:tc>
        <w:tc>
          <w:tcPr>
            <w:tcW w:w="1110" w:type="dxa"/>
            <w:vAlign w:val="center"/>
          </w:tcPr>
          <w:p w14:paraId="639B3776"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0,566</w:t>
            </w:r>
          </w:p>
        </w:tc>
        <w:tc>
          <w:tcPr>
            <w:tcW w:w="937" w:type="dxa"/>
            <w:vAlign w:val="center"/>
          </w:tcPr>
          <w:p w14:paraId="54AB9204"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550D8FB9"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3C24CEF0" w14:textId="77777777" w:rsidTr="008D0DAB">
        <w:tc>
          <w:tcPr>
            <w:tcW w:w="643" w:type="dxa"/>
            <w:vAlign w:val="center"/>
          </w:tcPr>
          <w:p w14:paraId="7C8B0CDC"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9.</w:t>
            </w:r>
          </w:p>
        </w:tc>
        <w:tc>
          <w:tcPr>
            <w:tcW w:w="4269" w:type="dxa"/>
            <w:vAlign w:val="center"/>
          </w:tcPr>
          <w:p w14:paraId="7D7957F1"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Pengobatan malaria sebaiknya langsung di Rumah Sakit Perawatan atau Puskemas.</w:t>
            </w:r>
          </w:p>
        </w:tc>
        <w:tc>
          <w:tcPr>
            <w:tcW w:w="1110" w:type="dxa"/>
            <w:vAlign w:val="center"/>
          </w:tcPr>
          <w:p w14:paraId="332FBADA"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0,725</w:t>
            </w:r>
          </w:p>
        </w:tc>
        <w:tc>
          <w:tcPr>
            <w:tcW w:w="937" w:type="dxa"/>
            <w:vAlign w:val="center"/>
          </w:tcPr>
          <w:p w14:paraId="4920123D"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6E688E37"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48F6A8EE" w14:textId="77777777" w:rsidTr="008D0DAB">
        <w:tc>
          <w:tcPr>
            <w:tcW w:w="643" w:type="dxa"/>
            <w:vAlign w:val="center"/>
          </w:tcPr>
          <w:p w14:paraId="6B23A9DF"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lastRenderedPageBreak/>
              <w:t>10.</w:t>
            </w:r>
          </w:p>
        </w:tc>
        <w:tc>
          <w:tcPr>
            <w:tcW w:w="4269" w:type="dxa"/>
            <w:vAlign w:val="center"/>
          </w:tcPr>
          <w:p w14:paraId="5238C44D"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Menggunakan batang brotowali atau batang toppaspara sebagai obat antimalaria.</w:t>
            </w:r>
          </w:p>
        </w:tc>
        <w:tc>
          <w:tcPr>
            <w:tcW w:w="1110" w:type="dxa"/>
            <w:vAlign w:val="center"/>
          </w:tcPr>
          <w:p w14:paraId="66CF9437"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0,752</w:t>
            </w:r>
          </w:p>
        </w:tc>
        <w:tc>
          <w:tcPr>
            <w:tcW w:w="937" w:type="dxa"/>
            <w:vAlign w:val="center"/>
          </w:tcPr>
          <w:p w14:paraId="4475DE71"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78E3746E"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0AA1E842" w14:textId="77777777" w:rsidTr="008D0DAB">
        <w:tc>
          <w:tcPr>
            <w:tcW w:w="643" w:type="dxa"/>
            <w:vAlign w:val="center"/>
          </w:tcPr>
          <w:p w14:paraId="39BB8DCD"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11.</w:t>
            </w:r>
          </w:p>
        </w:tc>
        <w:tc>
          <w:tcPr>
            <w:tcW w:w="4269" w:type="dxa"/>
            <w:vAlign w:val="center"/>
          </w:tcPr>
          <w:p w14:paraId="6B3BB50E"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Menggunakan tablet kina sembarangan tidak dapat membahayakan kesehatan.</w:t>
            </w:r>
          </w:p>
        </w:tc>
        <w:tc>
          <w:tcPr>
            <w:tcW w:w="1110" w:type="dxa"/>
            <w:vAlign w:val="center"/>
          </w:tcPr>
          <w:p w14:paraId="6C9DD424"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0,603</w:t>
            </w:r>
          </w:p>
        </w:tc>
        <w:tc>
          <w:tcPr>
            <w:tcW w:w="937" w:type="dxa"/>
            <w:vAlign w:val="center"/>
          </w:tcPr>
          <w:p w14:paraId="7DE0653B"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249887E3"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1A6519B6" w14:textId="77777777" w:rsidTr="008D0DAB">
        <w:tc>
          <w:tcPr>
            <w:tcW w:w="643" w:type="dxa"/>
            <w:vAlign w:val="center"/>
          </w:tcPr>
          <w:p w14:paraId="0057E8D3"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12.</w:t>
            </w:r>
          </w:p>
        </w:tc>
        <w:tc>
          <w:tcPr>
            <w:tcW w:w="4269" w:type="dxa"/>
            <w:vAlign w:val="center"/>
          </w:tcPr>
          <w:p w14:paraId="478B86A6"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Menurut pendapat anda, jika mengalami demam menggigil sebaiknya langsung berobat ke puskesmas atau sarana kesehatan lainnya.</w:t>
            </w:r>
          </w:p>
        </w:tc>
        <w:tc>
          <w:tcPr>
            <w:tcW w:w="1110" w:type="dxa"/>
            <w:vAlign w:val="center"/>
          </w:tcPr>
          <w:p w14:paraId="4EB95749"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0,738</w:t>
            </w:r>
          </w:p>
        </w:tc>
        <w:tc>
          <w:tcPr>
            <w:tcW w:w="937" w:type="dxa"/>
            <w:vAlign w:val="center"/>
          </w:tcPr>
          <w:p w14:paraId="37567099"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0A2A78B3"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4850C8F5" w14:textId="77777777" w:rsidTr="008D0DAB">
        <w:tc>
          <w:tcPr>
            <w:tcW w:w="643" w:type="dxa"/>
            <w:vAlign w:val="center"/>
          </w:tcPr>
          <w:p w14:paraId="339814D0"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13.</w:t>
            </w:r>
          </w:p>
        </w:tc>
        <w:tc>
          <w:tcPr>
            <w:tcW w:w="4269" w:type="dxa"/>
            <w:vAlign w:val="center"/>
          </w:tcPr>
          <w:p w14:paraId="6C634427"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Menghindari tempat perkembangbiakan nyamuk dengan tidak membiarkan air tergenang.</w:t>
            </w:r>
          </w:p>
        </w:tc>
        <w:tc>
          <w:tcPr>
            <w:tcW w:w="1110" w:type="dxa"/>
            <w:vAlign w:val="center"/>
          </w:tcPr>
          <w:p w14:paraId="373A8F25"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0,491</w:t>
            </w:r>
          </w:p>
        </w:tc>
        <w:tc>
          <w:tcPr>
            <w:tcW w:w="937" w:type="dxa"/>
            <w:vAlign w:val="center"/>
          </w:tcPr>
          <w:p w14:paraId="5C924566"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727D346A"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44D66152" w14:textId="77777777" w:rsidTr="008D0DAB">
        <w:tc>
          <w:tcPr>
            <w:tcW w:w="643" w:type="dxa"/>
            <w:vAlign w:val="center"/>
          </w:tcPr>
          <w:p w14:paraId="5E3A41FC"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14.</w:t>
            </w:r>
          </w:p>
        </w:tc>
        <w:tc>
          <w:tcPr>
            <w:tcW w:w="4269" w:type="dxa"/>
            <w:vAlign w:val="center"/>
          </w:tcPr>
          <w:p w14:paraId="7C02385C"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Saya bersedia pergi ke puskesmas atau klinik untuk pemeriksaan darah saat saya merasa  terkena gejala penyakit malaria.</w:t>
            </w:r>
          </w:p>
        </w:tc>
        <w:tc>
          <w:tcPr>
            <w:tcW w:w="1110" w:type="dxa"/>
            <w:vAlign w:val="center"/>
          </w:tcPr>
          <w:p w14:paraId="7C391D20"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0,608</w:t>
            </w:r>
          </w:p>
        </w:tc>
        <w:tc>
          <w:tcPr>
            <w:tcW w:w="937" w:type="dxa"/>
            <w:vAlign w:val="center"/>
          </w:tcPr>
          <w:p w14:paraId="361F50A2"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6A652201"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07C36600" w14:textId="77777777" w:rsidTr="008D0DAB">
        <w:trPr>
          <w:trHeight w:val="136"/>
        </w:trPr>
        <w:tc>
          <w:tcPr>
            <w:tcW w:w="643" w:type="dxa"/>
            <w:vAlign w:val="center"/>
          </w:tcPr>
          <w:p w14:paraId="6F606246"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15.</w:t>
            </w:r>
          </w:p>
        </w:tc>
        <w:tc>
          <w:tcPr>
            <w:tcW w:w="4269" w:type="dxa"/>
            <w:vAlign w:val="center"/>
          </w:tcPr>
          <w:p w14:paraId="5FA70F50"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Menggunakan kelambu ketika tidur pada malam hari  dapat mencegah saya terkena malaria.</w:t>
            </w:r>
          </w:p>
        </w:tc>
        <w:tc>
          <w:tcPr>
            <w:tcW w:w="1110" w:type="dxa"/>
            <w:vAlign w:val="center"/>
          </w:tcPr>
          <w:p w14:paraId="270361E1"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0,433</w:t>
            </w:r>
          </w:p>
        </w:tc>
        <w:tc>
          <w:tcPr>
            <w:tcW w:w="937" w:type="dxa"/>
            <w:vAlign w:val="center"/>
          </w:tcPr>
          <w:p w14:paraId="47CECB35"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63567B41"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Arial"/>
                <w:sz w:val="24"/>
                <w:szCs w:val="24"/>
                <w:lang w:val="id-ID"/>
              </w:rPr>
              <w:t>Valid</w:t>
            </w:r>
          </w:p>
        </w:tc>
      </w:tr>
      <w:tr w:rsidR="00115562" w:rsidRPr="00115562" w14:paraId="11258AC0" w14:textId="77777777" w:rsidTr="008D0DAB">
        <w:tc>
          <w:tcPr>
            <w:tcW w:w="643" w:type="dxa"/>
            <w:vAlign w:val="center"/>
          </w:tcPr>
          <w:p w14:paraId="6E2CCB5D"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16.</w:t>
            </w:r>
          </w:p>
        </w:tc>
        <w:tc>
          <w:tcPr>
            <w:tcW w:w="4269" w:type="dxa"/>
            <w:vAlign w:val="center"/>
          </w:tcPr>
          <w:p w14:paraId="4782A5EC"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Keluar pada malam hari harus menggunakan pakaian yang tertutup agar terhindar dari gigitan nyamuk.</w:t>
            </w:r>
          </w:p>
        </w:tc>
        <w:tc>
          <w:tcPr>
            <w:tcW w:w="1110" w:type="dxa"/>
            <w:vAlign w:val="center"/>
          </w:tcPr>
          <w:p w14:paraId="7A242161"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0,611</w:t>
            </w:r>
          </w:p>
        </w:tc>
        <w:tc>
          <w:tcPr>
            <w:tcW w:w="937" w:type="dxa"/>
            <w:vAlign w:val="center"/>
          </w:tcPr>
          <w:p w14:paraId="57216D7D"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387239F0"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Arial"/>
                <w:sz w:val="24"/>
                <w:szCs w:val="24"/>
                <w:lang w:val="id-ID"/>
              </w:rPr>
              <w:t>Valid</w:t>
            </w:r>
          </w:p>
        </w:tc>
      </w:tr>
      <w:tr w:rsidR="00115562" w:rsidRPr="00115562" w14:paraId="552118A9" w14:textId="77777777" w:rsidTr="008D0DAB">
        <w:tc>
          <w:tcPr>
            <w:tcW w:w="643" w:type="dxa"/>
            <w:vAlign w:val="center"/>
          </w:tcPr>
          <w:p w14:paraId="6848A411"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17.</w:t>
            </w:r>
          </w:p>
        </w:tc>
        <w:tc>
          <w:tcPr>
            <w:tcW w:w="4269" w:type="dxa"/>
            <w:vAlign w:val="center"/>
          </w:tcPr>
          <w:p w14:paraId="45CB027B"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Times New Roman"/>
                <w:sz w:val="24"/>
                <w:szCs w:val="24"/>
                <w:lang w:val="id-ID"/>
              </w:rPr>
              <w:t>Membersihkan semak-semak di sekitar rumah tidak mencegah saya terkena penyakit malaria.</w:t>
            </w:r>
          </w:p>
        </w:tc>
        <w:tc>
          <w:tcPr>
            <w:tcW w:w="1110" w:type="dxa"/>
            <w:vAlign w:val="center"/>
          </w:tcPr>
          <w:p w14:paraId="182B0E84" w14:textId="77777777" w:rsidR="00115562" w:rsidRPr="00115562" w:rsidRDefault="00115562" w:rsidP="004230BB">
            <w:pPr>
              <w:tabs>
                <w:tab w:val="left" w:pos="4820"/>
              </w:tabs>
              <w:spacing w:line="276" w:lineRule="auto"/>
              <w:jc w:val="center"/>
              <w:rPr>
                <w:rFonts w:eastAsia="Calibri" w:cs="Times New Roman"/>
                <w:sz w:val="24"/>
                <w:szCs w:val="24"/>
                <w:lang w:val="id-ID"/>
              </w:rPr>
            </w:pPr>
            <w:r w:rsidRPr="00115562">
              <w:rPr>
                <w:rFonts w:eastAsia="Calibri" w:cs="Times New Roman"/>
                <w:sz w:val="24"/>
                <w:szCs w:val="24"/>
                <w:lang w:val="id-ID"/>
              </w:rPr>
              <w:t>0,534</w:t>
            </w:r>
          </w:p>
        </w:tc>
        <w:tc>
          <w:tcPr>
            <w:tcW w:w="937" w:type="dxa"/>
            <w:vAlign w:val="center"/>
          </w:tcPr>
          <w:p w14:paraId="46D88BA9"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Arial"/>
                <w:sz w:val="24"/>
                <w:szCs w:val="24"/>
                <w:lang w:val="id-ID"/>
              </w:rPr>
              <w:t>0,361</w:t>
            </w:r>
          </w:p>
        </w:tc>
        <w:tc>
          <w:tcPr>
            <w:tcW w:w="750" w:type="dxa"/>
            <w:vAlign w:val="center"/>
          </w:tcPr>
          <w:p w14:paraId="7C72A496" w14:textId="77777777" w:rsidR="00115562" w:rsidRPr="00115562" w:rsidRDefault="00115562" w:rsidP="004230BB">
            <w:pPr>
              <w:tabs>
                <w:tab w:val="left" w:pos="4820"/>
              </w:tabs>
              <w:spacing w:line="276" w:lineRule="auto"/>
              <w:rPr>
                <w:rFonts w:eastAsia="Calibri" w:cs="Times New Roman"/>
                <w:sz w:val="24"/>
                <w:szCs w:val="24"/>
                <w:lang w:val="id-ID"/>
              </w:rPr>
            </w:pPr>
            <w:r w:rsidRPr="00115562">
              <w:rPr>
                <w:rFonts w:eastAsia="Calibri" w:cs="Arial"/>
                <w:sz w:val="24"/>
                <w:szCs w:val="24"/>
                <w:lang w:val="id-ID"/>
              </w:rPr>
              <w:t>Valid</w:t>
            </w:r>
          </w:p>
        </w:tc>
      </w:tr>
    </w:tbl>
    <w:p w14:paraId="71BBE322" w14:textId="77777777" w:rsidR="00115562" w:rsidRDefault="00115562" w:rsidP="00115562">
      <w:pPr>
        <w:spacing w:before="120" w:after="160" w:line="259" w:lineRule="auto"/>
        <w:ind w:left="0"/>
        <w:jc w:val="left"/>
        <w:rPr>
          <w:rFonts w:eastAsia="PMingLiU" w:cs="Arial"/>
          <w:b/>
          <w:szCs w:val="24"/>
          <w:lang w:val="id-ID" w:eastAsia="zh-TW"/>
        </w:rPr>
      </w:pPr>
      <w:r w:rsidRPr="00115562">
        <w:rPr>
          <w:rFonts w:eastAsia="PMingLiU" w:cs="Arial"/>
          <w:b/>
          <w:szCs w:val="24"/>
          <w:lang w:val="id-ID" w:eastAsia="zh-TW"/>
        </w:rPr>
        <w:t>NB : dikatakan valid jika r hitung &gt; r tabel, dimana r tabel = 0,361</w:t>
      </w:r>
    </w:p>
    <w:p w14:paraId="50058417" w14:textId="77777777" w:rsidR="005F1F07" w:rsidRDefault="005F1F07" w:rsidP="00115562">
      <w:pPr>
        <w:spacing w:before="120" w:after="160" w:line="259" w:lineRule="auto"/>
        <w:ind w:left="0"/>
        <w:jc w:val="left"/>
        <w:rPr>
          <w:rFonts w:eastAsia="PMingLiU" w:cs="Arial"/>
          <w:b/>
          <w:szCs w:val="24"/>
          <w:lang w:val="id-ID" w:eastAsia="zh-TW"/>
        </w:rPr>
      </w:pPr>
    </w:p>
    <w:p w14:paraId="7EA94031" w14:textId="77777777" w:rsidR="005F1F07" w:rsidRDefault="005F1F07" w:rsidP="00115562">
      <w:pPr>
        <w:spacing w:before="120" w:after="160" w:line="259" w:lineRule="auto"/>
        <w:ind w:left="0"/>
        <w:jc w:val="left"/>
        <w:rPr>
          <w:rFonts w:eastAsia="PMingLiU" w:cs="Arial"/>
          <w:b/>
          <w:szCs w:val="24"/>
          <w:lang w:val="id-ID" w:eastAsia="zh-TW"/>
        </w:rPr>
      </w:pPr>
    </w:p>
    <w:p w14:paraId="3E108FD6" w14:textId="77777777" w:rsidR="005F1F07" w:rsidRDefault="005F1F07" w:rsidP="00115562">
      <w:pPr>
        <w:spacing w:before="120" w:after="160" w:line="259" w:lineRule="auto"/>
        <w:ind w:left="0"/>
        <w:jc w:val="left"/>
        <w:rPr>
          <w:rFonts w:eastAsia="PMingLiU" w:cs="Arial"/>
          <w:b/>
          <w:szCs w:val="24"/>
          <w:lang w:val="id-ID" w:eastAsia="zh-TW"/>
        </w:rPr>
      </w:pPr>
    </w:p>
    <w:p w14:paraId="1C6ADE49" w14:textId="77777777" w:rsidR="005F1F07" w:rsidRDefault="005F1F07" w:rsidP="00115562">
      <w:pPr>
        <w:spacing w:before="120" w:after="160" w:line="259" w:lineRule="auto"/>
        <w:ind w:left="0"/>
        <w:jc w:val="left"/>
        <w:rPr>
          <w:rFonts w:eastAsia="PMingLiU" w:cs="Arial"/>
          <w:b/>
          <w:szCs w:val="24"/>
          <w:lang w:val="id-ID" w:eastAsia="zh-TW"/>
        </w:rPr>
      </w:pPr>
    </w:p>
    <w:p w14:paraId="4ADE4C51" w14:textId="77777777" w:rsidR="005F1F07" w:rsidRDefault="005F1F07" w:rsidP="00115562">
      <w:pPr>
        <w:spacing w:before="120" w:after="160" w:line="259" w:lineRule="auto"/>
        <w:ind w:left="0"/>
        <w:jc w:val="left"/>
        <w:rPr>
          <w:rFonts w:eastAsia="PMingLiU" w:cs="Arial"/>
          <w:b/>
          <w:szCs w:val="24"/>
          <w:lang w:val="id-ID" w:eastAsia="zh-TW"/>
        </w:rPr>
      </w:pPr>
    </w:p>
    <w:p w14:paraId="4D22A94D" w14:textId="77777777" w:rsidR="005F1F07" w:rsidRDefault="005F1F07" w:rsidP="00115562">
      <w:pPr>
        <w:spacing w:before="120" w:after="160" w:line="259" w:lineRule="auto"/>
        <w:ind w:left="0"/>
        <w:jc w:val="left"/>
        <w:rPr>
          <w:rFonts w:eastAsia="PMingLiU" w:cs="Arial"/>
          <w:b/>
          <w:szCs w:val="24"/>
          <w:lang w:val="id-ID" w:eastAsia="zh-TW"/>
        </w:rPr>
      </w:pPr>
    </w:p>
    <w:p w14:paraId="45C5BBB3" w14:textId="77777777" w:rsidR="005F1F07" w:rsidRDefault="005F1F07" w:rsidP="00115562">
      <w:pPr>
        <w:spacing w:before="120" w:after="160" w:line="259" w:lineRule="auto"/>
        <w:ind w:left="0"/>
        <w:jc w:val="left"/>
        <w:rPr>
          <w:rFonts w:eastAsia="PMingLiU" w:cs="Arial"/>
          <w:b/>
          <w:szCs w:val="24"/>
          <w:lang w:val="id-ID" w:eastAsia="zh-TW"/>
        </w:rPr>
      </w:pPr>
    </w:p>
    <w:p w14:paraId="4DBE9BDE" w14:textId="77777777" w:rsidR="005F1F07" w:rsidRDefault="005F1F07" w:rsidP="00115562">
      <w:pPr>
        <w:spacing w:before="120" w:after="160" w:line="259" w:lineRule="auto"/>
        <w:ind w:left="0"/>
        <w:jc w:val="left"/>
        <w:rPr>
          <w:rFonts w:eastAsia="PMingLiU" w:cs="Arial"/>
          <w:b/>
          <w:szCs w:val="24"/>
          <w:lang w:val="id-ID" w:eastAsia="zh-TW"/>
        </w:rPr>
      </w:pPr>
    </w:p>
    <w:p w14:paraId="246E6553" w14:textId="77777777" w:rsidR="005F1F07" w:rsidRDefault="005F1F07" w:rsidP="00115562">
      <w:pPr>
        <w:spacing w:before="120" w:after="160" w:line="259" w:lineRule="auto"/>
        <w:ind w:left="0"/>
        <w:jc w:val="left"/>
        <w:rPr>
          <w:rFonts w:eastAsia="PMingLiU" w:cs="Arial"/>
          <w:b/>
          <w:szCs w:val="24"/>
          <w:lang w:val="id-ID" w:eastAsia="zh-TW"/>
        </w:rPr>
      </w:pPr>
    </w:p>
    <w:p w14:paraId="3A31D42E" w14:textId="77777777" w:rsidR="005F1F07" w:rsidRDefault="005F1F07" w:rsidP="00115562">
      <w:pPr>
        <w:spacing w:before="120" w:after="160" w:line="259" w:lineRule="auto"/>
        <w:ind w:left="0"/>
        <w:jc w:val="left"/>
        <w:rPr>
          <w:rFonts w:eastAsia="Calibri" w:cs="Times New Roman"/>
          <w:b/>
          <w:sz w:val="24"/>
          <w:lang w:val="id-ID"/>
        </w:rPr>
      </w:pPr>
    </w:p>
    <w:p w14:paraId="24A5B6F0" w14:textId="77777777" w:rsidR="00FE0D8A" w:rsidRPr="003C549C" w:rsidRDefault="003C549C" w:rsidP="003C549C">
      <w:pPr>
        <w:pStyle w:val="Caption"/>
        <w:ind w:hanging="720"/>
        <w:rPr>
          <w:color w:val="auto"/>
          <w:sz w:val="24"/>
          <w:szCs w:val="24"/>
          <w:lang w:val="id-ID"/>
        </w:rPr>
      </w:pPr>
      <w:bookmarkStart w:id="160" w:name="_Toc137198855"/>
      <w:r w:rsidRPr="003C549C">
        <w:rPr>
          <w:color w:val="auto"/>
          <w:sz w:val="24"/>
          <w:szCs w:val="24"/>
        </w:rPr>
        <w:lastRenderedPageBreak/>
        <w:t xml:space="preserve">Lampiran </w:t>
      </w:r>
      <w:r w:rsidRPr="003C549C">
        <w:rPr>
          <w:color w:val="auto"/>
          <w:sz w:val="24"/>
          <w:szCs w:val="24"/>
        </w:rPr>
        <w:fldChar w:fldCharType="begin"/>
      </w:r>
      <w:r w:rsidRPr="003C549C">
        <w:rPr>
          <w:color w:val="auto"/>
          <w:sz w:val="24"/>
          <w:szCs w:val="24"/>
        </w:rPr>
        <w:instrText xml:space="preserve"> SEQ Lampiran \* ARABIC </w:instrText>
      </w:r>
      <w:r w:rsidRPr="003C549C">
        <w:rPr>
          <w:color w:val="auto"/>
          <w:sz w:val="24"/>
          <w:szCs w:val="24"/>
        </w:rPr>
        <w:fldChar w:fldCharType="separate"/>
      </w:r>
      <w:r w:rsidR="00BD4826">
        <w:rPr>
          <w:noProof/>
          <w:color w:val="auto"/>
          <w:sz w:val="24"/>
          <w:szCs w:val="24"/>
        </w:rPr>
        <w:t>5</w:t>
      </w:r>
      <w:r w:rsidRPr="003C549C">
        <w:rPr>
          <w:color w:val="auto"/>
          <w:sz w:val="24"/>
          <w:szCs w:val="24"/>
        </w:rPr>
        <w:fldChar w:fldCharType="end"/>
      </w:r>
      <w:r>
        <w:rPr>
          <w:color w:val="auto"/>
          <w:sz w:val="24"/>
          <w:szCs w:val="24"/>
          <w:lang w:val="id-ID"/>
        </w:rPr>
        <w:t xml:space="preserve">. </w:t>
      </w:r>
      <w:r w:rsidRPr="003C549C">
        <w:rPr>
          <w:color w:val="auto"/>
          <w:sz w:val="24"/>
          <w:szCs w:val="24"/>
          <w:lang w:val="id-ID"/>
        </w:rPr>
        <w:t xml:space="preserve">Informed </w:t>
      </w:r>
      <w:r w:rsidR="00BF6C1C" w:rsidRPr="003C549C">
        <w:rPr>
          <w:color w:val="auto"/>
          <w:sz w:val="24"/>
          <w:szCs w:val="24"/>
          <w:lang w:val="id-ID"/>
        </w:rPr>
        <w:t>Consent</w:t>
      </w:r>
      <w:r w:rsidR="00FE0D8A" w:rsidRPr="003C549C">
        <w:rPr>
          <w:color w:val="auto"/>
          <w:sz w:val="24"/>
          <w:szCs w:val="24"/>
          <w:lang w:val="id-ID"/>
        </w:rPr>
        <w:t xml:space="preserve"> dan Kuesioner</w:t>
      </w:r>
      <w:bookmarkEnd w:id="160"/>
    </w:p>
    <w:p w14:paraId="0467E0F2" w14:textId="77777777" w:rsidR="00FE0D8A" w:rsidRPr="00A06CC7" w:rsidRDefault="00FE0D8A" w:rsidP="00A06CC7">
      <w:pPr>
        <w:spacing w:before="120"/>
        <w:ind w:hanging="720"/>
        <w:jc w:val="center"/>
        <w:rPr>
          <w:b/>
          <w:noProof/>
          <w:lang w:val="id-ID"/>
        </w:rPr>
      </w:pPr>
      <w:r w:rsidRPr="00A06CC7">
        <w:rPr>
          <w:b/>
          <w:noProof/>
          <w:lang w:val="id-ID"/>
        </w:rPr>
        <w:t>LEMBAR PERMOHONAN MENJADI RESPONDEN</w:t>
      </w:r>
    </w:p>
    <w:p w14:paraId="202D4988" w14:textId="77777777" w:rsidR="00FE0D8A" w:rsidRDefault="00FE0D8A" w:rsidP="00FE0D8A">
      <w:pPr>
        <w:spacing w:line="480" w:lineRule="auto"/>
        <w:ind w:hanging="720"/>
        <w:jc w:val="center"/>
        <w:rPr>
          <w:b/>
          <w:sz w:val="24"/>
          <w:lang w:val="id-ID"/>
        </w:rPr>
      </w:pPr>
      <w:r>
        <w:rPr>
          <w:b/>
          <w:sz w:val="24"/>
          <w:lang w:val="id-ID"/>
        </w:rPr>
        <w:t>(</w:t>
      </w:r>
      <w:r>
        <w:rPr>
          <w:b/>
          <w:i/>
          <w:sz w:val="24"/>
          <w:lang w:val="id-ID"/>
        </w:rPr>
        <w:t>Informed Consent</w:t>
      </w:r>
      <w:r>
        <w:rPr>
          <w:b/>
          <w:sz w:val="24"/>
          <w:lang w:val="id-ID"/>
        </w:rPr>
        <w:t>)</w:t>
      </w:r>
    </w:p>
    <w:p w14:paraId="046AA0EE" w14:textId="77777777" w:rsidR="00FE0D8A" w:rsidRDefault="00FE0D8A" w:rsidP="00FE0D8A">
      <w:pPr>
        <w:ind w:left="0"/>
        <w:jc w:val="left"/>
        <w:rPr>
          <w:lang w:val="id-ID"/>
        </w:rPr>
      </w:pPr>
      <w:r>
        <w:rPr>
          <w:lang w:val="id-ID"/>
        </w:rPr>
        <w:t>Saya yang bertanda tangan dibawah ini, selaku mahasiswa Politeknik Kesehatan Kemenkes Medan Jurusan Farmasi :</w:t>
      </w:r>
    </w:p>
    <w:p w14:paraId="09AC789F" w14:textId="77777777" w:rsidR="00FE0D8A" w:rsidRDefault="00FE0D8A" w:rsidP="00FE0D8A">
      <w:pPr>
        <w:tabs>
          <w:tab w:val="left" w:pos="1276"/>
        </w:tabs>
        <w:ind w:left="0"/>
        <w:jc w:val="left"/>
        <w:rPr>
          <w:lang w:val="id-ID"/>
        </w:rPr>
      </w:pPr>
      <w:r>
        <w:rPr>
          <w:lang w:val="id-ID"/>
        </w:rPr>
        <w:t>Nama</w:t>
      </w:r>
      <w:r>
        <w:rPr>
          <w:lang w:val="id-ID"/>
        </w:rPr>
        <w:tab/>
        <w:t>:  Yulia Gabrella Gultom</w:t>
      </w:r>
    </w:p>
    <w:p w14:paraId="389C1B0B" w14:textId="77777777" w:rsidR="00FE0D8A" w:rsidRDefault="00FE0D8A" w:rsidP="00FE0D8A">
      <w:pPr>
        <w:tabs>
          <w:tab w:val="left" w:pos="1276"/>
          <w:tab w:val="left" w:pos="1985"/>
        </w:tabs>
        <w:ind w:left="0"/>
        <w:jc w:val="left"/>
        <w:rPr>
          <w:lang w:val="id-ID"/>
        </w:rPr>
      </w:pPr>
      <w:r>
        <w:rPr>
          <w:lang w:val="id-ID"/>
        </w:rPr>
        <w:t>NIM</w:t>
      </w:r>
      <w:r>
        <w:rPr>
          <w:lang w:val="id-ID"/>
        </w:rPr>
        <w:tab/>
        <w:t>:   P07539020075</w:t>
      </w:r>
    </w:p>
    <w:p w14:paraId="57C64013" w14:textId="77777777" w:rsidR="00FE0D8A" w:rsidRDefault="00FE0D8A" w:rsidP="00FE0D8A">
      <w:pPr>
        <w:tabs>
          <w:tab w:val="left" w:pos="1276"/>
        </w:tabs>
        <w:ind w:left="1560" w:hanging="1560"/>
        <w:rPr>
          <w:lang w:val="id-ID"/>
        </w:rPr>
      </w:pPr>
      <w:r>
        <w:rPr>
          <w:lang w:val="id-ID"/>
        </w:rPr>
        <w:t>Judul</w:t>
      </w:r>
      <w:r>
        <w:rPr>
          <w:lang w:val="id-ID"/>
        </w:rPr>
        <w:tab/>
        <w:t>: Gambaran Pengetahuan dan Sikap Masyarakat Terhadap Pengobatan Penyakit Malaria di Kelurahan Sibuluan Nauli Kecamatan Pandan</w:t>
      </w:r>
    </w:p>
    <w:p w14:paraId="6B94F2E4" w14:textId="77777777" w:rsidR="00FE0D8A" w:rsidRDefault="00FE0D8A" w:rsidP="00FE0D8A">
      <w:pPr>
        <w:tabs>
          <w:tab w:val="left" w:pos="6946"/>
        </w:tabs>
        <w:spacing w:before="120"/>
        <w:ind w:left="0" w:firstLine="567"/>
        <w:rPr>
          <w:lang w:val="id-ID"/>
        </w:rPr>
      </w:pPr>
      <w:r>
        <w:rPr>
          <w:lang w:val="id-ID"/>
        </w:rPr>
        <w:t>Penelitian ini dilakukan dalam rangka kegiatan wajib dari akademik Jurusan Farmasi Politeknik Kesehatan Kemenkes Medan, dimana mahasiswa harus melaksanakan penelitian sebagai syarat kelulusan dari D-III Farmasi.</w:t>
      </w:r>
    </w:p>
    <w:p w14:paraId="4C36F470" w14:textId="77777777" w:rsidR="00FE0D8A" w:rsidRDefault="00FE0D8A" w:rsidP="00FE0D8A">
      <w:pPr>
        <w:tabs>
          <w:tab w:val="left" w:pos="6946"/>
        </w:tabs>
        <w:spacing w:before="120"/>
        <w:ind w:left="0" w:firstLine="567"/>
        <w:rPr>
          <w:lang w:val="id-ID"/>
        </w:rPr>
      </w:pPr>
      <w:r>
        <w:rPr>
          <w:lang w:val="id-ID"/>
        </w:rPr>
        <w:t xml:space="preserve">Keikutsertaan saudara/i dalam melakukan penelitian ini bersifat sukarela, tidak ada unsur paksaan. Penelitian ini menjamin kerahasiaan identitas dan jawaban saudara/i berikan. Atas perhatian saudara/i, saya ucapkan terimakasih. </w:t>
      </w:r>
    </w:p>
    <w:p w14:paraId="734C3DD5" w14:textId="77777777" w:rsidR="00FE0D8A" w:rsidRDefault="00FE0D8A" w:rsidP="00FE0D8A">
      <w:pPr>
        <w:tabs>
          <w:tab w:val="left" w:pos="6946"/>
        </w:tabs>
        <w:spacing w:before="120"/>
        <w:ind w:left="0" w:firstLine="567"/>
        <w:rPr>
          <w:lang w:val="id-ID"/>
        </w:rPr>
      </w:pPr>
    </w:p>
    <w:p w14:paraId="4EED09B7" w14:textId="77777777" w:rsidR="00FE0D8A" w:rsidRDefault="00FE0D8A" w:rsidP="00FE0D8A">
      <w:pPr>
        <w:tabs>
          <w:tab w:val="left" w:pos="7513"/>
        </w:tabs>
        <w:spacing w:before="120"/>
        <w:ind w:left="0" w:right="711" w:firstLine="567"/>
        <w:jc w:val="right"/>
        <w:rPr>
          <w:lang w:val="id-ID"/>
        </w:rPr>
      </w:pPr>
      <w:r>
        <w:rPr>
          <w:lang w:val="id-ID"/>
        </w:rPr>
        <w:t>Peneliti</w:t>
      </w:r>
    </w:p>
    <w:p w14:paraId="769A9CB3" w14:textId="77777777" w:rsidR="00FE0D8A" w:rsidRDefault="00FE0D8A" w:rsidP="00FE0D8A">
      <w:pPr>
        <w:tabs>
          <w:tab w:val="left" w:pos="6946"/>
        </w:tabs>
        <w:spacing w:before="120"/>
        <w:ind w:left="0" w:firstLine="567"/>
        <w:jc w:val="right"/>
        <w:rPr>
          <w:lang w:val="id-ID"/>
        </w:rPr>
      </w:pPr>
    </w:p>
    <w:p w14:paraId="247A7C76" w14:textId="77777777" w:rsidR="00FE0D8A" w:rsidRDefault="00FE0D8A" w:rsidP="00FE0D8A">
      <w:pPr>
        <w:tabs>
          <w:tab w:val="left" w:pos="6946"/>
        </w:tabs>
        <w:spacing w:before="120"/>
        <w:ind w:left="0" w:firstLine="567"/>
        <w:jc w:val="right"/>
        <w:rPr>
          <w:lang w:val="id-ID"/>
        </w:rPr>
      </w:pPr>
    </w:p>
    <w:p w14:paraId="0A05710B" w14:textId="77777777" w:rsidR="00FE0D8A" w:rsidRDefault="00FE0D8A" w:rsidP="00FE0D8A">
      <w:pPr>
        <w:tabs>
          <w:tab w:val="left" w:pos="6946"/>
        </w:tabs>
        <w:spacing w:before="120"/>
        <w:ind w:left="0" w:firstLine="567"/>
        <w:jc w:val="right"/>
        <w:rPr>
          <w:lang w:val="id-ID"/>
        </w:rPr>
      </w:pPr>
    </w:p>
    <w:p w14:paraId="0DCE72FD" w14:textId="77777777" w:rsidR="00FE0D8A" w:rsidRDefault="00FE0D8A" w:rsidP="00FE0D8A">
      <w:pPr>
        <w:ind w:left="0"/>
        <w:jc w:val="right"/>
        <w:rPr>
          <w:lang w:val="id-ID"/>
        </w:rPr>
      </w:pPr>
      <w:r>
        <w:rPr>
          <w:lang w:val="id-ID"/>
        </w:rPr>
        <w:t>Yulia Gabrella Gultom</w:t>
      </w:r>
    </w:p>
    <w:p w14:paraId="441E0C08" w14:textId="77777777" w:rsidR="00FE0D8A" w:rsidRDefault="00FE0D8A" w:rsidP="00FE0D8A">
      <w:pPr>
        <w:ind w:left="0"/>
        <w:rPr>
          <w:lang w:val="id-ID"/>
        </w:rPr>
      </w:pPr>
    </w:p>
    <w:p w14:paraId="4FC06A9E" w14:textId="77777777" w:rsidR="00FE0D8A" w:rsidRDefault="00FE0D8A" w:rsidP="00FE0D8A">
      <w:pPr>
        <w:ind w:left="0"/>
        <w:rPr>
          <w:lang w:val="id-ID"/>
        </w:rPr>
      </w:pPr>
    </w:p>
    <w:p w14:paraId="23C715D4" w14:textId="77777777" w:rsidR="00FE0D8A" w:rsidRDefault="00FE0D8A" w:rsidP="00FE0D8A">
      <w:pPr>
        <w:ind w:left="0"/>
        <w:rPr>
          <w:lang w:val="id-ID"/>
        </w:rPr>
      </w:pPr>
    </w:p>
    <w:p w14:paraId="279D251B" w14:textId="77777777" w:rsidR="00FE0D8A" w:rsidRDefault="00FE0D8A" w:rsidP="00FE0D8A">
      <w:pPr>
        <w:ind w:left="0"/>
        <w:rPr>
          <w:lang w:val="id-ID"/>
        </w:rPr>
      </w:pPr>
    </w:p>
    <w:p w14:paraId="52A55466" w14:textId="77777777" w:rsidR="00FE0D8A" w:rsidRDefault="00FE0D8A" w:rsidP="00FE0D8A">
      <w:pPr>
        <w:ind w:left="0"/>
        <w:rPr>
          <w:lang w:val="id-ID"/>
        </w:rPr>
      </w:pPr>
    </w:p>
    <w:p w14:paraId="2BA3B3DC" w14:textId="77777777" w:rsidR="00FE0D8A" w:rsidRDefault="00FE0D8A" w:rsidP="00FE0D8A">
      <w:pPr>
        <w:ind w:left="0"/>
        <w:rPr>
          <w:lang w:val="id-ID"/>
        </w:rPr>
      </w:pPr>
    </w:p>
    <w:p w14:paraId="4237BA7D" w14:textId="77777777" w:rsidR="00FE0D8A" w:rsidRDefault="00FE0D8A" w:rsidP="00FE0D8A">
      <w:pPr>
        <w:ind w:left="0"/>
        <w:rPr>
          <w:lang w:val="id-ID"/>
        </w:rPr>
      </w:pPr>
    </w:p>
    <w:p w14:paraId="6EFA36C2" w14:textId="77777777" w:rsidR="00FE0D8A" w:rsidRDefault="00FE0D8A" w:rsidP="00FE0D8A">
      <w:pPr>
        <w:ind w:left="0"/>
        <w:rPr>
          <w:lang w:val="id-ID"/>
        </w:rPr>
      </w:pPr>
    </w:p>
    <w:p w14:paraId="10139928" w14:textId="77777777" w:rsidR="00FE0D8A" w:rsidRDefault="00FE0D8A" w:rsidP="00FE0D8A">
      <w:pPr>
        <w:ind w:left="0"/>
        <w:rPr>
          <w:lang w:val="id-ID"/>
        </w:rPr>
      </w:pPr>
    </w:p>
    <w:p w14:paraId="5AE73D91" w14:textId="77777777" w:rsidR="00FE0D8A" w:rsidRPr="00FE0D8A" w:rsidRDefault="00FE0D8A" w:rsidP="00FE0D8A">
      <w:pPr>
        <w:ind w:left="0"/>
        <w:rPr>
          <w:lang w:val="id-ID"/>
        </w:rPr>
      </w:pPr>
    </w:p>
    <w:p w14:paraId="7431B9B1" w14:textId="77777777" w:rsidR="00BF6C1C" w:rsidRPr="00E21A37" w:rsidRDefault="00BF6C1C" w:rsidP="00E21A37">
      <w:pPr>
        <w:spacing w:before="120" w:after="160" w:line="259" w:lineRule="auto"/>
        <w:ind w:left="0"/>
        <w:jc w:val="center"/>
        <w:rPr>
          <w:rFonts w:eastAsia="Calibri" w:cs="Times New Roman"/>
          <w:b/>
          <w:sz w:val="24"/>
          <w:lang w:val="id-ID"/>
        </w:rPr>
      </w:pPr>
      <w:r>
        <w:rPr>
          <w:rFonts w:eastAsia="Calibri" w:cs="Times New Roman"/>
          <w:b/>
          <w:sz w:val="24"/>
          <w:lang w:val="id-ID"/>
        </w:rPr>
        <w:lastRenderedPageBreak/>
        <w:t xml:space="preserve">KUESIONER </w:t>
      </w:r>
    </w:p>
    <w:p w14:paraId="32ADA939" w14:textId="77777777" w:rsidR="00D12E3D" w:rsidRPr="00D12E3D" w:rsidRDefault="00D12E3D" w:rsidP="00E21A37">
      <w:pPr>
        <w:spacing w:after="160" w:line="259" w:lineRule="auto"/>
        <w:ind w:left="0"/>
        <w:jc w:val="center"/>
        <w:rPr>
          <w:rFonts w:eastAsia="Calibri" w:cs="Times New Roman"/>
          <w:b/>
          <w:sz w:val="24"/>
          <w:lang w:val="id-ID"/>
        </w:rPr>
      </w:pPr>
      <w:r w:rsidRPr="00D12E3D">
        <w:rPr>
          <w:rFonts w:eastAsia="Calibri" w:cs="Times New Roman"/>
          <w:b/>
          <w:sz w:val="24"/>
          <w:lang w:val="id-ID"/>
        </w:rPr>
        <w:t xml:space="preserve">Gambaran Pengetahuan dan Sikap Masyarakat Terhadap </w:t>
      </w:r>
      <w:r w:rsidR="005138A0">
        <w:rPr>
          <w:rFonts w:eastAsia="Calibri" w:cs="Times New Roman"/>
          <w:b/>
          <w:sz w:val="24"/>
          <w:lang w:val="id-ID"/>
        </w:rPr>
        <w:t xml:space="preserve">Pengobatan </w:t>
      </w:r>
      <w:r w:rsidRPr="00D12E3D">
        <w:rPr>
          <w:rFonts w:eastAsia="Calibri" w:cs="Times New Roman"/>
          <w:b/>
          <w:sz w:val="24"/>
          <w:lang w:val="id-ID"/>
        </w:rPr>
        <w:t xml:space="preserve">Penyakit Malaria di Kelurahan </w:t>
      </w:r>
      <w:r w:rsidR="00E21A37">
        <w:rPr>
          <w:rFonts w:eastAsia="Calibri" w:cs="Times New Roman"/>
          <w:b/>
          <w:sz w:val="24"/>
          <w:lang w:val="id-ID"/>
        </w:rPr>
        <w:t>Sibuluan Nauli Kecamatan Pandan</w:t>
      </w:r>
    </w:p>
    <w:p w14:paraId="4B41B52A" w14:textId="77777777" w:rsidR="00D12E3D" w:rsidRPr="00D12E3D" w:rsidRDefault="00D12E3D" w:rsidP="00D12E3D">
      <w:pPr>
        <w:spacing w:after="160" w:line="259" w:lineRule="auto"/>
        <w:ind w:left="0"/>
        <w:jc w:val="left"/>
        <w:rPr>
          <w:rFonts w:eastAsia="Calibri" w:cs="Times New Roman"/>
          <w:b/>
          <w:sz w:val="24"/>
          <w:lang w:val="id-ID"/>
        </w:rPr>
      </w:pPr>
      <w:r w:rsidRPr="00D12E3D">
        <w:rPr>
          <w:rFonts w:eastAsia="Calibri" w:cs="Times New Roman"/>
          <w:b/>
          <w:noProof/>
          <w:sz w:val="24"/>
        </w:rPr>
        <mc:AlternateContent>
          <mc:Choice Requires="wps">
            <w:drawing>
              <wp:anchor distT="0" distB="0" distL="114300" distR="114300" simplePos="0" relativeHeight="251676672" behindDoc="0" locked="0" layoutInCell="1" allowOverlap="1" wp14:anchorId="36E0E2C2" wp14:editId="6C67FA53">
                <wp:simplePos x="0" y="0"/>
                <wp:positionH relativeFrom="column">
                  <wp:posOffset>26670</wp:posOffset>
                </wp:positionH>
                <wp:positionV relativeFrom="paragraph">
                  <wp:posOffset>26035</wp:posOffset>
                </wp:positionV>
                <wp:extent cx="4913376" cy="1000125"/>
                <wp:effectExtent l="0" t="0" r="20955" b="28575"/>
                <wp:wrapNone/>
                <wp:docPr id="2" name="Text Box 2"/>
                <wp:cNvGraphicFramePr/>
                <a:graphic xmlns:a="http://schemas.openxmlformats.org/drawingml/2006/main">
                  <a:graphicData uri="http://schemas.microsoft.com/office/word/2010/wordprocessingShape">
                    <wps:wsp>
                      <wps:cNvSpPr txBox="1"/>
                      <wps:spPr>
                        <a:xfrm>
                          <a:off x="0" y="0"/>
                          <a:ext cx="4913376" cy="1000125"/>
                        </a:xfrm>
                        <a:prstGeom prst="rect">
                          <a:avLst/>
                        </a:prstGeom>
                        <a:solidFill>
                          <a:sysClr val="window" lastClr="FFFFFF"/>
                        </a:solidFill>
                        <a:ln w="6350">
                          <a:solidFill>
                            <a:prstClr val="black"/>
                          </a:solidFill>
                        </a:ln>
                      </wps:spPr>
                      <wps:txbx>
                        <w:txbxContent>
                          <w:p w14:paraId="35754633" w14:textId="77777777" w:rsidR="00740F6D" w:rsidRPr="009C71D6" w:rsidRDefault="00740F6D" w:rsidP="00473598">
                            <w:pPr>
                              <w:spacing w:line="276" w:lineRule="auto"/>
                              <w:ind w:left="0"/>
                            </w:pPr>
                            <w:r w:rsidRPr="009C71D6">
                              <w:rPr>
                                <w:lang w:val="id-ID"/>
                              </w:rPr>
                              <w:t xml:space="preserve">Daftar </w:t>
                            </w:r>
                            <w:r w:rsidRPr="009C71D6">
                              <w:rPr>
                                <w:lang w:val="id-ID"/>
                              </w:rPr>
                              <w:t xml:space="preserve">pertanyaan ini bertujuan untuk mengumpulkan Gambaran Pengetahuan dan Sikap </w:t>
                            </w:r>
                            <w:r>
                              <w:rPr>
                                <w:lang w:val="id-ID"/>
                              </w:rPr>
                              <w:t>Masyarakat Terhadap Pengobatan Penyakit</w:t>
                            </w:r>
                            <w:r w:rsidRPr="009C71D6">
                              <w:rPr>
                                <w:lang w:val="id-ID"/>
                              </w:rPr>
                              <w:t xml:space="preserve"> Malaria di Kelurahan Sibuluan Nauli Kecamatan Pandan. Hasil penelitian ini akan dipergunakan sebagai bahan untuk menyelesaikan program pendidikan Diploma III Politeknik Kesehatan Kementrian Kesehatan Medan Jurusan Farmasi.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E2C2" id="Text Box 2" o:spid="_x0000_s1030" type="#_x0000_t202" style="position:absolute;margin-left:2.1pt;margin-top:2.05pt;width:386.9pt;height:7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" fillcolor="window" strokeweight=".5pt">
                <v:textbox>
                  <w:txbxContent>
                    <w:p w14:paraId="35754633" w14:textId="77777777" w:rsidR="00740F6D" w:rsidRPr="009C71D6" w:rsidRDefault="00740F6D" w:rsidP="00473598">
                      <w:pPr>
                        <w:spacing w:line="276" w:lineRule="auto"/>
                        <w:ind w:left="0"/>
                      </w:pPr>
                      <w:r w:rsidRPr="009C71D6">
                        <w:rPr>
                          <w:lang w:val="id-ID"/>
                        </w:rPr>
                        <w:t xml:space="preserve">Daftar </w:t>
                      </w:r>
                      <w:r w:rsidRPr="009C71D6">
                        <w:rPr>
                          <w:lang w:val="id-ID"/>
                        </w:rPr>
                        <w:t xml:space="preserve">pertanyaan ini bertujuan untuk mengumpulkan Gambaran Pengetahuan dan Sikap </w:t>
                      </w:r>
                      <w:r>
                        <w:rPr>
                          <w:lang w:val="id-ID"/>
                        </w:rPr>
                        <w:t>Masyarakat Terhadap Pengobatan Penyakit</w:t>
                      </w:r>
                      <w:r w:rsidRPr="009C71D6">
                        <w:rPr>
                          <w:lang w:val="id-ID"/>
                        </w:rPr>
                        <w:t xml:space="preserve"> Malaria di Kelurahan Sibuluan Nauli Kecamatan Pandan. Hasil penelitian ini akan dipergunakan sebagai bahan untuk menyelesaikan program pendidikan Diploma III Politeknik Kesehatan Kementrian Kesehatan Medan Jurusan Farmasi.</w:t>
                      </w:r>
                    </w:p>
                  </w:txbxContent>
                </v:textbox>
              </v:shape>
            </w:pict>
          </mc:Fallback>
        </mc:AlternateContent>
      </w:r>
    </w:p>
    <w:p w14:paraId="32CFF4B5" w14:textId="77777777" w:rsidR="00D12E3D" w:rsidRPr="00D12E3D" w:rsidRDefault="00D12E3D" w:rsidP="00D12E3D">
      <w:pPr>
        <w:spacing w:after="160" w:line="259" w:lineRule="auto"/>
        <w:ind w:left="0"/>
        <w:jc w:val="left"/>
        <w:rPr>
          <w:rFonts w:eastAsia="Calibri" w:cs="Times New Roman"/>
          <w:b/>
          <w:sz w:val="24"/>
          <w:lang w:val="id-ID"/>
        </w:rPr>
      </w:pPr>
    </w:p>
    <w:p w14:paraId="6EEBA588" w14:textId="77777777" w:rsidR="00D12E3D" w:rsidRPr="00D12E3D" w:rsidRDefault="00D12E3D" w:rsidP="00D12E3D">
      <w:pPr>
        <w:spacing w:after="160" w:line="259" w:lineRule="auto"/>
        <w:ind w:left="0"/>
        <w:jc w:val="left"/>
        <w:rPr>
          <w:rFonts w:eastAsia="Calibri" w:cs="Times New Roman"/>
          <w:b/>
          <w:sz w:val="24"/>
          <w:lang w:val="id-ID"/>
        </w:rPr>
      </w:pPr>
      <w:r w:rsidRPr="00D12E3D">
        <w:rPr>
          <w:rFonts w:eastAsia="Calibri" w:cs="Times New Roman"/>
          <w:b/>
          <w:sz w:val="24"/>
          <w:lang w:val="id-ID"/>
        </w:rPr>
        <w:t xml:space="preserve"> </w:t>
      </w:r>
    </w:p>
    <w:p w14:paraId="613A542E" w14:textId="77777777" w:rsidR="00D12E3D" w:rsidRPr="00D12E3D" w:rsidRDefault="00D12E3D" w:rsidP="00D12E3D">
      <w:pPr>
        <w:tabs>
          <w:tab w:val="left" w:pos="2400"/>
        </w:tabs>
        <w:spacing w:after="160" w:line="259" w:lineRule="auto"/>
        <w:ind w:left="0"/>
        <w:jc w:val="left"/>
        <w:rPr>
          <w:rFonts w:eastAsia="Calibri" w:cs="Times New Roman"/>
          <w:sz w:val="24"/>
          <w:lang w:val="id-ID"/>
        </w:rPr>
      </w:pPr>
    </w:p>
    <w:p w14:paraId="15BC59A1" w14:textId="77777777" w:rsidR="00D12E3D" w:rsidRPr="00D12E3D" w:rsidRDefault="00D12E3D" w:rsidP="00630B38">
      <w:pPr>
        <w:numPr>
          <w:ilvl w:val="0"/>
          <w:numId w:val="3"/>
        </w:numPr>
        <w:tabs>
          <w:tab w:val="left" w:pos="2400"/>
        </w:tabs>
        <w:spacing w:after="160" w:line="259" w:lineRule="auto"/>
        <w:ind w:left="284" w:hanging="284"/>
        <w:contextualSpacing/>
        <w:jc w:val="left"/>
        <w:rPr>
          <w:rFonts w:eastAsia="Calibri" w:cs="Times New Roman"/>
          <w:b/>
          <w:lang w:val="id-ID"/>
        </w:rPr>
      </w:pPr>
      <w:r w:rsidRPr="00D12E3D">
        <w:rPr>
          <w:rFonts w:eastAsia="Calibri" w:cs="Times New Roman"/>
          <w:b/>
          <w:lang w:val="id-ID"/>
        </w:rPr>
        <w:t>Identitas Responden</w:t>
      </w:r>
    </w:p>
    <w:p w14:paraId="75C7450F" w14:textId="77777777" w:rsidR="00D12E3D" w:rsidRDefault="00D12E3D" w:rsidP="00630B38">
      <w:pPr>
        <w:numPr>
          <w:ilvl w:val="0"/>
          <w:numId w:val="1"/>
        </w:numPr>
        <w:tabs>
          <w:tab w:val="left" w:pos="2400"/>
          <w:tab w:val="left" w:pos="3119"/>
        </w:tabs>
        <w:spacing w:after="160" w:line="276" w:lineRule="auto"/>
        <w:contextualSpacing/>
        <w:jc w:val="left"/>
        <w:rPr>
          <w:rFonts w:eastAsia="Calibri" w:cs="Times New Roman"/>
          <w:lang w:val="id-ID"/>
        </w:rPr>
      </w:pPr>
      <w:r w:rsidRPr="00D12E3D">
        <w:rPr>
          <w:rFonts w:eastAsia="Calibri" w:cs="Times New Roman"/>
          <w:lang w:val="id-ID"/>
        </w:rPr>
        <w:t>Nama</w:t>
      </w:r>
      <w:r w:rsidRPr="00D12E3D">
        <w:rPr>
          <w:rFonts w:eastAsia="Calibri" w:cs="Times New Roman"/>
          <w:lang w:val="id-ID"/>
        </w:rPr>
        <w:tab/>
        <w:t>:</w:t>
      </w:r>
    </w:p>
    <w:p w14:paraId="78B14CE7" w14:textId="77777777" w:rsidR="00BD19FA" w:rsidRPr="00D12E3D" w:rsidRDefault="00BD19FA" w:rsidP="00630B38">
      <w:pPr>
        <w:numPr>
          <w:ilvl w:val="0"/>
          <w:numId w:val="1"/>
        </w:numPr>
        <w:tabs>
          <w:tab w:val="left" w:pos="2400"/>
          <w:tab w:val="left" w:pos="3119"/>
        </w:tabs>
        <w:spacing w:after="160" w:line="276" w:lineRule="auto"/>
        <w:contextualSpacing/>
        <w:jc w:val="left"/>
        <w:rPr>
          <w:rFonts w:eastAsia="Calibri" w:cs="Times New Roman"/>
          <w:lang w:val="id-ID"/>
        </w:rPr>
      </w:pPr>
      <w:r>
        <w:rPr>
          <w:rFonts w:eastAsia="Calibri" w:cs="Times New Roman"/>
          <w:lang w:val="id-ID"/>
        </w:rPr>
        <w:t>Nomor HP</w:t>
      </w:r>
      <w:r>
        <w:rPr>
          <w:rFonts w:eastAsia="Calibri" w:cs="Times New Roman"/>
          <w:lang w:val="id-ID"/>
        </w:rPr>
        <w:tab/>
        <w:t>:</w:t>
      </w:r>
    </w:p>
    <w:p w14:paraId="44E02EE2" w14:textId="77777777" w:rsidR="00DD5900" w:rsidRDefault="00D12E3D" w:rsidP="00630B38">
      <w:pPr>
        <w:numPr>
          <w:ilvl w:val="0"/>
          <w:numId w:val="1"/>
        </w:numPr>
        <w:tabs>
          <w:tab w:val="left" w:pos="2400"/>
          <w:tab w:val="left" w:pos="3119"/>
        </w:tabs>
        <w:spacing w:after="160" w:line="276" w:lineRule="auto"/>
        <w:contextualSpacing/>
        <w:jc w:val="left"/>
        <w:rPr>
          <w:rFonts w:eastAsia="Calibri" w:cs="Times New Roman"/>
          <w:lang w:val="id-ID"/>
        </w:rPr>
      </w:pPr>
      <w:r w:rsidRPr="00D12E3D">
        <w:rPr>
          <w:rFonts w:eastAsia="Calibri" w:cs="Times New Roman"/>
          <w:lang w:val="id-ID"/>
        </w:rPr>
        <w:t>Jenis Kelamin</w:t>
      </w:r>
      <w:r w:rsidRPr="00D12E3D">
        <w:rPr>
          <w:rFonts w:eastAsia="Calibri" w:cs="Times New Roman"/>
          <w:lang w:val="id-ID"/>
        </w:rPr>
        <w:tab/>
        <w:t>:</w:t>
      </w:r>
      <w:r w:rsidR="00DD5900">
        <w:rPr>
          <w:rFonts w:eastAsia="Calibri" w:cs="Times New Roman"/>
          <w:lang w:val="id-ID"/>
        </w:rPr>
        <w:t xml:space="preserve"> a. Laki-laki</w:t>
      </w:r>
    </w:p>
    <w:p w14:paraId="67735C68" w14:textId="77777777" w:rsidR="00DD5900" w:rsidRPr="00DD5900" w:rsidRDefault="00DD5900" w:rsidP="00DD5900">
      <w:pPr>
        <w:tabs>
          <w:tab w:val="left" w:pos="2400"/>
          <w:tab w:val="left" w:pos="3119"/>
        </w:tabs>
        <w:spacing w:after="160" w:line="276" w:lineRule="auto"/>
        <w:contextualSpacing/>
        <w:jc w:val="left"/>
        <w:rPr>
          <w:rFonts w:eastAsia="Calibri" w:cs="Times New Roman"/>
          <w:lang w:val="id-ID"/>
        </w:rPr>
      </w:pPr>
      <w:r>
        <w:rPr>
          <w:rFonts w:eastAsia="Calibri" w:cs="Times New Roman"/>
          <w:lang w:val="id-ID"/>
        </w:rPr>
        <w:tab/>
        <w:t xml:space="preserve">  b. Perempuan</w:t>
      </w:r>
    </w:p>
    <w:p w14:paraId="4FACE67C" w14:textId="77777777" w:rsidR="00D12E3D" w:rsidRPr="00D12E3D" w:rsidRDefault="00D12E3D" w:rsidP="00630B38">
      <w:pPr>
        <w:numPr>
          <w:ilvl w:val="0"/>
          <w:numId w:val="1"/>
        </w:numPr>
        <w:tabs>
          <w:tab w:val="left" w:pos="2400"/>
          <w:tab w:val="left" w:pos="3119"/>
        </w:tabs>
        <w:spacing w:after="160" w:line="276" w:lineRule="auto"/>
        <w:contextualSpacing/>
        <w:jc w:val="left"/>
        <w:rPr>
          <w:rFonts w:eastAsia="Calibri" w:cs="Times New Roman"/>
          <w:lang w:val="id-ID"/>
        </w:rPr>
      </w:pPr>
      <w:r w:rsidRPr="00D12E3D">
        <w:rPr>
          <w:rFonts w:eastAsia="Calibri" w:cs="Times New Roman"/>
          <w:lang w:val="id-ID"/>
        </w:rPr>
        <w:t>Umur</w:t>
      </w:r>
      <w:r w:rsidRPr="00D12E3D">
        <w:rPr>
          <w:rFonts w:eastAsia="Calibri" w:cs="Times New Roman"/>
          <w:lang w:val="id-ID"/>
        </w:rPr>
        <w:tab/>
        <w:t>:</w:t>
      </w:r>
    </w:p>
    <w:p w14:paraId="371301AF" w14:textId="77777777" w:rsidR="00D12E3D" w:rsidRDefault="00D12E3D" w:rsidP="00630B38">
      <w:pPr>
        <w:numPr>
          <w:ilvl w:val="0"/>
          <w:numId w:val="1"/>
        </w:numPr>
        <w:tabs>
          <w:tab w:val="left" w:pos="2400"/>
        </w:tabs>
        <w:spacing w:after="160" w:line="276" w:lineRule="auto"/>
        <w:contextualSpacing/>
        <w:jc w:val="left"/>
        <w:rPr>
          <w:rFonts w:eastAsia="Calibri" w:cs="Times New Roman"/>
          <w:lang w:val="id-ID"/>
        </w:rPr>
      </w:pPr>
      <w:r w:rsidRPr="00D12E3D">
        <w:rPr>
          <w:rFonts w:eastAsia="Calibri" w:cs="Times New Roman"/>
          <w:lang w:val="id-ID"/>
        </w:rPr>
        <w:t>Pendidikan</w:t>
      </w:r>
      <w:r w:rsidRPr="00D12E3D">
        <w:rPr>
          <w:rFonts w:eastAsia="Calibri" w:cs="Times New Roman"/>
          <w:lang w:val="id-ID"/>
        </w:rPr>
        <w:tab/>
        <w:t>:</w:t>
      </w:r>
      <w:r w:rsidR="00DD5900">
        <w:rPr>
          <w:rFonts w:eastAsia="Calibri" w:cs="Times New Roman"/>
          <w:lang w:val="id-ID"/>
        </w:rPr>
        <w:t xml:space="preserve"> a. SD/Sederajat</w:t>
      </w:r>
    </w:p>
    <w:p w14:paraId="6F3459DB" w14:textId="77777777" w:rsidR="00DD5900"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b. SMP/Sederajat</w:t>
      </w:r>
    </w:p>
    <w:p w14:paraId="46682B1B" w14:textId="77777777" w:rsidR="00DD5900"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c. SMA/Sederajat</w:t>
      </w:r>
    </w:p>
    <w:p w14:paraId="254A9116" w14:textId="77777777" w:rsidR="00DD5900" w:rsidRPr="00D12E3D"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d. Diploma/Sarjana</w:t>
      </w:r>
    </w:p>
    <w:p w14:paraId="38ACD082" w14:textId="77777777" w:rsidR="00D12E3D" w:rsidRDefault="00D12E3D" w:rsidP="00630B38">
      <w:pPr>
        <w:numPr>
          <w:ilvl w:val="0"/>
          <w:numId w:val="1"/>
        </w:numPr>
        <w:tabs>
          <w:tab w:val="left" w:pos="2400"/>
        </w:tabs>
        <w:spacing w:after="160" w:line="276" w:lineRule="auto"/>
        <w:contextualSpacing/>
        <w:jc w:val="left"/>
        <w:rPr>
          <w:rFonts w:eastAsia="Calibri" w:cs="Times New Roman"/>
          <w:lang w:val="id-ID"/>
        </w:rPr>
      </w:pPr>
      <w:r w:rsidRPr="00D12E3D">
        <w:rPr>
          <w:rFonts w:eastAsia="Calibri" w:cs="Times New Roman"/>
          <w:lang w:val="id-ID"/>
        </w:rPr>
        <w:t>Pekerjaan</w:t>
      </w:r>
      <w:r w:rsidRPr="00D12E3D">
        <w:rPr>
          <w:rFonts w:eastAsia="Calibri" w:cs="Times New Roman"/>
          <w:lang w:val="id-ID"/>
        </w:rPr>
        <w:tab/>
        <w:t>:</w:t>
      </w:r>
      <w:r w:rsidR="00DD5900">
        <w:rPr>
          <w:rFonts w:eastAsia="Calibri" w:cs="Times New Roman"/>
          <w:lang w:val="id-ID"/>
        </w:rPr>
        <w:t xml:space="preserve"> a. Tidak bekerja</w:t>
      </w:r>
    </w:p>
    <w:p w14:paraId="58C7EB0F" w14:textId="77777777" w:rsidR="00DD5900"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b. Wiraswasta</w:t>
      </w:r>
    </w:p>
    <w:p w14:paraId="08918481" w14:textId="77777777" w:rsidR="00DD5900"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c. Petani</w:t>
      </w:r>
    </w:p>
    <w:p w14:paraId="51950B79" w14:textId="77777777" w:rsidR="00DD5900"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d. PNS</w:t>
      </w:r>
    </w:p>
    <w:p w14:paraId="5DE60D27" w14:textId="77777777" w:rsidR="00DD5900"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e. Guru</w:t>
      </w:r>
    </w:p>
    <w:p w14:paraId="5D937618" w14:textId="77777777" w:rsidR="00DD5900" w:rsidRPr="00D12E3D" w:rsidRDefault="00DD5900" w:rsidP="00DD5900">
      <w:pPr>
        <w:tabs>
          <w:tab w:val="left" w:pos="2400"/>
        </w:tabs>
        <w:spacing w:after="160" w:line="276" w:lineRule="auto"/>
        <w:contextualSpacing/>
        <w:jc w:val="left"/>
        <w:rPr>
          <w:rFonts w:eastAsia="Calibri" w:cs="Times New Roman"/>
          <w:lang w:val="id-ID"/>
        </w:rPr>
      </w:pPr>
      <w:r>
        <w:rPr>
          <w:rFonts w:eastAsia="Calibri" w:cs="Times New Roman"/>
          <w:lang w:val="id-ID"/>
        </w:rPr>
        <w:tab/>
        <w:t xml:space="preserve">  f. Pelajar</w:t>
      </w:r>
    </w:p>
    <w:p w14:paraId="7D266A41" w14:textId="77777777" w:rsidR="00D12E3D" w:rsidRPr="00D12E3D" w:rsidRDefault="00D12E3D" w:rsidP="00D12E3D">
      <w:pPr>
        <w:tabs>
          <w:tab w:val="left" w:pos="2400"/>
        </w:tabs>
        <w:spacing w:after="160" w:line="276" w:lineRule="auto"/>
        <w:contextualSpacing/>
        <w:jc w:val="left"/>
        <w:rPr>
          <w:rFonts w:eastAsia="Calibri" w:cs="Times New Roman"/>
          <w:lang w:val="id-ID"/>
        </w:rPr>
      </w:pPr>
    </w:p>
    <w:p w14:paraId="45C74343" w14:textId="77777777" w:rsidR="00D12E3D" w:rsidRPr="00D12E3D" w:rsidRDefault="00473598" w:rsidP="00630B38">
      <w:pPr>
        <w:numPr>
          <w:ilvl w:val="0"/>
          <w:numId w:val="3"/>
        </w:numPr>
        <w:tabs>
          <w:tab w:val="left" w:pos="2400"/>
        </w:tabs>
        <w:spacing w:after="160" w:line="276" w:lineRule="auto"/>
        <w:ind w:left="284" w:hanging="284"/>
        <w:contextualSpacing/>
        <w:jc w:val="left"/>
        <w:rPr>
          <w:rFonts w:eastAsia="Calibri" w:cs="Times New Roman"/>
          <w:lang w:val="id-ID"/>
        </w:rPr>
      </w:pPr>
      <w:r>
        <w:rPr>
          <w:rFonts w:eastAsia="Calibri" w:cs="Times New Roman"/>
          <w:noProof/>
        </w:rPr>
        <mc:AlternateContent>
          <mc:Choice Requires="wps">
            <w:drawing>
              <wp:anchor distT="0" distB="0" distL="114300" distR="114300" simplePos="0" relativeHeight="251681792" behindDoc="0" locked="0" layoutInCell="1" allowOverlap="1" wp14:anchorId="6BFB37CA" wp14:editId="1F98211E">
                <wp:simplePos x="0" y="0"/>
                <wp:positionH relativeFrom="column">
                  <wp:posOffset>1731645</wp:posOffset>
                </wp:positionH>
                <wp:positionV relativeFrom="paragraph">
                  <wp:posOffset>177165</wp:posOffset>
                </wp:positionV>
                <wp:extent cx="609600" cy="2571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09600" cy="257175"/>
                        </a:xfrm>
                        <a:prstGeom prst="rect">
                          <a:avLst/>
                        </a:prstGeom>
                        <a:solidFill>
                          <a:schemeClr val="lt1"/>
                        </a:solidFill>
                        <a:ln w="6350">
                          <a:solidFill>
                            <a:schemeClr val="bg1"/>
                          </a:solidFill>
                        </a:ln>
                      </wps:spPr>
                      <wps:txbx>
                        <w:txbxContent>
                          <w:p w14:paraId="445E9FAF" w14:textId="77777777" w:rsidR="00740F6D" w:rsidRPr="00D12E3D" w:rsidRDefault="00740F6D" w:rsidP="00473598">
                            <w:pPr>
                              <w:ind w:left="0"/>
                              <w:rPr>
                                <w:lang w:val="id-ID"/>
                              </w:rPr>
                            </w:pPr>
                            <w:r>
                              <w:rPr>
                                <w:lang w:val="id-ID"/>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37CA" id="Text Box 19" o:spid="_x0000_s1031" type="#_x0000_t202" style="position:absolute;left:0;text-align:left;margin-left:136.35pt;margin-top:13.95pt;width:48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" fillcolor="white [3201]" strokecolor="white [3212]" strokeweight=".5pt">
                <v:textbox>
                  <w:txbxContent>
                    <w:p w14:paraId="445E9FAF" w14:textId="77777777" w:rsidR="00740F6D" w:rsidRPr="00D12E3D" w:rsidRDefault="00740F6D" w:rsidP="00473598">
                      <w:pPr>
                        <w:ind w:left="0"/>
                        <w:rPr>
                          <w:lang w:val="id-ID"/>
                        </w:rPr>
                      </w:pPr>
                      <w:r>
                        <w:rPr>
                          <w:lang w:val="id-ID"/>
                        </w:rPr>
                        <w:t>TIDAK</w:t>
                      </w:r>
                    </w:p>
                  </w:txbxContent>
                </v:textbox>
              </v:shape>
            </w:pict>
          </mc:Fallback>
        </mc:AlternateContent>
      </w:r>
      <w:r w:rsidR="00D12E3D" w:rsidRPr="00D12E3D">
        <w:rPr>
          <w:rFonts w:eastAsia="Calibri" w:cs="Times New Roman"/>
          <w:b/>
          <w:lang w:val="id-ID"/>
        </w:rPr>
        <w:t xml:space="preserve">Pernah terkena </w:t>
      </w:r>
      <w:r w:rsidR="005138A0">
        <w:rPr>
          <w:rFonts w:eastAsia="Calibri" w:cs="Times New Roman"/>
          <w:b/>
          <w:lang w:val="id-ID"/>
        </w:rPr>
        <w:t xml:space="preserve">gejala </w:t>
      </w:r>
      <w:r w:rsidR="00D12E3D" w:rsidRPr="00D12E3D">
        <w:rPr>
          <w:rFonts w:eastAsia="Calibri" w:cs="Times New Roman"/>
          <w:b/>
          <w:lang w:val="id-ID"/>
        </w:rPr>
        <w:t>malaria</w:t>
      </w:r>
      <w:r w:rsidR="00D12E3D" w:rsidRPr="00D12E3D">
        <w:rPr>
          <w:rFonts w:eastAsia="Calibri" w:cs="Times New Roman"/>
          <w:lang w:val="id-ID"/>
        </w:rPr>
        <w:t>:</w:t>
      </w:r>
    </w:p>
    <w:p w14:paraId="086C40BA" w14:textId="77777777" w:rsidR="00D12E3D" w:rsidRDefault="00D12E3D" w:rsidP="00D12E3D">
      <w:pPr>
        <w:tabs>
          <w:tab w:val="left" w:pos="2400"/>
        </w:tabs>
        <w:spacing w:after="160" w:line="276" w:lineRule="auto"/>
        <w:ind w:left="284"/>
        <w:contextualSpacing/>
        <w:jc w:val="left"/>
        <w:rPr>
          <w:rFonts w:eastAsia="Calibri" w:cs="Times New Roman"/>
          <w:lang w:val="id-ID"/>
        </w:rPr>
      </w:pPr>
      <w:r>
        <w:rPr>
          <w:rFonts w:eastAsia="Calibri" w:cs="Times New Roman"/>
          <w:noProof/>
        </w:rPr>
        <mc:AlternateContent>
          <mc:Choice Requires="wps">
            <w:drawing>
              <wp:anchor distT="0" distB="0" distL="114300" distR="114300" simplePos="0" relativeHeight="251679744" behindDoc="0" locked="0" layoutInCell="1" allowOverlap="1" wp14:anchorId="2A3B428F" wp14:editId="3E752671">
                <wp:simplePos x="0" y="0"/>
                <wp:positionH relativeFrom="column">
                  <wp:posOffset>467360</wp:posOffset>
                </wp:positionH>
                <wp:positionV relativeFrom="paragraph">
                  <wp:posOffset>10795</wp:posOffset>
                </wp:positionV>
                <wp:extent cx="466725" cy="2571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solidFill>
                            <a:schemeClr val="bg1"/>
                          </a:solidFill>
                        </a:ln>
                      </wps:spPr>
                      <wps:txbx>
                        <w:txbxContent>
                          <w:p w14:paraId="6D3F0FAA" w14:textId="77777777" w:rsidR="00740F6D" w:rsidRPr="00D12E3D" w:rsidRDefault="00740F6D">
                            <w:pPr>
                              <w:ind w:left="0"/>
                              <w:rPr>
                                <w:lang w:val="id-ID"/>
                              </w:rPr>
                            </w:pPr>
                            <w:r>
                              <w:rPr>
                                <w:lang w:val="id-ID"/>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B428F" id="Text Box 18" o:spid="_x0000_s1032" type="#_x0000_t202" style="position:absolute;left:0;text-align:left;margin-left:36.8pt;margin-top:.85pt;width:36.75pt;height:20.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" fillcolor="white [3201]" strokecolor="white [3212]" strokeweight=".5pt">
                <v:textbox>
                  <w:txbxContent>
                    <w:p w14:paraId="6D3F0FAA" w14:textId="77777777" w:rsidR="00740F6D" w:rsidRPr="00D12E3D" w:rsidRDefault="00740F6D">
                      <w:pPr>
                        <w:ind w:left="0"/>
                        <w:rPr>
                          <w:lang w:val="id-ID"/>
                        </w:rPr>
                      </w:pPr>
                      <w:r>
                        <w:rPr>
                          <w:lang w:val="id-ID"/>
                        </w:rPr>
                        <w:t>YA</w:t>
                      </w:r>
                    </w:p>
                  </w:txbxContent>
                </v:textbox>
              </v:shape>
            </w:pict>
          </mc:Fallback>
        </mc:AlternateContent>
      </w:r>
      <w:r w:rsidRPr="00D12E3D">
        <w:rPr>
          <w:rFonts w:eastAsia="Calibri" w:cs="Times New Roman"/>
          <w:noProof/>
        </w:rPr>
        <mc:AlternateContent>
          <mc:Choice Requires="wps">
            <w:drawing>
              <wp:anchor distT="0" distB="0" distL="114300" distR="114300" simplePos="0" relativeHeight="251678720" behindDoc="0" locked="0" layoutInCell="1" allowOverlap="1" wp14:anchorId="2F508343" wp14:editId="3EC85C62">
                <wp:simplePos x="0" y="0"/>
                <wp:positionH relativeFrom="column">
                  <wp:posOffset>1459865</wp:posOffset>
                </wp:positionH>
                <wp:positionV relativeFrom="paragraph">
                  <wp:posOffset>23622</wp:posOffset>
                </wp:positionV>
                <wp:extent cx="231140" cy="170180"/>
                <wp:effectExtent l="0" t="0" r="16510" b="20320"/>
                <wp:wrapNone/>
                <wp:docPr id="16" name="Rectangle 16"/>
                <wp:cNvGraphicFramePr/>
                <a:graphic xmlns:a="http://schemas.openxmlformats.org/drawingml/2006/main">
                  <a:graphicData uri="http://schemas.microsoft.com/office/word/2010/wordprocessingShape">
                    <wps:wsp>
                      <wps:cNvSpPr/>
                      <wps:spPr>
                        <a:xfrm>
                          <a:off x="0" y="0"/>
                          <a:ext cx="231140" cy="17018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DA673" id="Rectangle 16" o:spid="_x0000_s1026" style="position:absolute;margin-left:114.95pt;margin-top:1.85pt;width:18.2pt;height:13.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" fillcolor="window" strokecolor="windowText" strokeweight="1pt"/>
            </w:pict>
          </mc:Fallback>
        </mc:AlternateContent>
      </w:r>
      <w:r w:rsidRPr="00D12E3D">
        <w:rPr>
          <w:rFonts w:eastAsia="Calibri" w:cs="Times New Roman"/>
          <w:noProof/>
        </w:rPr>
        <mc:AlternateContent>
          <mc:Choice Requires="wps">
            <w:drawing>
              <wp:anchor distT="0" distB="0" distL="114300" distR="114300" simplePos="0" relativeHeight="251677696" behindDoc="0" locked="0" layoutInCell="1" allowOverlap="1" wp14:anchorId="278CFA8A" wp14:editId="667438ED">
                <wp:simplePos x="0" y="0"/>
                <wp:positionH relativeFrom="column">
                  <wp:posOffset>205740</wp:posOffset>
                </wp:positionH>
                <wp:positionV relativeFrom="paragraph">
                  <wp:posOffset>41402</wp:posOffset>
                </wp:positionV>
                <wp:extent cx="231648" cy="170688"/>
                <wp:effectExtent l="0" t="0" r="16510" b="20320"/>
                <wp:wrapNone/>
                <wp:docPr id="17" name="Rectangle 17"/>
                <wp:cNvGraphicFramePr/>
                <a:graphic xmlns:a="http://schemas.openxmlformats.org/drawingml/2006/main">
                  <a:graphicData uri="http://schemas.microsoft.com/office/word/2010/wordprocessingShape">
                    <wps:wsp>
                      <wps:cNvSpPr/>
                      <wps:spPr>
                        <a:xfrm>
                          <a:off x="0" y="0"/>
                          <a:ext cx="231648" cy="17068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C9528" id="Rectangle 17" o:spid="_x0000_s1026" style="position:absolute;margin-left:16.2pt;margin-top:3.25pt;width:18.25pt;height:1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" fillcolor="window" strokecolor="windowText" strokeweight="1pt"/>
            </w:pict>
          </mc:Fallback>
        </mc:AlternateContent>
      </w:r>
    </w:p>
    <w:p w14:paraId="3BFBDBD0" w14:textId="77777777" w:rsidR="00D12E3D" w:rsidRPr="00D12E3D" w:rsidRDefault="00D12E3D" w:rsidP="00D12E3D">
      <w:pPr>
        <w:tabs>
          <w:tab w:val="left" w:pos="2400"/>
        </w:tabs>
        <w:spacing w:after="160" w:line="276" w:lineRule="auto"/>
        <w:ind w:left="284"/>
        <w:contextualSpacing/>
        <w:jc w:val="left"/>
        <w:rPr>
          <w:rFonts w:eastAsia="Calibri" w:cs="Times New Roman"/>
          <w:lang w:val="id-ID"/>
        </w:rPr>
      </w:pPr>
    </w:p>
    <w:p w14:paraId="482C95E6" w14:textId="77777777" w:rsidR="00D12E3D" w:rsidRPr="00D12E3D" w:rsidRDefault="00D12E3D" w:rsidP="00630B38">
      <w:pPr>
        <w:numPr>
          <w:ilvl w:val="0"/>
          <w:numId w:val="3"/>
        </w:numPr>
        <w:tabs>
          <w:tab w:val="left" w:pos="2400"/>
        </w:tabs>
        <w:spacing w:before="120" w:after="160" w:line="276" w:lineRule="auto"/>
        <w:ind w:left="284" w:hanging="284"/>
        <w:contextualSpacing/>
        <w:jc w:val="left"/>
        <w:rPr>
          <w:rFonts w:eastAsia="Calibri" w:cs="Times New Roman"/>
          <w:b/>
          <w:lang w:val="id-ID"/>
        </w:rPr>
      </w:pPr>
      <w:r w:rsidRPr="00D12E3D">
        <w:rPr>
          <w:rFonts w:eastAsia="Calibri" w:cs="Times New Roman"/>
          <w:b/>
          <w:lang w:val="id-ID"/>
        </w:rPr>
        <w:t xml:space="preserve">Pengetahuan Responden Terhadap </w:t>
      </w:r>
      <w:r w:rsidR="00DD5900">
        <w:rPr>
          <w:rFonts w:eastAsia="Calibri" w:cs="Times New Roman"/>
          <w:b/>
          <w:lang w:val="id-ID"/>
        </w:rPr>
        <w:t xml:space="preserve">Pengobatan </w:t>
      </w:r>
      <w:r w:rsidRPr="00D12E3D">
        <w:rPr>
          <w:rFonts w:eastAsia="Calibri" w:cs="Times New Roman"/>
          <w:b/>
          <w:lang w:val="id-ID"/>
        </w:rPr>
        <w:t xml:space="preserve">Penyakit Malaria </w:t>
      </w:r>
    </w:p>
    <w:p w14:paraId="717F8280" w14:textId="77777777" w:rsidR="00D12E3D" w:rsidRPr="00D12E3D" w:rsidRDefault="00D12E3D" w:rsidP="00630B38">
      <w:pPr>
        <w:numPr>
          <w:ilvl w:val="0"/>
          <w:numId w:val="2"/>
        </w:numPr>
        <w:tabs>
          <w:tab w:val="left" w:pos="2400"/>
        </w:tabs>
        <w:spacing w:after="160" w:line="276" w:lineRule="auto"/>
        <w:contextualSpacing/>
        <w:jc w:val="left"/>
        <w:rPr>
          <w:rFonts w:eastAsia="Calibri" w:cs="Times New Roman"/>
          <w:lang w:val="id-ID"/>
        </w:rPr>
      </w:pPr>
      <w:r w:rsidRPr="00D12E3D">
        <w:rPr>
          <w:rFonts w:eastAsia="Calibri" w:cs="Times New Roman"/>
          <w:lang w:val="id-ID"/>
        </w:rPr>
        <w:t>Jawablah pernyataan dibawah ini dengan memberi tanda ceklis (</w:t>
      </w:r>
      <w:r w:rsidRPr="00D12E3D">
        <w:rPr>
          <w:rFonts w:eastAsia="Calibri" w:cs="Arial"/>
          <w:color w:val="000000"/>
          <w:lang w:val="id-ID"/>
        </w:rPr>
        <w:t>√) pada kolom ‘benar’ atau “salah”</w:t>
      </w:r>
    </w:p>
    <w:p w14:paraId="43BE628F" w14:textId="77777777" w:rsidR="00D12E3D" w:rsidRPr="000C3E0D" w:rsidRDefault="00D12E3D" w:rsidP="00630B38">
      <w:pPr>
        <w:numPr>
          <w:ilvl w:val="0"/>
          <w:numId w:val="2"/>
        </w:numPr>
        <w:tabs>
          <w:tab w:val="left" w:pos="2400"/>
        </w:tabs>
        <w:spacing w:after="160" w:line="276" w:lineRule="auto"/>
        <w:contextualSpacing/>
        <w:jc w:val="left"/>
        <w:rPr>
          <w:rFonts w:eastAsia="Calibri" w:cs="Times New Roman"/>
          <w:lang w:val="id-ID"/>
        </w:rPr>
      </w:pPr>
      <w:r w:rsidRPr="00D12E3D">
        <w:rPr>
          <w:rFonts w:eastAsia="Calibri" w:cs="Arial"/>
          <w:color w:val="000000"/>
          <w:lang w:val="id-ID"/>
        </w:rPr>
        <w:t>Jawablah sesuai dengan yang anda ketahui.</w:t>
      </w:r>
    </w:p>
    <w:tbl>
      <w:tblPr>
        <w:tblStyle w:val="TableGrid11"/>
        <w:tblW w:w="7256" w:type="dxa"/>
        <w:tblInd w:w="421" w:type="dxa"/>
        <w:tblLook w:val="04A0" w:firstRow="1" w:lastRow="0" w:firstColumn="1" w:lastColumn="0" w:noHBand="0" w:noVBand="1"/>
      </w:tblPr>
      <w:tblGrid>
        <w:gridCol w:w="672"/>
        <w:gridCol w:w="4941"/>
        <w:gridCol w:w="840"/>
        <w:gridCol w:w="803"/>
      </w:tblGrid>
      <w:tr w:rsidR="003A70C3" w:rsidRPr="003A70C3" w14:paraId="1DBE7CB0" w14:textId="77777777" w:rsidTr="001E12EE">
        <w:trPr>
          <w:trHeight w:val="567"/>
        </w:trPr>
        <w:tc>
          <w:tcPr>
            <w:tcW w:w="672" w:type="dxa"/>
            <w:vAlign w:val="center"/>
          </w:tcPr>
          <w:p w14:paraId="79D7DDBD" w14:textId="77777777" w:rsidR="003A70C3" w:rsidRPr="003A70C3" w:rsidRDefault="003A70C3" w:rsidP="003A70C3">
            <w:pPr>
              <w:tabs>
                <w:tab w:val="left" w:pos="2400"/>
              </w:tabs>
              <w:spacing w:line="276" w:lineRule="auto"/>
              <w:contextualSpacing/>
              <w:jc w:val="center"/>
              <w:rPr>
                <w:rFonts w:eastAsia="Calibri" w:cs="Times New Roman"/>
                <w:b/>
                <w:lang w:val="id-ID"/>
              </w:rPr>
            </w:pPr>
            <w:r w:rsidRPr="003A70C3">
              <w:rPr>
                <w:rFonts w:eastAsia="Calibri" w:cs="Times New Roman"/>
                <w:b/>
                <w:lang w:val="id-ID"/>
              </w:rPr>
              <w:t>No.</w:t>
            </w:r>
          </w:p>
        </w:tc>
        <w:tc>
          <w:tcPr>
            <w:tcW w:w="4941" w:type="dxa"/>
            <w:vAlign w:val="center"/>
          </w:tcPr>
          <w:p w14:paraId="69629B09" w14:textId="77777777" w:rsidR="003A70C3" w:rsidRPr="003A70C3" w:rsidRDefault="003A70C3" w:rsidP="003A70C3">
            <w:pPr>
              <w:tabs>
                <w:tab w:val="left" w:pos="2400"/>
              </w:tabs>
              <w:spacing w:line="276" w:lineRule="auto"/>
              <w:contextualSpacing/>
              <w:jc w:val="center"/>
              <w:rPr>
                <w:rFonts w:eastAsia="Calibri" w:cs="Times New Roman"/>
                <w:b/>
                <w:lang w:val="id-ID"/>
              </w:rPr>
            </w:pPr>
            <w:r w:rsidRPr="003A70C3">
              <w:rPr>
                <w:rFonts w:eastAsia="Calibri" w:cs="Times New Roman"/>
                <w:b/>
                <w:lang w:val="id-ID"/>
              </w:rPr>
              <w:t>Pernyataan</w:t>
            </w:r>
          </w:p>
        </w:tc>
        <w:tc>
          <w:tcPr>
            <w:tcW w:w="840" w:type="dxa"/>
            <w:vAlign w:val="center"/>
          </w:tcPr>
          <w:p w14:paraId="06E2A062" w14:textId="77777777" w:rsidR="003A70C3" w:rsidRPr="003A70C3" w:rsidRDefault="003A70C3" w:rsidP="003A70C3">
            <w:pPr>
              <w:tabs>
                <w:tab w:val="left" w:pos="2400"/>
              </w:tabs>
              <w:spacing w:line="276" w:lineRule="auto"/>
              <w:contextualSpacing/>
              <w:jc w:val="center"/>
              <w:rPr>
                <w:rFonts w:eastAsia="Calibri" w:cs="Times New Roman"/>
                <w:b/>
                <w:lang w:val="id-ID"/>
              </w:rPr>
            </w:pPr>
            <w:r w:rsidRPr="003A70C3">
              <w:rPr>
                <w:rFonts w:eastAsia="Calibri" w:cs="Times New Roman"/>
                <w:b/>
                <w:lang w:val="id-ID"/>
              </w:rPr>
              <w:t>Benar</w:t>
            </w:r>
          </w:p>
        </w:tc>
        <w:tc>
          <w:tcPr>
            <w:tcW w:w="803" w:type="dxa"/>
            <w:vAlign w:val="center"/>
          </w:tcPr>
          <w:p w14:paraId="3F2F8999" w14:textId="77777777" w:rsidR="003A70C3" w:rsidRPr="003A70C3" w:rsidRDefault="003A70C3" w:rsidP="003A70C3">
            <w:pPr>
              <w:tabs>
                <w:tab w:val="left" w:pos="2400"/>
              </w:tabs>
              <w:spacing w:line="276" w:lineRule="auto"/>
              <w:contextualSpacing/>
              <w:jc w:val="center"/>
              <w:rPr>
                <w:rFonts w:eastAsia="Calibri" w:cs="Times New Roman"/>
                <w:b/>
                <w:lang w:val="id-ID"/>
              </w:rPr>
            </w:pPr>
            <w:r w:rsidRPr="003A70C3">
              <w:rPr>
                <w:rFonts w:eastAsia="Calibri" w:cs="Times New Roman"/>
                <w:b/>
                <w:lang w:val="id-ID"/>
              </w:rPr>
              <w:t>Salah</w:t>
            </w:r>
          </w:p>
        </w:tc>
      </w:tr>
      <w:tr w:rsidR="003A70C3" w:rsidRPr="003A70C3" w14:paraId="4F6862A3" w14:textId="77777777" w:rsidTr="001E12EE">
        <w:tc>
          <w:tcPr>
            <w:tcW w:w="672" w:type="dxa"/>
          </w:tcPr>
          <w:p w14:paraId="2FC23811"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w:t>
            </w:r>
          </w:p>
        </w:tc>
        <w:tc>
          <w:tcPr>
            <w:tcW w:w="4941" w:type="dxa"/>
          </w:tcPr>
          <w:p w14:paraId="48EDACA2"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Malaria merupakan salah satu penyakit tidak menular.</w:t>
            </w:r>
          </w:p>
        </w:tc>
        <w:tc>
          <w:tcPr>
            <w:tcW w:w="840" w:type="dxa"/>
          </w:tcPr>
          <w:p w14:paraId="61048F20"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06F3BB62"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37A337A0" w14:textId="77777777" w:rsidTr="001E12EE">
        <w:tc>
          <w:tcPr>
            <w:tcW w:w="672" w:type="dxa"/>
          </w:tcPr>
          <w:p w14:paraId="729CDE5B"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2.</w:t>
            </w:r>
          </w:p>
        </w:tc>
        <w:tc>
          <w:tcPr>
            <w:tcW w:w="4941" w:type="dxa"/>
          </w:tcPr>
          <w:p w14:paraId="070B2C6B" w14:textId="77777777" w:rsidR="003A70C3" w:rsidRPr="003A70C3" w:rsidRDefault="003A70C3" w:rsidP="003A70C3">
            <w:pPr>
              <w:tabs>
                <w:tab w:val="left" w:pos="2400"/>
              </w:tabs>
              <w:spacing w:line="276" w:lineRule="auto"/>
              <w:contextualSpacing/>
              <w:rPr>
                <w:rFonts w:eastAsia="Calibri" w:cs="Arial"/>
                <w:i/>
                <w:lang w:val="id-ID"/>
              </w:rPr>
            </w:pPr>
            <w:r w:rsidRPr="003A70C3">
              <w:rPr>
                <w:rFonts w:eastAsia="Calibri" w:cs="Arial"/>
                <w:lang w:val="id-ID"/>
              </w:rPr>
              <w:t xml:space="preserve">Malaria dapat ditularkan dari manusia ke manusia lewat gigitan nyamuk </w:t>
            </w:r>
            <w:r w:rsidRPr="003A70C3">
              <w:rPr>
                <w:rFonts w:eastAsia="Calibri" w:cs="Arial"/>
                <w:i/>
                <w:lang w:val="id-ID"/>
              </w:rPr>
              <w:t>Anopheles.</w:t>
            </w:r>
          </w:p>
        </w:tc>
        <w:tc>
          <w:tcPr>
            <w:tcW w:w="840" w:type="dxa"/>
          </w:tcPr>
          <w:p w14:paraId="52B3B2F4"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52E50951"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69A92151" w14:textId="77777777" w:rsidTr="001E12EE">
        <w:tc>
          <w:tcPr>
            <w:tcW w:w="672" w:type="dxa"/>
          </w:tcPr>
          <w:p w14:paraId="0B99CEBE"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 xml:space="preserve">3, </w:t>
            </w:r>
          </w:p>
        </w:tc>
        <w:tc>
          <w:tcPr>
            <w:tcW w:w="4941" w:type="dxa"/>
          </w:tcPr>
          <w:p w14:paraId="269D0BCB"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Rawa-rawa bukan tempat berkembangbiaknya nyamuk penyebab malaria.</w:t>
            </w:r>
          </w:p>
        </w:tc>
        <w:tc>
          <w:tcPr>
            <w:tcW w:w="840" w:type="dxa"/>
          </w:tcPr>
          <w:p w14:paraId="71DA2A22"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598F4DD1"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24CAE8D7" w14:textId="77777777" w:rsidTr="001E12EE">
        <w:tc>
          <w:tcPr>
            <w:tcW w:w="672" w:type="dxa"/>
          </w:tcPr>
          <w:p w14:paraId="18700AD4"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 xml:space="preserve">4. </w:t>
            </w:r>
          </w:p>
        </w:tc>
        <w:tc>
          <w:tcPr>
            <w:tcW w:w="4941" w:type="dxa"/>
          </w:tcPr>
          <w:p w14:paraId="1D5C17CC"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Malaria tidak dapat ditularkan melalui jarum suntik yang dipakai berulang-ulang.</w:t>
            </w:r>
          </w:p>
        </w:tc>
        <w:tc>
          <w:tcPr>
            <w:tcW w:w="840" w:type="dxa"/>
          </w:tcPr>
          <w:p w14:paraId="7109AA19"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1ACF7BBE"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6E7B6F97" w14:textId="77777777" w:rsidTr="001E12EE">
        <w:tc>
          <w:tcPr>
            <w:tcW w:w="672" w:type="dxa"/>
          </w:tcPr>
          <w:p w14:paraId="17533828"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lastRenderedPageBreak/>
              <w:t>5.</w:t>
            </w:r>
          </w:p>
        </w:tc>
        <w:tc>
          <w:tcPr>
            <w:tcW w:w="4941" w:type="dxa"/>
          </w:tcPr>
          <w:p w14:paraId="6E9E04E9"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Demam menggigil pada siang hari adalah salah satu gejala penderita malaria.</w:t>
            </w:r>
          </w:p>
        </w:tc>
        <w:tc>
          <w:tcPr>
            <w:tcW w:w="840" w:type="dxa"/>
          </w:tcPr>
          <w:p w14:paraId="3F2F4931"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1417C208"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115B85F2" w14:textId="77777777" w:rsidTr="001E12EE">
        <w:tc>
          <w:tcPr>
            <w:tcW w:w="672" w:type="dxa"/>
          </w:tcPr>
          <w:p w14:paraId="1074E706"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6.</w:t>
            </w:r>
          </w:p>
        </w:tc>
        <w:tc>
          <w:tcPr>
            <w:tcW w:w="4941" w:type="dxa"/>
          </w:tcPr>
          <w:p w14:paraId="6FCF8BB2"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Gejala utama malaria adalah mual dan muntah.</w:t>
            </w:r>
          </w:p>
        </w:tc>
        <w:tc>
          <w:tcPr>
            <w:tcW w:w="840" w:type="dxa"/>
          </w:tcPr>
          <w:p w14:paraId="082F268D"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13E69E81"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3FFF5314" w14:textId="77777777" w:rsidTr="001E12EE">
        <w:tc>
          <w:tcPr>
            <w:tcW w:w="672" w:type="dxa"/>
          </w:tcPr>
          <w:p w14:paraId="7F2E4889"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7.</w:t>
            </w:r>
          </w:p>
        </w:tc>
        <w:tc>
          <w:tcPr>
            <w:tcW w:w="4941" w:type="dxa"/>
          </w:tcPr>
          <w:p w14:paraId="2DA1B5BE"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Malaria dapat disembuhkan bila rutin meminum obat.</w:t>
            </w:r>
          </w:p>
        </w:tc>
        <w:tc>
          <w:tcPr>
            <w:tcW w:w="840" w:type="dxa"/>
          </w:tcPr>
          <w:p w14:paraId="2FC60B2C"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5BA765F5"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35BC6632" w14:textId="77777777" w:rsidTr="001E12EE">
        <w:tc>
          <w:tcPr>
            <w:tcW w:w="672" w:type="dxa"/>
          </w:tcPr>
          <w:p w14:paraId="4122EF65"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8.</w:t>
            </w:r>
          </w:p>
        </w:tc>
        <w:tc>
          <w:tcPr>
            <w:tcW w:w="4941" w:type="dxa"/>
          </w:tcPr>
          <w:p w14:paraId="7446DA51"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Malaria dapat kambuh (</w:t>
            </w:r>
            <w:r w:rsidRPr="003A70C3">
              <w:rPr>
                <w:rFonts w:eastAsia="Calibri" w:cs="Arial"/>
                <w:i/>
                <w:lang w:val="id-ID"/>
              </w:rPr>
              <w:t>relaps</w:t>
            </w:r>
            <w:r w:rsidRPr="003A70C3">
              <w:rPr>
                <w:rFonts w:eastAsia="Calibri" w:cs="Arial"/>
                <w:lang w:val="id-ID"/>
              </w:rPr>
              <w:t>) kembali.</w:t>
            </w:r>
          </w:p>
        </w:tc>
        <w:tc>
          <w:tcPr>
            <w:tcW w:w="840" w:type="dxa"/>
          </w:tcPr>
          <w:p w14:paraId="5D325374"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6EB8770F"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23A27AE4" w14:textId="77777777" w:rsidTr="001E12EE">
        <w:tc>
          <w:tcPr>
            <w:tcW w:w="672" w:type="dxa"/>
          </w:tcPr>
          <w:p w14:paraId="17A96DCC"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9.</w:t>
            </w:r>
          </w:p>
        </w:tc>
        <w:tc>
          <w:tcPr>
            <w:tcW w:w="4941" w:type="dxa"/>
          </w:tcPr>
          <w:p w14:paraId="59E5F895"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Obat tradisional dapat dijadikan sebagai obat antimalaria.</w:t>
            </w:r>
          </w:p>
        </w:tc>
        <w:tc>
          <w:tcPr>
            <w:tcW w:w="840" w:type="dxa"/>
          </w:tcPr>
          <w:p w14:paraId="667E6549"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1A0096B6"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7D7BCC9A" w14:textId="77777777" w:rsidTr="001E12EE">
        <w:tc>
          <w:tcPr>
            <w:tcW w:w="672" w:type="dxa"/>
          </w:tcPr>
          <w:p w14:paraId="2B514E34"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10.</w:t>
            </w:r>
          </w:p>
        </w:tc>
        <w:tc>
          <w:tcPr>
            <w:tcW w:w="4941" w:type="dxa"/>
          </w:tcPr>
          <w:p w14:paraId="6931DE68"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Pengobatan malaria dapat disembuhkan dengan pengobatan tradisional menggunakan daun sambiloto/daun bidara.</w:t>
            </w:r>
          </w:p>
        </w:tc>
        <w:tc>
          <w:tcPr>
            <w:tcW w:w="840" w:type="dxa"/>
          </w:tcPr>
          <w:p w14:paraId="392E1A7E"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38BB1E07"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1C2B3CA8" w14:textId="77777777" w:rsidTr="001E12EE">
        <w:tc>
          <w:tcPr>
            <w:tcW w:w="672" w:type="dxa"/>
          </w:tcPr>
          <w:p w14:paraId="11653CE3"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11.</w:t>
            </w:r>
          </w:p>
        </w:tc>
        <w:tc>
          <w:tcPr>
            <w:tcW w:w="4941" w:type="dxa"/>
          </w:tcPr>
          <w:p w14:paraId="73DD9D90"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Daun pepaya atau daun kates dapat dijadikan sebagai pengobatan malaria.</w:t>
            </w:r>
          </w:p>
        </w:tc>
        <w:tc>
          <w:tcPr>
            <w:tcW w:w="840" w:type="dxa"/>
          </w:tcPr>
          <w:p w14:paraId="17F299FF"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510A88B4"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4D9215FF" w14:textId="77777777" w:rsidTr="001E12EE">
        <w:tc>
          <w:tcPr>
            <w:tcW w:w="672" w:type="dxa"/>
          </w:tcPr>
          <w:p w14:paraId="41C2B5A6"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12.</w:t>
            </w:r>
          </w:p>
        </w:tc>
        <w:tc>
          <w:tcPr>
            <w:tcW w:w="4941" w:type="dxa"/>
          </w:tcPr>
          <w:p w14:paraId="65BF791E"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Tablet kina merupakan salah satu obat antimalaria.</w:t>
            </w:r>
          </w:p>
        </w:tc>
        <w:tc>
          <w:tcPr>
            <w:tcW w:w="840" w:type="dxa"/>
          </w:tcPr>
          <w:p w14:paraId="7D966F9A"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0F4462E1"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338501BA" w14:textId="77777777" w:rsidTr="001E12EE">
        <w:tc>
          <w:tcPr>
            <w:tcW w:w="672" w:type="dxa"/>
          </w:tcPr>
          <w:p w14:paraId="7862C3AE"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13.</w:t>
            </w:r>
          </w:p>
        </w:tc>
        <w:tc>
          <w:tcPr>
            <w:tcW w:w="4941" w:type="dxa"/>
          </w:tcPr>
          <w:p w14:paraId="7FF9E790"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Sebelum membeli tablet kina harus melihat tanggal kadaluarsa.</w:t>
            </w:r>
          </w:p>
        </w:tc>
        <w:tc>
          <w:tcPr>
            <w:tcW w:w="840" w:type="dxa"/>
          </w:tcPr>
          <w:p w14:paraId="31357B2C"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6BC30433"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4534F1D9" w14:textId="77777777" w:rsidTr="001E12EE">
        <w:tc>
          <w:tcPr>
            <w:tcW w:w="672" w:type="dxa"/>
          </w:tcPr>
          <w:p w14:paraId="10A01750"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14.</w:t>
            </w:r>
          </w:p>
        </w:tc>
        <w:tc>
          <w:tcPr>
            <w:tcW w:w="4941" w:type="dxa"/>
          </w:tcPr>
          <w:p w14:paraId="68AB0A43"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ACTs (</w:t>
            </w:r>
            <w:r w:rsidRPr="003A70C3">
              <w:rPr>
                <w:rFonts w:eastAsia="Calibri" w:cs="Arial"/>
                <w:i/>
                <w:lang w:val="id-ID"/>
              </w:rPr>
              <w:t>Artemisinin Combination Therapies</w:t>
            </w:r>
            <w:r w:rsidRPr="003A70C3">
              <w:rPr>
                <w:rFonts w:eastAsia="Calibri" w:cs="Arial"/>
                <w:lang w:val="id-ID"/>
              </w:rPr>
              <w:t>) merupakan kombinasi obat malaria.</w:t>
            </w:r>
          </w:p>
        </w:tc>
        <w:tc>
          <w:tcPr>
            <w:tcW w:w="840" w:type="dxa"/>
          </w:tcPr>
          <w:p w14:paraId="04B5A102"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46EE7616"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2E2833A7" w14:textId="77777777" w:rsidTr="001E12EE">
        <w:tc>
          <w:tcPr>
            <w:tcW w:w="672" w:type="dxa"/>
          </w:tcPr>
          <w:p w14:paraId="1B2EF317"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15.</w:t>
            </w:r>
          </w:p>
        </w:tc>
        <w:tc>
          <w:tcPr>
            <w:tcW w:w="4941" w:type="dxa"/>
          </w:tcPr>
          <w:p w14:paraId="73308A5A"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Times New Roman"/>
                <w:lang w:val="id-ID"/>
              </w:rPr>
              <w:t>Pemberian ACTs (</w:t>
            </w:r>
            <w:r w:rsidRPr="003A70C3">
              <w:rPr>
                <w:rFonts w:eastAsia="Calibri" w:cs="Times New Roman"/>
                <w:i/>
                <w:lang w:val="id-ID"/>
              </w:rPr>
              <w:t>Artemisinin Combination Therapies</w:t>
            </w:r>
            <w:r w:rsidRPr="003A70C3">
              <w:rPr>
                <w:rFonts w:eastAsia="Calibri" w:cs="Times New Roman"/>
                <w:lang w:val="id-ID"/>
              </w:rPr>
              <w:t>) harus sesuai anjuran dokter.</w:t>
            </w:r>
          </w:p>
        </w:tc>
        <w:tc>
          <w:tcPr>
            <w:tcW w:w="840" w:type="dxa"/>
          </w:tcPr>
          <w:p w14:paraId="28388619"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1B7D3A09"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5B599AE0" w14:textId="77777777" w:rsidTr="001E12EE">
        <w:tc>
          <w:tcPr>
            <w:tcW w:w="672" w:type="dxa"/>
          </w:tcPr>
          <w:p w14:paraId="575252FA"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16.</w:t>
            </w:r>
          </w:p>
        </w:tc>
        <w:tc>
          <w:tcPr>
            <w:tcW w:w="4941" w:type="dxa"/>
          </w:tcPr>
          <w:p w14:paraId="0C461B56" w14:textId="77777777" w:rsidR="003A70C3" w:rsidRPr="003A70C3" w:rsidRDefault="003A70C3" w:rsidP="003A70C3">
            <w:pPr>
              <w:tabs>
                <w:tab w:val="left" w:pos="2400"/>
              </w:tabs>
              <w:spacing w:line="276" w:lineRule="auto"/>
              <w:contextualSpacing/>
              <w:rPr>
                <w:rFonts w:eastAsia="Calibri" w:cs="Times New Roman"/>
                <w:lang w:val="id-ID"/>
              </w:rPr>
            </w:pPr>
            <w:r w:rsidRPr="003A70C3">
              <w:rPr>
                <w:rFonts w:eastAsia="Calibri" w:cs="Times New Roman"/>
                <w:lang w:val="id-ID"/>
              </w:rPr>
              <w:t>Penggunaan obat malaria harus dikonsumsi sesuai aturan pakai.</w:t>
            </w:r>
          </w:p>
        </w:tc>
        <w:tc>
          <w:tcPr>
            <w:tcW w:w="840" w:type="dxa"/>
          </w:tcPr>
          <w:p w14:paraId="789375E6"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4C1EF995"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7471BAB3" w14:textId="77777777" w:rsidTr="001E12EE">
        <w:tc>
          <w:tcPr>
            <w:tcW w:w="672" w:type="dxa"/>
          </w:tcPr>
          <w:p w14:paraId="179763BC"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17.</w:t>
            </w:r>
          </w:p>
        </w:tc>
        <w:tc>
          <w:tcPr>
            <w:tcW w:w="4941" w:type="dxa"/>
          </w:tcPr>
          <w:p w14:paraId="25D9ED67"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Obat malaria sebaiknya diminum setelah makan.</w:t>
            </w:r>
          </w:p>
        </w:tc>
        <w:tc>
          <w:tcPr>
            <w:tcW w:w="840" w:type="dxa"/>
          </w:tcPr>
          <w:p w14:paraId="3475548C"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14394751" w14:textId="77777777" w:rsidR="003A70C3" w:rsidRPr="003A70C3" w:rsidRDefault="003A70C3" w:rsidP="003A70C3">
            <w:pPr>
              <w:tabs>
                <w:tab w:val="left" w:pos="2400"/>
              </w:tabs>
              <w:spacing w:line="276" w:lineRule="auto"/>
              <w:contextualSpacing/>
              <w:rPr>
                <w:rFonts w:eastAsia="Calibri" w:cs="Arial"/>
                <w:lang w:val="id-ID"/>
              </w:rPr>
            </w:pPr>
          </w:p>
        </w:tc>
      </w:tr>
      <w:tr w:rsidR="003A70C3" w:rsidRPr="003A70C3" w14:paraId="6EFB4E2B" w14:textId="77777777" w:rsidTr="001E12EE">
        <w:tc>
          <w:tcPr>
            <w:tcW w:w="672" w:type="dxa"/>
          </w:tcPr>
          <w:p w14:paraId="4A1461C8"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18.</w:t>
            </w:r>
          </w:p>
        </w:tc>
        <w:tc>
          <w:tcPr>
            <w:tcW w:w="4941" w:type="dxa"/>
          </w:tcPr>
          <w:p w14:paraId="0AF82022" w14:textId="77777777" w:rsidR="003A70C3" w:rsidRPr="003A70C3" w:rsidRDefault="003A70C3" w:rsidP="003A70C3">
            <w:pPr>
              <w:tabs>
                <w:tab w:val="left" w:pos="2400"/>
              </w:tabs>
              <w:spacing w:line="276" w:lineRule="auto"/>
              <w:contextualSpacing/>
              <w:rPr>
                <w:rFonts w:eastAsia="Calibri" w:cs="Arial"/>
                <w:lang w:val="id-ID"/>
              </w:rPr>
            </w:pPr>
            <w:r w:rsidRPr="003A70C3">
              <w:rPr>
                <w:rFonts w:eastAsia="Calibri" w:cs="Arial"/>
                <w:lang w:val="id-ID"/>
              </w:rPr>
              <w:t>Tidak keluar rumah saat malam hari adalah salah satu pencegahan dari gigitan nyamuk malaria.</w:t>
            </w:r>
          </w:p>
        </w:tc>
        <w:tc>
          <w:tcPr>
            <w:tcW w:w="840" w:type="dxa"/>
          </w:tcPr>
          <w:p w14:paraId="6BF57019" w14:textId="77777777" w:rsidR="003A70C3" w:rsidRPr="003A70C3" w:rsidRDefault="003A70C3" w:rsidP="003A70C3">
            <w:pPr>
              <w:tabs>
                <w:tab w:val="left" w:pos="2400"/>
              </w:tabs>
              <w:spacing w:line="276" w:lineRule="auto"/>
              <w:contextualSpacing/>
              <w:rPr>
                <w:rFonts w:eastAsia="Calibri" w:cs="Arial"/>
                <w:lang w:val="id-ID"/>
              </w:rPr>
            </w:pPr>
          </w:p>
        </w:tc>
        <w:tc>
          <w:tcPr>
            <w:tcW w:w="803" w:type="dxa"/>
          </w:tcPr>
          <w:p w14:paraId="41DA4E51" w14:textId="77777777" w:rsidR="003A70C3" w:rsidRPr="003A70C3" w:rsidRDefault="003A70C3" w:rsidP="003A70C3">
            <w:pPr>
              <w:tabs>
                <w:tab w:val="left" w:pos="2400"/>
              </w:tabs>
              <w:spacing w:line="276" w:lineRule="auto"/>
              <w:contextualSpacing/>
              <w:rPr>
                <w:rFonts w:eastAsia="Calibri" w:cs="Arial"/>
                <w:lang w:val="id-ID"/>
              </w:rPr>
            </w:pPr>
          </w:p>
        </w:tc>
      </w:tr>
    </w:tbl>
    <w:p w14:paraId="39F2B22B" w14:textId="77777777" w:rsidR="000C3E0D" w:rsidRPr="00D12E3D" w:rsidRDefault="000C3E0D" w:rsidP="003A70C3">
      <w:pPr>
        <w:tabs>
          <w:tab w:val="left" w:pos="2400"/>
        </w:tabs>
        <w:spacing w:after="160" w:line="276" w:lineRule="auto"/>
        <w:ind w:left="0"/>
        <w:contextualSpacing/>
        <w:jc w:val="left"/>
        <w:rPr>
          <w:rFonts w:eastAsia="Calibri" w:cs="Times New Roman"/>
          <w:lang w:val="id-ID"/>
        </w:rPr>
      </w:pPr>
    </w:p>
    <w:p w14:paraId="2EAA00DA" w14:textId="77777777" w:rsidR="00D12E3D" w:rsidRPr="00D12E3D" w:rsidRDefault="00D12E3D" w:rsidP="00630B38">
      <w:pPr>
        <w:numPr>
          <w:ilvl w:val="0"/>
          <w:numId w:val="6"/>
        </w:numPr>
        <w:tabs>
          <w:tab w:val="left" w:pos="2400"/>
        </w:tabs>
        <w:spacing w:before="160" w:after="160" w:line="259" w:lineRule="auto"/>
        <w:ind w:left="284" w:hanging="284"/>
        <w:contextualSpacing/>
        <w:jc w:val="left"/>
        <w:rPr>
          <w:rFonts w:eastAsia="Calibri" w:cs="Arial"/>
          <w:b/>
          <w:lang w:val="id-ID"/>
        </w:rPr>
      </w:pPr>
      <w:r w:rsidRPr="00D12E3D">
        <w:rPr>
          <w:rFonts w:eastAsia="Calibri" w:cs="Arial"/>
          <w:b/>
          <w:lang w:val="id-ID"/>
        </w:rPr>
        <w:t>Sikap Responden Terhadap</w:t>
      </w:r>
      <w:r w:rsidR="00DD5900">
        <w:rPr>
          <w:rFonts w:eastAsia="Calibri" w:cs="Arial"/>
          <w:b/>
          <w:lang w:val="id-ID"/>
        </w:rPr>
        <w:t xml:space="preserve"> Pengobatan</w:t>
      </w:r>
      <w:r w:rsidRPr="00D12E3D">
        <w:rPr>
          <w:rFonts w:eastAsia="Calibri" w:cs="Arial"/>
          <w:b/>
          <w:lang w:val="id-ID"/>
        </w:rPr>
        <w:t xml:space="preserve"> Penyakit Malaria </w:t>
      </w:r>
    </w:p>
    <w:p w14:paraId="4AEF6DE2" w14:textId="77777777" w:rsidR="00D12E3D" w:rsidRPr="00D12E3D" w:rsidRDefault="00D12E3D" w:rsidP="00630B38">
      <w:pPr>
        <w:numPr>
          <w:ilvl w:val="0"/>
          <w:numId w:val="4"/>
        </w:numPr>
        <w:tabs>
          <w:tab w:val="left" w:pos="2400"/>
        </w:tabs>
        <w:spacing w:before="120" w:after="160" w:line="276" w:lineRule="auto"/>
        <w:ind w:left="851"/>
        <w:contextualSpacing/>
        <w:jc w:val="left"/>
        <w:rPr>
          <w:rFonts w:eastAsia="Calibri" w:cs="Times New Roman"/>
          <w:lang w:val="id-ID"/>
        </w:rPr>
      </w:pPr>
      <w:r w:rsidRPr="00D12E3D">
        <w:rPr>
          <w:rFonts w:eastAsia="Calibri" w:cs="Times New Roman"/>
          <w:lang w:val="id-ID"/>
        </w:rPr>
        <w:t>Jawablah pernyataan dibawah ini dengan memberi tanda ceklis (</w:t>
      </w:r>
      <w:r w:rsidRPr="00D12E3D">
        <w:rPr>
          <w:rFonts w:eastAsia="Calibri" w:cs="Arial"/>
          <w:color w:val="000000"/>
          <w:lang w:val="id-ID"/>
        </w:rPr>
        <w:t>√) pada kolom yang telah tersedia</w:t>
      </w:r>
    </w:p>
    <w:p w14:paraId="5E5743E7" w14:textId="77777777" w:rsidR="00D12E3D" w:rsidRPr="00D12E3D" w:rsidRDefault="00D12E3D" w:rsidP="00630B38">
      <w:pPr>
        <w:numPr>
          <w:ilvl w:val="0"/>
          <w:numId w:val="4"/>
        </w:numPr>
        <w:tabs>
          <w:tab w:val="left" w:pos="2400"/>
        </w:tabs>
        <w:spacing w:after="160" w:line="276" w:lineRule="auto"/>
        <w:ind w:left="851"/>
        <w:contextualSpacing/>
        <w:jc w:val="left"/>
        <w:rPr>
          <w:rFonts w:eastAsia="Calibri" w:cs="Times New Roman"/>
          <w:lang w:val="id-ID"/>
        </w:rPr>
      </w:pPr>
      <w:r w:rsidRPr="00D12E3D">
        <w:rPr>
          <w:rFonts w:eastAsia="Calibri" w:cs="Arial"/>
          <w:color w:val="000000"/>
          <w:lang w:val="id-ID"/>
        </w:rPr>
        <w:t>Pilihlan yang disediakan:</w:t>
      </w:r>
    </w:p>
    <w:p w14:paraId="54D4D5B9" w14:textId="77777777" w:rsidR="00D12E3D" w:rsidRPr="00D12E3D" w:rsidRDefault="00D12E3D" w:rsidP="00630B38">
      <w:pPr>
        <w:numPr>
          <w:ilvl w:val="0"/>
          <w:numId w:val="5"/>
        </w:numPr>
        <w:tabs>
          <w:tab w:val="left" w:pos="4820"/>
        </w:tabs>
        <w:spacing w:after="160" w:line="276" w:lineRule="auto"/>
        <w:ind w:left="1134" w:hanging="283"/>
        <w:contextualSpacing/>
        <w:jc w:val="left"/>
        <w:rPr>
          <w:rFonts w:eastAsia="Calibri" w:cs="Times New Roman"/>
          <w:lang w:val="id-ID"/>
        </w:rPr>
      </w:pPr>
      <w:r w:rsidRPr="00D12E3D">
        <w:rPr>
          <w:rFonts w:eastAsia="Calibri" w:cs="Times New Roman"/>
          <w:lang w:val="id-ID"/>
        </w:rPr>
        <w:t>Sangat Setuju (SS)</w:t>
      </w:r>
      <w:r w:rsidRPr="00D12E3D">
        <w:rPr>
          <w:rFonts w:eastAsia="Calibri" w:cs="Times New Roman"/>
          <w:lang w:val="id-ID"/>
        </w:rPr>
        <w:tab/>
        <w:t>- Tidak Setuju (TS)</w:t>
      </w:r>
    </w:p>
    <w:p w14:paraId="04180E20" w14:textId="77777777" w:rsidR="003A70C3" w:rsidRDefault="00D12E3D" w:rsidP="00630B38">
      <w:pPr>
        <w:numPr>
          <w:ilvl w:val="0"/>
          <w:numId w:val="5"/>
        </w:numPr>
        <w:tabs>
          <w:tab w:val="left" w:pos="4820"/>
        </w:tabs>
        <w:spacing w:after="200" w:line="276" w:lineRule="auto"/>
        <w:ind w:left="1134" w:hanging="283"/>
        <w:contextualSpacing/>
        <w:jc w:val="left"/>
        <w:rPr>
          <w:rFonts w:eastAsia="Calibri" w:cs="Times New Roman"/>
          <w:lang w:val="id-ID"/>
        </w:rPr>
      </w:pPr>
      <w:r w:rsidRPr="00D12E3D">
        <w:rPr>
          <w:rFonts w:eastAsia="Calibri" w:cs="Times New Roman"/>
          <w:lang w:val="id-ID"/>
        </w:rPr>
        <w:t>Setuju (S)</w:t>
      </w:r>
      <w:r w:rsidRPr="00D12E3D">
        <w:rPr>
          <w:rFonts w:eastAsia="Calibri" w:cs="Times New Roman"/>
          <w:lang w:val="id-ID"/>
        </w:rPr>
        <w:tab/>
        <w:t>- Sangat Tidak Setuju (STS)</w:t>
      </w:r>
    </w:p>
    <w:p w14:paraId="29E29507" w14:textId="77777777" w:rsidR="003A70C3" w:rsidRPr="003A70C3" w:rsidRDefault="003A70C3" w:rsidP="003A70C3">
      <w:pPr>
        <w:tabs>
          <w:tab w:val="left" w:pos="4820"/>
        </w:tabs>
        <w:spacing w:after="200" w:line="276" w:lineRule="auto"/>
        <w:ind w:left="1134"/>
        <w:contextualSpacing/>
        <w:jc w:val="left"/>
        <w:rPr>
          <w:rFonts w:eastAsia="Calibri" w:cs="Times New Roman"/>
          <w:lang w:val="id-ID"/>
        </w:rPr>
      </w:pPr>
    </w:p>
    <w:tbl>
      <w:tblPr>
        <w:tblStyle w:val="TableGrid12"/>
        <w:tblW w:w="8389" w:type="dxa"/>
        <w:tblLook w:val="04A0" w:firstRow="1" w:lastRow="0" w:firstColumn="1" w:lastColumn="0" w:noHBand="0" w:noVBand="1"/>
      </w:tblPr>
      <w:tblGrid>
        <w:gridCol w:w="608"/>
        <w:gridCol w:w="5068"/>
        <w:gridCol w:w="678"/>
        <w:gridCol w:w="677"/>
        <w:gridCol w:w="678"/>
        <w:gridCol w:w="680"/>
      </w:tblGrid>
      <w:tr w:rsidR="003A70C3" w:rsidRPr="003A70C3" w14:paraId="2179C19E" w14:textId="77777777" w:rsidTr="001E12EE">
        <w:trPr>
          <w:trHeight w:val="567"/>
        </w:trPr>
        <w:tc>
          <w:tcPr>
            <w:tcW w:w="608" w:type="dxa"/>
            <w:vAlign w:val="center"/>
          </w:tcPr>
          <w:p w14:paraId="747BF83E" w14:textId="77777777" w:rsidR="003A70C3" w:rsidRPr="003A70C3" w:rsidRDefault="003A70C3" w:rsidP="003A70C3">
            <w:pPr>
              <w:tabs>
                <w:tab w:val="left" w:pos="4820"/>
              </w:tabs>
              <w:spacing w:line="276" w:lineRule="auto"/>
              <w:jc w:val="center"/>
              <w:rPr>
                <w:rFonts w:eastAsia="Calibri" w:cs="Times New Roman"/>
                <w:b/>
                <w:lang w:val="id-ID"/>
              </w:rPr>
            </w:pPr>
            <w:r w:rsidRPr="003A70C3">
              <w:rPr>
                <w:rFonts w:eastAsia="Calibri" w:cs="Times New Roman"/>
                <w:b/>
                <w:lang w:val="id-ID"/>
              </w:rPr>
              <w:t>NO.</w:t>
            </w:r>
          </w:p>
        </w:tc>
        <w:tc>
          <w:tcPr>
            <w:tcW w:w="5068" w:type="dxa"/>
            <w:vAlign w:val="center"/>
          </w:tcPr>
          <w:p w14:paraId="52EF6665" w14:textId="77777777" w:rsidR="003A70C3" w:rsidRPr="003A70C3" w:rsidRDefault="003A70C3" w:rsidP="003A70C3">
            <w:pPr>
              <w:tabs>
                <w:tab w:val="left" w:pos="4820"/>
              </w:tabs>
              <w:spacing w:line="276" w:lineRule="auto"/>
              <w:jc w:val="center"/>
              <w:rPr>
                <w:rFonts w:eastAsia="Calibri" w:cs="Times New Roman"/>
                <w:b/>
                <w:lang w:val="id-ID"/>
              </w:rPr>
            </w:pPr>
            <w:r w:rsidRPr="003A70C3">
              <w:rPr>
                <w:rFonts w:eastAsia="Calibri" w:cs="Times New Roman"/>
                <w:b/>
                <w:lang w:val="id-ID"/>
              </w:rPr>
              <w:t>PERNYATAAN</w:t>
            </w:r>
          </w:p>
        </w:tc>
        <w:tc>
          <w:tcPr>
            <w:tcW w:w="678" w:type="dxa"/>
            <w:vAlign w:val="center"/>
          </w:tcPr>
          <w:p w14:paraId="453824E8" w14:textId="77777777" w:rsidR="003A70C3" w:rsidRPr="003A70C3" w:rsidRDefault="003A70C3" w:rsidP="003A70C3">
            <w:pPr>
              <w:tabs>
                <w:tab w:val="left" w:pos="4820"/>
              </w:tabs>
              <w:spacing w:line="276" w:lineRule="auto"/>
              <w:jc w:val="center"/>
              <w:rPr>
                <w:rFonts w:eastAsia="Calibri" w:cs="Times New Roman"/>
                <w:b/>
                <w:lang w:val="id-ID"/>
              </w:rPr>
            </w:pPr>
            <w:r w:rsidRPr="003A70C3">
              <w:rPr>
                <w:rFonts w:eastAsia="Calibri" w:cs="Times New Roman"/>
                <w:b/>
                <w:lang w:val="id-ID"/>
              </w:rPr>
              <w:t>SS</w:t>
            </w:r>
          </w:p>
        </w:tc>
        <w:tc>
          <w:tcPr>
            <w:tcW w:w="677" w:type="dxa"/>
            <w:vAlign w:val="center"/>
          </w:tcPr>
          <w:p w14:paraId="15ECA78F" w14:textId="77777777" w:rsidR="003A70C3" w:rsidRPr="003A70C3" w:rsidRDefault="003A70C3" w:rsidP="003A70C3">
            <w:pPr>
              <w:tabs>
                <w:tab w:val="left" w:pos="4820"/>
              </w:tabs>
              <w:spacing w:line="276" w:lineRule="auto"/>
              <w:jc w:val="center"/>
              <w:rPr>
                <w:rFonts w:eastAsia="Calibri" w:cs="Times New Roman"/>
                <w:b/>
                <w:lang w:val="id-ID"/>
              </w:rPr>
            </w:pPr>
            <w:r w:rsidRPr="003A70C3">
              <w:rPr>
                <w:rFonts w:eastAsia="Calibri" w:cs="Times New Roman"/>
                <w:b/>
                <w:lang w:val="id-ID"/>
              </w:rPr>
              <w:t>S</w:t>
            </w:r>
          </w:p>
        </w:tc>
        <w:tc>
          <w:tcPr>
            <w:tcW w:w="678" w:type="dxa"/>
            <w:vAlign w:val="center"/>
          </w:tcPr>
          <w:p w14:paraId="32E4D32B" w14:textId="77777777" w:rsidR="003A70C3" w:rsidRPr="003A70C3" w:rsidRDefault="003A70C3" w:rsidP="003A70C3">
            <w:pPr>
              <w:tabs>
                <w:tab w:val="left" w:pos="4820"/>
              </w:tabs>
              <w:spacing w:line="276" w:lineRule="auto"/>
              <w:jc w:val="center"/>
              <w:rPr>
                <w:rFonts w:eastAsia="Calibri" w:cs="Times New Roman"/>
                <w:b/>
                <w:lang w:val="id-ID"/>
              </w:rPr>
            </w:pPr>
            <w:r w:rsidRPr="003A70C3">
              <w:rPr>
                <w:rFonts w:eastAsia="Calibri" w:cs="Times New Roman"/>
                <w:b/>
                <w:lang w:val="id-ID"/>
              </w:rPr>
              <w:t>TS</w:t>
            </w:r>
          </w:p>
        </w:tc>
        <w:tc>
          <w:tcPr>
            <w:tcW w:w="680" w:type="dxa"/>
            <w:vAlign w:val="center"/>
          </w:tcPr>
          <w:p w14:paraId="0F85F7A2" w14:textId="77777777" w:rsidR="003A70C3" w:rsidRPr="003A70C3" w:rsidRDefault="003A70C3" w:rsidP="003A70C3">
            <w:pPr>
              <w:tabs>
                <w:tab w:val="left" w:pos="4820"/>
              </w:tabs>
              <w:spacing w:line="276" w:lineRule="auto"/>
              <w:jc w:val="center"/>
              <w:rPr>
                <w:rFonts w:eastAsia="Calibri" w:cs="Times New Roman"/>
                <w:b/>
                <w:lang w:val="id-ID"/>
              </w:rPr>
            </w:pPr>
            <w:r w:rsidRPr="003A70C3">
              <w:rPr>
                <w:rFonts w:eastAsia="Calibri" w:cs="Times New Roman"/>
                <w:b/>
                <w:lang w:val="id-ID"/>
              </w:rPr>
              <w:t>STS</w:t>
            </w:r>
          </w:p>
        </w:tc>
      </w:tr>
      <w:tr w:rsidR="003A70C3" w:rsidRPr="003A70C3" w14:paraId="5BEBC0AF" w14:textId="77777777" w:rsidTr="001E12EE">
        <w:tc>
          <w:tcPr>
            <w:tcW w:w="608" w:type="dxa"/>
            <w:vAlign w:val="center"/>
          </w:tcPr>
          <w:p w14:paraId="570593FA"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 xml:space="preserve">1. </w:t>
            </w:r>
          </w:p>
        </w:tc>
        <w:tc>
          <w:tcPr>
            <w:tcW w:w="5068" w:type="dxa"/>
            <w:vAlign w:val="center"/>
          </w:tcPr>
          <w:p w14:paraId="0C0AC5E6"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Menurut pendapat anda, malaria adalah penyakit serius yang dapat mengancam jiwa.</w:t>
            </w:r>
          </w:p>
        </w:tc>
        <w:tc>
          <w:tcPr>
            <w:tcW w:w="678" w:type="dxa"/>
            <w:vAlign w:val="center"/>
          </w:tcPr>
          <w:p w14:paraId="1456C77F"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60301CCA"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30CD606E"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51F916C7"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4C027491" w14:textId="77777777" w:rsidTr="001E12EE">
        <w:tc>
          <w:tcPr>
            <w:tcW w:w="608" w:type="dxa"/>
            <w:vAlign w:val="center"/>
          </w:tcPr>
          <w:p w14:paraId="7E4BE518"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2.</w:t>
            </w:r>
          </w:p>
        </w:tc>
        <w:tc>
          <w:tcPr>
            <w:tcW w:w="5068" w:type="dxa"/>
            <w:vAlign w:val="center"/>
          </w:tcPr>
          <w:p w14:paraId="40A0BCA9"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Saya merasa semua orang dapat terkena penyakit malaria.</w:t>
            </w:r>
          </w:p>
        </w:tc>
        <w:tc>
          <w:tcPr>
            <w:tcW w:w="678" w:type="dxa"/>
            <w:vAlign w:val="center"/>
          </w:tcPr>
          <w:p w14:paraId="71726B72"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4D90DC44"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495EED40"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59C09434"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78A13398" w14:textId="77777777" w:rsidTr="001E12EE">
        <w:tc>
          <w:tcPr>
            <w:tcW w:w="608" w:type="dxa"/>
            <w:vAlign w:val="center"/>
          </w:tcPr>
          <w:p w14:paraId="153ECB2D"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3.</w:t>
            </w:r>
          </w:p>
        </w:tc>
        <w:tc>
          <w:tcPr>
            <w:tcW w:w="5068" w:type="dxa"/>
            <w:vAlign w:val="center"/>
          </w:tcPr>
          <w:p w14:paraId="2505316D"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Menurut pendapat anda, bersalaman dengan orang yang terkena malaria akan menularkan penyakit malaria.</w:t>
            </w:r>
          </w:p>
        </w:tc>
        <w:tc>
          <w:tcPr>
            <w:tcW w:w="678" w:type="dxa"/>
            <w:vAlign w:val="center"/>
          </w:tcPr>
          <w:p w14:paraId="5345DF4A"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3A93F8AB"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59B78958"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711CCAE9"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224F9257" w14:textId="77777777" w:rsidTr="001E12EE">
        <w:tc>
          <w:tcPr>
            <w:tcW w:w="608" w:type="dxa"/>
            <w:vAlign w:val="center"/>
          </w:tcPr>
          <w:p w14:paraId="5B453E3C"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lastRenderedPageBreak/>
              <w:t>4.</w:t>
            </w:r>
          </w:p>
        </w:tc>
        <w:tc>
          <w:tcPr>
            <w:tcW w:w="5068" w:type="dxa"/>
            <w:vAlign w:val="center"/>
          </w:tcPr>
          <w:p w14:paraId="0A7172EB"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Jika mengalami demam selama 3 hari hanya minum obat warung.</w:t>
            </w:r>
          </w:p>
        </w:tc>
        <w:tc>
          <w:tcPr>
            <w:tcW w:w="678" w:type="dxa"/>
            <w:vAlign w:val="center"/>
          </w:tcPr>
          <w:p w14:paraId="3D526329"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1CB2E1CE"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158D615F"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6BDD4291"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07BD6D7F" w14:textId="77777777" w:rsidTr="001E12EE">
        <w:tc>
          <w:tcPr>
            <w:tcW w:w="608" w:type="dxa"/>
            <w:vAlign w:val="center"/>
          </w:tcPr>
          <w:p w14:paraId="61ADC92D"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5.</w:t>
            </w:r>
          </w:p>
        </w:tc>
        <w:tc>
          <w:tcPr>
            <w:tcW w:w="5068" w:type="dxa"/>
            <w:vAlign w:val="center"/>
          </w:tcPr>
          <w:p w14:paraId="630BBEAE"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Saya tidak akan menjalani pengobatan yang teratur jika terkena malaria.</w:t>
            </w:r>
          </w:p>
        </w:tc>
        <w:tc>
          <w:tcPr>
            <w:tcW w:w="678" w:type="dxa"/>
            <w:vAlign w:val="center"/>
          </w:tcPr>
          <w:p w14:paraId="549EF24D"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70C24CAF"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6904D82C"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79E600E6"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3582245E" w14:textId="77777777" w:rsidTr="001E12EE">
        <w:tc>
          <w:tcPr>
            <w:tcW w:w="608" w:type="dxa"/>
            <w:vAlign w:val="center"/>
          </w:tcPr>
          <w:p w14:paraId="091E5105"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6.</w:t>
            </w:r>
          </w:p>
        </w:tc>
        <w:tc>
          <w:tcPr>
            <w:tcW w:w="5068" w:type="dxa"/>
            <w:vAlign w:val="center"/>
          </w:tcPr>
          <w:p w14:paraId="6B16E2EA"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Malaria dapat sembuh sendiri tanpa perlu pengobatan yang tepat.</w:t>
            </w:r>
          </w:p>
        </w:tc>
        <w:tc>
          <w:tcPr>
            <w:tcW w:w="678" w:type="dxa"/>
            <w:vAlign w:val="center"/>
          </w:tcPr>
          <w:p w14:paraId="680C0A64"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30F78103"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221D0C09"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4F6374BC"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5DF43FFA" w14:textId="77777777" w:rsidTr="001E12EE">
        <w:tc>
          <w:tcPr>
            <w:tcW w:w="608" w:type="dxa"/>
            <w:vAlign w:val="center"/>
          </w:tcPr>
          <w:p w14:paraId="5CB9FC58"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7.</w:t>
            </w:r>
          </w:p>
        </w:tc>
        <w:tc>
          <w:tcPr>
            <w:tcW w:w="5068" w:type="dxa"/>
            <w:vAlign w:val="center"/>
          </w:tcPr>
          <w:p w14:paraId="66129FC5"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Penggunaan obat malaria harus sesuai dengan anjuran petugas kesehatan.</w:t>
            </w:r>
          </w:p>
        </w:tc>
        <w:tc>
          <w:tcPr>
            <w:tcW w:w="678" w:type="dxa"/>
            <w:vAlign w:val="center"/>
          </w:tcPr>
          <w:p w14:paraId="738846AB"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4E0C02DC"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3DD68BC3"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6ABC8982"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081E3243" w14:textId="77777777" w:rsidTr="001E12EE">
        <w:tc>
          <w:tcPr>
            <w:tcW w:w="608" w:type="dxa"/>
            <w:vAlign w:val="center"/>
          </w:tcPr>
          <w:p w14:paraId="7E474E68"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8.</w:t>
            </w:r>
          </w:p>
        </w:tc>
        <w:tc>
          <w:tcPr>
            <w:tcW w:w="5068" w:type="dxa"/>
            <w:vAlign w:val="center"/>
          </w:tcPr>
          <w:p w14:paraId="1097DDE6"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Hanya menggunakan obat tradisional sebagai obat antimalaria.</w:t>
            </w:r>
          </w:p>
        </w:tc>
        <w:tc>
          <w:tcPr>
            <w:tcW w:w="678" w:type="dxa"/>
            <w:vAlign w:val="center"/>
          </w:tcPr>
          <w:p w14:paraId="2D288C9C"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07A6FE2A"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2C713B4B"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0EFC8244"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5C9738D0" w14:textId="77777777" w:rsidTr="001E12EE">
        <w:tc>
          <w:tcPr>
            <w:tcW w:w="608" w:type="dxa"/>
            <w:vAlign w:val="center"/>
          </w:tcPr>
          <w:p w14:paraId="097AF9BA"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9.</w:t>
            </w:r>
          </w:p>
        </w:tc>
        <w:tc>
          <w:tcPr>
            <w:tcW w:w="5068" w:type="dxa"/>
            <w:vAlign w:val="center"/>
          </w:tcPr>
          <w:p w14:paraId="4DCB0FB0"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Pengobatan malaria sebaiknya langsung di Rumah Sakit Perawatan atau Puskemas.</w:t>
            </w:r>
          </w:p>
        </w:tc>
        <w:tc>
          <w:tcPr>
            <w:tcW w:w="678" w:type="dxa"/>
            <w:vAlign w:val="center"/>
          </w:tcPr>
          <w:p w14:paraId="0225B8D8"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7C30EB24"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7BB9B884"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1EE89B36"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2E7DABD9" w14:textId="77777777" w:rsidTr="001E12EE">
        <w:tc>
          <w:tcPr>
            <w:tcW w:w="608" w:type="dxa"/>
            <w:vAlign w:val="center"/>
          </w:tcPr>
          <w:p w14:paraId="306B675E"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10.</w:t>
            </w:r>
          </w:p>
        </w:tc>
        <w:tc>
          <w:tcPr>
            <w:tcW w:w="5068" w:type="dxa"/>
            <w:vAlign w:val="center"/>
          </w:tcPr>
          <w:p w14:paraId="236958E4"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Menggunakan batang brotowali atau batang toppaspara sebagai obat antimalaria.</w:t>
            </w:r>
          </w:p>
        </w:tc>
        <w:tc>
          <w:tcPr>
            <w:tcW w:w="678" w:type="dxa"/>
            <w:vAlign w:val="center"/>
          </w:tcPr>
          <w:p w14:paraId="1B83F135"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2FC93195"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547FE4DD"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497BD3EB"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55FE7F86" w14:textId="77777777" w:rsidTr="001E12EE">
        <w:tc>
          <w:tcPr>
            <w:tcW w:w="608" w:type="dxa"/>
            <w:vAlign w:val="center"/>
          </w:tcPr>
          <w:p w14:paraId="263676A1"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11.</w:t>
            </w:r>
          </w:p>
        </w:tc>
        <w:tc>
          <w:tcPr>
            <w:tcW w:w="5068" w:type="dxa"/>
            <w:vAlign w:val="center"/>
          </w:tcPr>
          <w:p w14:paraId="1271CD51"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Menggunakan tablet kina sembarangan tidak dapat membahayakan kesehatan.</w:t>
            </w:r>
          </w:p>
        </w:tc>
        <w:tc>
          <w:tcPr>
            <w:tcW w:w="678" w:type="dxa"/>
            <w:vAlign w:val="center"/>
          </w:tcPr>
          <w:p w14:paraId="32DE5333"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162A9CE7"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7BD2076E"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43740C09"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41B2EB14" w14:textId="77777777" w:rsidTr="001E12EE">
        <w:tc>
          <w:tcPr>
            <w:tcW w:w="608" w:type="dxa"/>
            <w:vAlign w:val="center"/>
          </w:tcPr>
          <w:p w14:paraId="1F6F11BF"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12.</w:t>
            </w:r>
          </w:p>
        </w:tc>
        <w:tc>
          <w:tcPr>
            <w:tcW w:w="5068" w:type="dxa"/>
            <w:vAlign w:val="center"/>
          </w:tcPr>
          <w:p w14:paraId="03088C9B"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Menurut pendapat anda, jika mengalami demam menggigil sebaiknya langsung berobat ke puskesmas atau sarana kesehatan lainnya.</w:t>
            </w:r>
          </w:p>
        </w:tc>
        <w:tc>
          <w:tcPr>
            <w:tcW w:w="678" w:type="dxa"/>
            <w:vAlign w:val="center"/>
          </w:tcPr>
          <w:p w14:paraId="7A06BCF8"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6F8C6BCE"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7910BC63"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12181A3A"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76980FD1" w14:textId="77777777" w:rsidTr="001E12EE">
        <w:tc>
          <w:tcPr>
            <w:tcW w:w="608" w:type="dxa"/>
            <w:vAlign w:val="center"/>
          </w:tcPr>
          <w:p w14:paraId="07F1271A"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13.</w:t>
            </w:r>
          </w:p>
        </w:tc>
        <w:tc>
          <w:tcPr>
            <w:tcW w:w="5068" w:type="dxa"/>
            <w:vAlign w:val="center"/>
          </w:tcPr>
          <w:p w14:paraId="4975B2D6"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Menghindari tempat perkembangbiakan nyamuk dengan tidak membiarkan air tergenang.</w:t>
            </w:r>
          </w:p>
        </w:tc>
        <w:tc>
          <w:tcPr>
            <w:tcW w:w="678" w:type="dxa"/>
            <w:vAlign w:val="center"/>
          </w:tcPr>
          <w:p w14:paraId="435AA3E5"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074E4E1A"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621700FA"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278D663E"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2AE94948" w14:textId="77777777" w:rsidTr="001E12EE">
        <w:tc>
          <w:tcPr>
            <w:tcW w:w="608" w:type="dxa"/>
            <w:vAlign w:val="center"/>
          </w:tcPr>
          <w:p w14:paraId="42A3C714"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14.</w:t>
            </w:r>
          </w:p>
        </w:tc>
        <w:tc>
          <w:tcPr>
            <w:tcW w:w="5068" w:type="dxa"/>
            <w:vAlign w:val="center"/>
          </w:tcPr>
          <w:p w14:paraId="20191160"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Saya bersedia pergi ke puskesmas atau klinik untuk pemeriksaan darah saat saya merasa  terkena gejala penyakit malaria.</w:t>
            </w:r>
          </w:p>
        </w:tc>
        <w:tc>
          <w:tcPr>
            <w:tcW w:w="678" w:type="dxa"/>
            <w:vAlign w:val="center"/>
          </w:tcPr>
          <w:p w14:paraId="7CBC51CF"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5F9B6C68"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689AB582"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1232335E"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12F4F812" w14:textId="77777777" w:rsidTr="001E12EE">
        <w:trPr>
          <w:trHeight w:val="136"/>
        </w:trPr>
        <w:tc>
          <w:tcPr>
            <w:tcW w:w="608" w:type="dxa"/>
            <w:vAlign w:val="center"/>
          </w:tcPr>
          <w:p w14:paraId="52AD2878"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15.</w:t>
            </w:r>
          </w:p>
        </w:tc>
        <w:tc>
          <w:tcPr>
            <w:tcW w:w="5068" w:type="dxa"/>
            <w:vAlign w:val="center"/>
          </w:tcPr>
          <w:p w14:paraId="57F67136"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Menggunakan kelambu ketika tidur pada malam hari  dapat mencegah saya terkena malaria.</w:t>
            </w:r>
          </w:p>
        </w:tc>
        <w:tc>
          <w:tcPr>
            <w:tcW w:w="678" w:type="dxa"/>
            <w:vAlign w:val="center"/>
          </w:tcPr>
          <w:p w14:paraId="24621ADB"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62AD0F29"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242B7C4D"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334C58BC"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724C6CB5" w14:textId="77777777" w:rsidTr="001E12EE">
        <w:tc>
          <w:tcPr>
            <w:tcW w:w="608" w:type="dxa"/>
            <w:vAlign w:val="center"/>
          </w:tcPr>
          <w:p w14:paraId="5ADD80DC"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16.</w:t>
            </w:r>
          </w:p>
        </w:tc>
        <w:tc>
          <w:tcPr>
            <w:tcW w:w="5068" w:type="dxa"/>
            <w:vAlign w:val="center"/>
          </w:tcPr>
          <w:p w14:paraId="7EA56C35"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Keluar pada malam hari harus menggunakan pakaian yang tertutup agar terhindar dari gigitan nyamuk.</w:t>
            </w:r>
          </w:p>
        </w:tc>
        <w:tc>
          <w:tcPr>
            <w:tcW w:w="678" w:type="dxa"/>
            <w:vAlign w:val="center"/>
          </w:tcPr>
          <w:p w14:paraId="2B3529DC"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3193B976"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0B3EA3DC"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7D20E70A" w14:textId="77777777" w:rsidR="003A70C3" w:rsidRPr="003A70C3" w:rsidRDefault="003A70C3" w:rsidP="003A70C3">
            <w:pPr>
              <w:tabs>
                <w:tab w:val="left" w:pos="4820"/>
              </w:tabs>
              <w:spacing w:line="276" w:lineRule="auto"/>
              <w:rPr>
                <w:rFonts w:eastAsia="Calibri" w:cs="Times New Roman"/>
                <w:lang w:val="id-ID"/>
              </w:rPr>
            </w:pPr>
          </w:p>
        </w:tc>
      </w:tr>
      <w:tr w:rsidR="003A70C3" w:rsidRPr="003A70C3" w14:paraId="23BBF851" w14:textId="77777777" w:rsidTr="001E12EE">
        <w:tc>
          <w:tcPr>
            <w:tcW w:w="608" w:type="dxa"/>
            <w:vAlign w:val="center"/>
          </w:tcPr>
          <w:p w14:paraId="78F3422E"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17.</w:t>
            </w:r>
          </w:p>
        </w:tc>
        <w:tc>
          <w:tcPr>
            <w:tcW w:w="5068" w:type="dxa"/>
            <w:vAlign w:val="center"/>
          </w:tcPr>
          <w:p w14:paraId="273EC43E" w14:textId="77777777" w:rsidR="003A70C3" w:rsidRPr="003A70C3" w:rsidRDefault="003A70C3" w:rsidP="003A70C3">
            <w:pPr>
              <w:tabs>
                <w:tab w:val="left" w:pos="4820"/>
              </w:tabs>
              <w:spacing w:line="276" w:lineRule="auto"/>
              <w:rPr>
                <w:rFonts w:eastAsia="Calibri" w:cs="Times New Roman"/>
                <w:lang w:val="id-ID"/>
              </w:rPr>
            </w:pPr>
            <w:r w:rsidRPr="003A70C3">
              <w:rPr>
                <w:rFonts w:eastAsia="Calibri" w:cs="Times New Roman"/>
                <w:lang w:val="id-ID"/>
              </w:rPr>
              <w:t>Membersihkan semak-semak di sekitar rumah tidak mencegah saya terkena penyakit malaria.</w:t>
            </w:r>
          </w:p>
        </w:tc>
        <w:tc>
          <w:tcPr>
            <w:tcW w:w="678" w:type="dxa"/>
            <w:vAlign w:val="center"/>
          </w:tcPr>
          <w:p w14:paraId="2DFB36CC" w14:textId="77777777" w:rsidR="003A70C3" w:rsidRPr="003A70C3" w:rsidRDefault="003A70C3" w:rsidP="003A70C3">
            <w:pPr>
              <w:tabs>
                <w:tab w:val="left" w:pos="4820"/>
              </w:tabs>
              <w:spacing w:line="276" w:lineRule="auto"/>
              <w:rPr>
                <w:rFonts w:eastAsia="Calibri" w:cs="Times New Roman"/>
                <w:lang w:val="id-ID"/>
              </w:rPr>
            </w:pPr>
          </w:p>
        </w:tc>
        <w:tc>
          <w:tcPr>
            <w:tcW w:w="677" w:type="dxa"/>
            <w:vAlign w:val="center"/>
          </w:tcPr>
          <w:p w14:paraId="1971F366" w14:textId="77777777" w:rsidR="003A70C3" w:rsidRPr="003A70C3" w:rsidRDefault="003A70C3" w:rsidP="003A70C3">
            <w:pPr>
              <w:tabs>
                <w:tab w:val="left" w:pos="4820"/>
              </w:tabs>
              <w:spacing w:line="276" w:lineRule="auto"/>
              <w:rPr>
                <w:rFonts w:eastAsia="Calibri" w:cs="Times New Roman"/>
                <w:lang w:val="id-ID"/>
              </w:rPr>
            </w:pPr>
          </w:p>
        </w:tc>
        <w:tc>
          <w:tcPr>
            <w:tcW w:w="678" w:type="dxa"/>
            <w:vAlign w:val="center"/>
          </w:tcPr>
          <w:p w14:paraId="439347E0" w14:textId="77777777" w:rsidR="003A70C3" w:rsidRPr="003A70C3" w:rsidRDefault="003A70C3" w:rsidP="003A70C3">
            <w:pPr>
              <w:tabs>
                <w:tab w:val="left" w:pos="4820"/>
              </w:tabs>
              <w:spacing w:line="276" w:lineRule="auto"/>
              <w:rPr>
                <w:rFonts w:eastAsia="Calibri" w:cs="Times New Roman"/>
                <w:lang w:val="id-ID"/>
              </w:rPr>
            </w:pPr>
          </w:p>
        </w:tc>
        <w:tc>
          <w:tcPr>
            <w:tcW w:w="680" w:type="dxa"/>
            <w:vAlign w:val="center"/>
          </w:tcPr>
          <w:p w14:paraId="04394295" w14:textId="77777777" w:rsidR="003A70C3" w:rsidRPr="003A70C3" w:rsidRDefault="003A70C3" w:rsidP="003A70C3">
            <w:pPr>
              <w:tabs>
                <w:tab w:val="left" w:pos="4820"/>
              </w:tabs>
              <w:spacing w:line="276" w:lineRule="auto"/>
              <w:rPr>
                <w:rFonts w:eastAsia="Calibri" w:cs="Times New Roman"/>
                <w:lang w:val="id-ID"/>
              </w:rPr>
            </w:pPr>
          </w:p>
        </w:tc>
      </w:tr>
    </w:tbl>
    <w:p w14:paraId="7D31F903" w14:textId="77777777" w:rsidR="003A70C3" w:rsidRDefault="003A70C3" w:rsidP="003A70C3">
      <w:pPr>
        <w:tabs>
          <w:tab w:val="left" w:pos="739"/>
        </w:tabs>
        <w:ind w:left="0"/>
        <w:rPr>
          <w:lang w:val="id-ID"/>
        </w:rPr>
      </w:pPr>
    </w:p>
    <w:p w14:paraId="012AF423" w14:textId="77777777" w:rsidR="003A70C3" w:rsidRDefault="003A70C3" w:rsidP="00DD5900">
      <w:pPr>
        <w:ind w:left="0"/>
        <w:jc w:val="right"/>
        <w:rPr>
          <w:lang w:val="id-ID"/>
        </w:rPr>
      </w:pPr>
    </w:p>
    <w:p w14:paraId="67E4828F" w14:textId="77777777" w:rsidR="008B04E8" w:rsidRDefault="00DD5900" w:rsidP="00DD5900">
      <w:pPr>
        <w:ind w:left="0"/>
        <w:jc w:val="right"/>
        <w:rPr>
          <w:lang w:val="id-ID"/>
        </w:rPr>
      </w:pPr>
      <w:r>
        <w:rPr>
          <w:lang w:val="id-ID"/>
        </w:rPr>
        <w:t>Sibuluan Nauli,   Mei 2023</w:t>
      </w:r>
    </w:p>
    <w:p w14:paraId="4471895B" w14:textId="77777777" w:rsidR="00DD5900" w:rsidRDefault="00DD5900" w:rsidP="00DD5900">
      <w:pPr>
        <w:ind w:left="0"/>
        <w:jc w:val="right"/>
        <w:rPr>
          <w:lang w:val="id-ID"/>
        </w:rPr>
      </w:pPr>
    </w:p>
    <w:p w14:paraId="52AF5275" w14:textId="77777777" w:rsidR="00DD5900" w:rsidRDefault="00DD5900" w:rsidP="00DD5900">
      <w:pPr>
        <w:ind w:left="0"/>
        <w:jc w:val="right"/>
        <w:rPr>
          <w:lang w:val="id-ID"/>
        </w:rPr>
      </w:pPr>
    </w:p>
    <w:p w14:paraId="2AFB29A6" w14:textId="77777777" w:rsidR="00DD5900" w:rsidRDefault="00DD5900" w:rsidP="00DD5900">
      <w:pPr>
        <w:ind w:left="0"/>
        <w:jc w:val="right"/>
        <w:rPr>
          <w:lang w:val="id-ID"/>
        </w:rPr>
      </w:pPr>
    </w:p>
    <w:p w14:paraId="0079824D" w14:textId="77777777" w:rsidR="00DD5900" w:rsidRDefault="00DD5900" w:rsidP="00DD5900">
      <w:pPr>
        <w:ind w:left="0"/>
        <w:jc w:val="right"/>
        <w:rPr>
          <w:lang w:val="id-ID"/>
        </w:rPr>
      </w:pPr>
      <w:r>
        <w:rPr>
          <w:noProof/>
        </w:rPr>
        <mc:AlternateContent>
          <mc:Choice Requires="wps">
            <w:drawing>
              <wp:anchor distT="0" distB="0" distL="114300" distR="114300" simplePos="0" relativeHeight="251682816" behindDoc="0" locked="0" layoutInCell="1" allowOverlap="1" wp14:anchorId="13B8D02A" wp14:editId="34169C99">
                <wp:simplePos x="0" y="0"/>
                <wp:positionH relativeFrom="column">
                  <wp:posOffset>3253613</wp:posOffset>
                </wp:positionH>
                <wp:positionV relativeFrom="paragraph">
                  <wp:posOffset>183515</wp:posOffset>
                </wp:positionV>
                <wp:extent cx="2035810" cy="280289"/>
                <wp:effectExtent l="0" t="0" r="21590" b="24765"/>
                <wp:wrapNone/>
                <wp:docPr id="11" name="Text Box 11"/>
                <wp:cNvGraphicFramePr/>
                <a:graphic xmlns:a="http://schemas.openxmlformats.org/drawingml/2006/main">
                  <a:graphicData uri="http://schemas.microsoft.com/office/word/2010/wordprocessingShape">
                    <wps:wsp>
                      <wps:cNvSpPr txBox="1"/>
                      <wps:spPr>
                        <a:xfrm>
                          <a:off x="0" y="0"/>
                          <a:ext cx="2035810" cy="280289"/>
                        </a:xfrm>
                        <a:prstGeom prst="rect">
                          <a:avLst/>
                        </a:prstGeom>
                        <a:solidFill>
                          <a:schemeClr val="lt1"/>
                        </a:solidFill>
                        <a:ln w="6350">
                          <a:solidFill>
                            <a:schemeClr val="bg1"/>
                          </a:solidFill>
                        </a:ln>
                      </wps:spPr>
                      <wps:txbx>
                        <w:txbxContent>
                          <w:p w14:paraId="30C08D42" w14:textId="77777777" w:rsidR="00740F6D" w:rsidRPr="00DD5900" w:rsidRDefault="00740F6D">
                            <w:pPr>
                              <w:ind w:left="0"/>
                              <w:rPr>
                                <w:lang w:val="id-ID"/>
                              </w:rPr>
                            </w:pPr>
                            <w:r>
                              <w:rPr>
                                <w:lang w:val="id-ID"/>
                              </w:rPr>
                              <w:t xml:space="preserve">(                                              </w:t>
                            </w:r>
                            <w:r>
                              <w:rPr>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8D02A" id="Text Box 11" o:spid="_x0000_s1033" type="#_x0000_t202" style="position:absolute;left:0;text-align:left;margin-left:256.2pt;margin-top:14.45pt;width:160.3pt;height:22.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" fillcolor="white [3201]" strokecolor="white [3212]" strokeweight=".5pt">
                <v:textbox>
                  <w:txbxContent>
                    <w:p w14:paraId="30C08D42" w14:textId="77777777" w:rsidR="00740F6D" w:rsidRPr="00DD5900" w:rsidRDefault="00740F6D">
                      <w:pPr>
                        <w:ind w:left="0"/>
                        <w:rPr>
                          <w:lang w:val="id-ID"/>
                        </w:rPr>
                      </w:pPr>
                      <w:r>
                        <w:rPr>
                          <w:lang w:val="id-ID"/>
                        </w:rPr>
                        <w:t xml:space="preserve">(                                              </w:t>
                      </w:r>
                      <w:r>
                        <w:rPr>
                          <w:lang w:val="id-ID"/>
                        </w:rPr>
                        <w:t>)</w:t>
                      </w:r>
                    </w:p>
                  </w:txbxContent>
                </v:textbox>
              </v:shape>
            </w:pict>
          </mc:Fallback>
        </mc:AlternateContent>
      </w:r>
    </w:p>
    <w:p w14:paraId="508871E7" w14:textId="77777777" w:rsidR="00C27D0B" w:rsidRDefault="00C27D0B" w:rsidP="00C27D0B">
      <w:pPr>
        <w:ind w:left="0"/>
        <w:jc w:val="center"/>
        <w:rPr>
          <w:lang w:val="id-ID"/>
        </w:rPr>
      </w:pPr>
    </w:p>
    <w:p w14:paraId="1D869206" w14:textId="77777777" w:rsidR="00D01A2D" w:rsidRPr="00C30791" w:rsidRDefault="00D01A2D" w:rsidP="00C30791">
      <w:pPr>
        <w:rPr>
          <w:lang w:val="id-ID"/>
        </w:rPr>
      </w:pPr>
      <w:r>
        <w:rPr>
          <w:lang w:val="id-ID"/>
        </w:rPr>
        <w:br w:type="page"/>
      </w:r>
    </w:p>
    <w:p w14:paraId="4E9CACB9" w14:textId="77777777" w:rsidR="003B092F" w:rsidRDefault="003B092F" w:rsidP="003C549C">
      <w:pPr>
        <w:pStyle w:val="Caption"/>
        <w:ind w:hanging="720"/>
        <w:rPr>
          <w:color w:val="auto"/>
          <w:sz w:val="24"/>
          <w:szCs w:val="24"/>
        </w:rPr>
        <w:sectPr w:rsidR="003B092F" w:rsidSect="00D43603">
          <w:pgSz w:w="11910" w:h="16840" w:code="9"/>
          <w:pgMar w:top="1701" w:right="1701" w:bottom="1701" w:left="2268" w:header="0" w:footer="919" w:gutter="0"/>
          <w:pgNumType w:start="1"/>
          <w:cols w:space="720"/>
          <w:docGrid w:linePitch="326"/>
        </w:sectPr>
      </w:pPr>
      <w:bookmarkStart w:id="161" w:name="_Toc137198857"/>
    </w:p>
    <w:p w14:paraId="6B9B060D" w14:textId="77777777" w:rsidR="003B092F" w:rsidRDefault="00C30791" w:rsidP="003B092F">
      <w:pPr>
        <w:pStyle w:val="Caption"/>
        <w:ind w:hanging="720"/>
        <w:rPr>
          <w:color w:val="auto"/>
          <w:sz w:val="24"/>
          <w:szCs w:val="24"/>
          <w:lang w:val="id-ID"/>
        </w:rPr>
      </w:pPr>
      <w:bookmarkStart w:id="162" w:name="_Toc137198856"/>
      <w:r>
        <w:rPr>
          <w:noProof/>
        </w:rPr>
        <w:lastRenderedPageBreak/>
        <w:drawing>
          <wp:anchor distT="0" distB="0" distL="114300" distR="114300" simplePos="0" relativeHeight="251700224" behindDoc="0" locked="0" layoutInCell="1" allowOverlap="1" wp14:anchorId="62825C0B" wp14:editId="3E11F042">
            <wp:simplePos x="0" y="0"/>
            <wp:positionH relativeFrom="column">
              <wp:posOffset>6350</wp:posOffset>
            </wp:positionH>
            <wp:positionV relativeFrom="paragraph">
              <wp:posOffset>367030</wp:posOffset>
            </wp:positionV>
            <wp:extent cx="9864725" cy="5846445"/>
            <wp:effectExtent l="0" t="0" r="0" b="1905"/>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t="1" r="-1292" b="63449"/>
                    <a:stretch/>
                  </pic:blipFill>
                  <pic:spPr bwMode="auto">
                    <a:xfrm>
                      <a:off x="0" y="0"/>
                      <a:ext cx="9864725" cy="584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F" w:rsidRPr="003C549C">
        <w:rPr>
          <w:color w:val="auto"/>
          <w:sz w:val="24"/>
          <w:szCs w:val="24"/>
        </w:rPr>
        <w:t xml:space="preserve">Lampiran </w:t>
      </w:r>
      <w:r w:rsidR="003B092F" w:rsidRPr="003C549C">
        <w:rPr>
          <w:color w:val="auto"/>
          <w:sz w:val="24"/>
          <w:szCs w:val="24"/>
        </w:rPr>
        <w:fldChar w:fldCharType="begin"/>
      </w:r>
      <w:r w:rsidR="003B092F" w:rsidRPr="003C549C">
        <w:rPr>
          <w:color w:val="auto"/>
          <w:sz w:val="24"/>
          <w:szCs w:val="24"/>
        </w:rPr>
        <w:instrText xml:space="preserve"> SEQ Lampiran \* ARABIC </w:instrText>
      </w:r>
      <w:r w:rsidR="003B092F" w:rsidRPr="003C549C">
        <w:rPr>
          <w:color w:val="auto"/>
          <w:sz w:val="24"/>
          <w:szCs w:val="24"/>
        </w:rPr>
        <w:fldChar w:fldCharType="separate"/>
      </w:r>
      <w:r w:rsidR="00BD4826">
        <w:rPr>
          <w:noProof/>
          <w:color w:val="auto"/>
          <w:sz w:val="24"/>
          <w:szCs w:val="24"/>
        </w:rPr>
        <w:t>6</w:t>
      </w:r>
      <w:r w:rsidR="003B092F" w:rsidRPr="003C549C">
        <w:rPr>
          <w:color w:val="auto"/>
          <w:sz w:val="24"/>
          <w:szCs w:val="24"/>
        </w:rPr>
        <w:fldChar w:fldCharType="end"/>
      </w:r>
      <w:r w:rsidR="003B092F" w:rsidRPr="003C549C">
        <w:rPr>
          <w:color w:val="auto"/>
          <w:sz w:val="24"/>
          <w:szCs w:val="24"/>
          <w:lang w:val="id-ID"/>
        </w:rPr>
        <w:t>. Master Tabel Tingkat Pengetahuan</w:t>
      </w:r>
      <w:bookmarkEnd w:id="162"/>
    </w:p>
    <w:p w14:paraId="3544208D" w14:textId="77777777" w:rsidR="00CD5E3B" w:rsidRPr="00CD5E3B" w:rsidRDefault="00CD5E3B" w:rsidP="00CD5E3B">
      <w:pPr>
        <w:ind w:left="0"/>
        <w:rPr>
          <w:lang w:val="id-ID"/>
        </w:rPr>
      </w:pPr>
    </w:p>
    <w:p w14:paraId="11A19692" w14:textId="77777777" w:rsidR="005F38CD" w:rsidRDefault="00C30791" w:rsidP="003C549C">
      <w:pPr>
        <w:pStyle w:val="Caption"/>
        <w:ind w:hanging="720"/>
        <w:rPr>
          <w:color w:val="auto"/>
          <w:sz w:val="24"/>
          <w:szCs w:val="24"/>
        </w:rPr>
      </w:pPr>
      <w:r>
        <w:rPr>
          <w:noProof/>
        </w:rPr>
        <w:drawing>
          <wp:anchor distT="0" distB="0" distL="114300" distR="114300" simplePos="0" relativeHeight="251701248" behindDoc="0" locked="0" layoutInCell="1" allowOverlap="1" wp14:anchorId="513ADAC8" wp14:editId="59E81D72">
            <wp:simplePos x="0" y="0"/>
            <wp:positionH relativeFrom="column">
              <wp:posOffset>6439</wp:posOffset>
            </wp:positionH>
            <wp:positionV relativeFrom="paragraph">
              <wp:posOffset>-234226</wp:posOffset>
            </wp:positionV>
            <wp:extent cx="9779000" cy="6155690"/>
            <wp:effectExtent l="0" t="0" r="0" b="0"/>
            <wp:wrapNone/>
            <wp:docPr id="30" name="Picture 3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t="36218" b="29407"/>
                    <a:stretch/>
                  </pic:blipFill>
                  <pic:spPr bwMode="auto">
                    <a:xfrm>
                      <a:off x="0" y="0"/>
                      <a:ext cx="9779000" cy="615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0E3E" w14:textId="77777777" w:rsidR="005F38CD" w:rsidRDefault="005F38CD">
      <w:pPr>
        <w:rPr>
          <w:b/>
          <w:bCs/>
          <w:sz w:val="24"/>
          <w:szCs w:val="24"/>
        </w:rPr>
      </w:pPr>
      <w:r>
        <w:rPr>
          <w:sz w:val="24"/>
          <w:szCs w:val="24"/>
        </w:rPr>
        <w:br w:type="page"/>
      </w:r>
    </w:p>
    <w:p w14:paraId="25A14B00" w14:textId="77777777" w:rsidR="005F38CD" w:rsidRDefault="00C30791" w:rsidP="003C549C">
      <w:pPr>
        <w:pStyle w:val="Caption"/>
        <w:ind w:hanging="720"/>
        <w:rPr>
          <w:color w:val="auto"/>
          <w:sz w:val="24"/>
          <w:szCs w:val="24"/>
        </w:rPr>
      </w:pPr>
      <w:r>
        <w:rPr>
          <w:noProof/>
        </w:rPr>
        <w:lastRenderedPageBreak/>
        <w:drawing>
          <wp:anchor distT="0" distB="0" distL="114300" distR="114300" simplePos="0" relativeHeight="251702272" behindDoc="0" locked="0" layoutInCell="1" allowOverlap="1" wp14:anchorId="38BE82BE" wp14:editId="7FAA952D">
            <wp:simplePos x="0" y="0"/>
            <wp:positionH relativeFrom="column">
              <wp:posOffset>70834</wp:posOffset>
            </wp:positionH>
            <wp:positionV relativeFrom="paragraph">
              <wp:posOffset>96592</wp:posOffset>
            </wp:positionV>
            <wp:extent cx="9633397" cy="6091251"/>
            <wp:effectExtent l="0" t="0" r="6350" b="508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t="70613"/>
                    <a:stretch/>
                  </pic:blipFill>
                  <pic:spPr bwMode="auto">
                    <a:xfrm>
                      <a:off x="0" y="0"/>
                      <a:ext cx="9639337" cy="6095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6F6D3" w14:textId="77777777" w:rsidR="005F38CD" w:rsidRDefault="005F38CD">
      <w:pPr>
        <w:rPr>
          <w:b/>
          <w:bCs/>
          <w:sz w:val="24"/>
          <w:szCs w:val="24"/>
        </w:rPr>
      </w:pPr>
      <w:r>
        <w:rPr>
          <w:sz w:val="24"/>
          <w:szCs w:val="24"/>
        </w:rPr>
        <w:br w:type="page"/>
      </w:r>
    </w:p>
    <w:p w14:paraId="66F7BC7D" w14:textId="77777777" w:rsidR="00D01A2D" w:rsidRPr="003C549C" w:rsidRDefault="00C30791" w:rsidP="003C549C">
      <w:pPr>
        <w:pStyle w:val="Caption"/>
        <w:ind w:hanging="720"/>
        <w:rPr>
          <w:color w:val="auto"/>
          <w:sz w:val="24"/>
          <w:szCs w:val="24"/>
          <w:lang w:val="id-ID"/>
        </w:rPr>
      </w:pPr>
      <w:r>
        <w:rPr>
          <w:noProof/>
        </w:rPr>
        <w:lastRenderedPageBreak/>
        <w:drawing>
          <wp:anchor distT="0" distB="0" distL="114300" distR="114300" simplePos="0" relativeHeight="251703296" behindDoc="0" locked="0" layoutInCell="1" allowOverlap="1" wp14:anchorId="4E29DD9A" wp14:editId="37273955">
            <wp:simplePos x="0" y="0"/>
            <wp:positionH relativeFrom="column">
              <wp:posOffset>6439</wp:posOffset>
            </wp:positionH>
            <wp:positionV relativeFrom="paragraph">
              <wp:posOffset>264017</wp:posOffset>
            </wp:positionV>
            <wp:extent cx="9774555" cy="5898524"/>
            <wp:effectExtent l="0" t="0" r="0" b="6985"/>
            <wp:wrapNone/>
            <wp:docPr id="31" name="Picture 3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r="2986" b="63551"/>
                    <a:stretch/>
                  </pic:blipFill>
                  <pic:spPr bwMode="auto">
                    <a:xfrm>
                      <a:off x="0" y="0"/>
                      <a:ext cx="9776333" cy="5899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49C" w:rsidRPr="003C549C">
        <w:rPr>
          <w:color w:val="auto"/>
          <w:sz w:val="24"/>
          <w:szCs w:val="24"/>
        </w:rPr>
        <w:t xml:space="preserve">Lampiran </w:t>
      </w:r>
      <w:r w:rsidR="003C549C" w:rsidRPr="003C549C">
        <w:rPr>
          <w:color w:val="auto"/>
          <w:sz w:val="24"/>
          <w:szCs w:val="24"/>
        </w:rPr>
        <w:fldChar w:fldCharType="begin"/>
      </w:r>
      <w:r w:rsidR="003C549C" w:rsidRPr="003C549C">
        <w:rPr>
          <w:color w:val="auto"/>
          <w:sz w:val="24"/>
          <w:szCs w:val="24"/>
        </w:rPr>
        <w:instrText xml:space="preserve"> SEQ Lampiran \* ARABIC </w:instrText>
      </w:r>
      <w:r w:rsidR="003C549C" w:rsidRPr="003C549C">
        <w:rPr>
          <w:color w:val="auto"/>
          <w:sz w:val="24"/>
          <w:szCs w:val="24"/>
        </w:rPr>
        <w:fldChar w:fldCharType="separate"/>
      </w:r>
      <w:r w:rsidR="00BD4826">
        <w:rPr>
          <w:noProof/>
          <w:color w:val="auto"/>
          <w:sz w:val="24"/>
          <w:szCs w:val="24"/>
        </w:rPr>
        <w:t>7</w:t>
      </w:r>
      <w:r w:rsidR="003C549C" w:rsidRPr="003C549C">
        <w:rPr>
          <w:color w:val="auto"/>
          <w:sz w:val="24"/>
          <w:szCs w:val="24"/>
        </w:rPr>
        <w:fldChar w:fldCharType="end"/>
      </w:r>
      <w:r w:rsidR="003C549C" w:rsidRPr="003C549C">
        <w:rPr>
          <w:color w:val="auto"/>
          <w:sz w:val="24"/>
          <w:szCs w:val="24"/>
          <w:lang w:val="id-ID"/>
        </w:rPr>
        <w:t xml:space="preserve">. </w:t>
      </w:r>
      <w:r w:rsidR="00D01A2D" w:rsidRPr="003C549C">
        <w:rPr>
          <w:color w:val="auto"/>
          <w:sz w:val="24"/>
          <w:szCs w:val="24"/>
          <w:lang w:val="id-ID"/>
        </w:rPr>
        <w:t>Master Tabel Tingkat Sikap</w:t>
      </w:r>
      <w:bookmarkEnd w:id="161"/>
    </w:p>
    <w:p w14:paraId="4906FE52" w14:textId="77777777" w:rsidR="002C65F5" w:rsidRPr="00C27D0B" w:rsidRDefault="002C65F5" w:rsidP="00D01A2D">
      <w:pPr>
        <w:pStyle w:val="Caption"/>
        <w:ind w:left="0"/>
        <w:jc w:val="left"/>
        <w:rPr>
          <w:color w:val="auto"/>
          <w:sz w:val="24"/>
          <w:lang w:val="id-ID"/>
        </w:rPr>
        <w:sectPr w:rsidR="002C65F5" w:rsidRPr="00C27D0B" w:rsidSect="00C30791">
          <w:pgSz w:w="16840" w:h="11910" w:orient="landscape" w:code="9"/>
          <w:pgMar w:top="720" w:right="720" w:bottom="720" w:left="720" w:header="0" w:footer="919" w:gutter="0"/>
          <w:pgNumType w:start="40"/>
          <w:cols w:space="720"/>
          <w:docGrid w:linePitch="326"/>
        </w:sectPr>
      </w:pPr>
    </w:p>
    <w:p w14:paraId="2C5773BF" w14:textId="77777777" w:rsidR="005F38CD" w:rsidRDefault="00C30791" w:rsidP="00C30791">
      <w:pPr>
        <w:pStyle w:val="Caption"/>
        <w:ind w:left="0"/>
        <w:rPr>
          <w:color w:val="auto"/>
          <w:sz w:val="24"/>
          <w:szCs w:val="24"/>
        </w:rPr>
      </w:pPr>
      <w:bookmarkStart w:id="163" w:name="_Toc137198858"/>
      <w:r>
        <w:rPr>
          <w:noProof/>
        </w:rPr>
        <w:lastRenderedPageBreak/>
        <w:drawing>
          <wp:inline distT="0" distB="0" distL="0" distR="0" wp14:anchorId="76CF4A4B" wp14:editId="096205FA">
            <wp:extent cx="9779000" cy="6126480"/>
            <wp:effectExtent l="0" t="0" r="0" b="7620"/>
            <wp:docPr id="32" name="Picture 3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t="36289" r="3286" b="29178"/>
                    <a:stretch/>
                  </pic:blipFill>
                  <pic:spPr bwMode="auto">
                    <a:xfrm>
                      <a:off x="0" y="0"/>
                      <a:ext cx="9779000" cy="6126480"/>
                    </a:xfrm>
                    <a:prstGeom prst="rect">
                      <a:avLst/>
                    </a:prstGeom>
                    <a:noFill/>
                    <a:ln>
                      <a:noFill/>
                    </a:ln>
                    <a:extLst>
                      <a:ext uri="{53640926-AAD7-44D8-BBD7-CCE9431645EC}">
                        <a14:shadowObscured xmlns:a14="http://schemas.microsoft.com/office/drawing/2010/main"/>
                      </a:ext>
                    </a:extLst>
                  </pic:spPr>
                </pic:pic>
              </a:graphicData>
            </a:graphic>
          </wp:inline>
        </w:drawing>
      </w:r>
    </w:p>
    <w:p w14:paraId="320025B4" w14:textId="77777777" w:rsidR="005F38CD" w:rsidRDefault="00C30791" w:rsidP="00C30791">
      <w:pPr>
        <w:ind w:left="0"/>
        <w:rPr>
          <w:b/>
          <w:bCs/>
          <w:sz w:val="24"/>
          <w:szCs w:val="24"/>
        </w:rPr>
      </w:pPr>
      <w:r>
        <w:rPr>
          <w:noProof/>
        </w:rPr>
        <w:lastRenderedPageBreak/>
        <w:drawing>
          <wp:inline distT="0" distB="0" distL="0" distR="0" wp14:anchorId="108BFC80" wp14:editId="65626236">
            <wp:extent cx="9779000" cy="606716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cstate="print">
                      <a:extLst>
                        <a:ext uri="{28A0092B-C50C-407E-A947-70E740481C1C}">
                          <a14:useLocalDpi xmlns:a14="http://schemas.microsoft.com/office/drawing/2010/main" val="0"/>
                        </a:ext>
                      </a:extLst>
                    </a:blip>
                    <a:srcRect t="70688" r="2739"/>
                    <a:stretch/>
                  </pic:blipFill>
                  <pic:spPr bwMode="auto">
                    <a:xfrm>
                      <a:off x="0" y="0"/>
                      <a:ext cx="9779000" cy="6067165"/>
                    </a:xfrm>
                    <a:prstGeom prst="rect">
                      <a:avLst/>
                    </a:prstGeom>
                    <a:noFill/>
                    <a:ln>
                      <a:noFill/>
                    </a:ln>
                    <a:extLst>
                      <a:ext uri="{53640926-AAD7-44D8-BBD7-CCE9431645EC}">
                        <a14:shadowObscured xmlns:a14="http://schemas.microsoft.com/office/drawing/2010/main"/>
                      </a:ext>
                    </a:extLst>
                  </pic:spPr>
                </pic:pic>
              </a:graphicData>
            </a:graphic>
          </wp:inline>
        </w:drawing>
      </w:r>
      <w:r w:rsidR="005F38CD">
        <w:rPr>
          <w:sz w:val="24"/>
          <w:szCs w:val="24"/>
        </w:rPr>
        <w:br w:type="page"/>
      </w:r>
    </w:p>
    <w:p w14:paraId="4AB33086" w14:textId="77777777" w:rsidR="00C30791" w:rsidRDefault="00C30791" w:rsidP="003C549C">
      <w:pPr>
        <w:pStyle w:val="Caption"/>
        <w:ind w:hanging="720"/>
        <w:rPr>
          <w:color w:val="auto"/>
          <w:sz w:val="24"/>
          <w:szCs w:val="24"/>
        </w:rPr>
        <w:sectPr w:rsidR="00C30791" w:rsidSect="00C30791">
          <w:pgSz w:w="16840" w:h="11910" w:orient="landscape" w:code="9"/>
          <w:pgMar w:top="720" w:right="720" w:bottom="720" w:left="720" w:header="0" w:footer="919" w:gutter="0"/>
          <w:pgNumType w:start="44"/>
          <w:cols w:space="720"/>
          <w:docGrid w:linePitch="326"/>
        </w:sectPr>
      </w:pPr>
    </w:p>
    <w:p w14:paraId="57595F1E" w14:textId="77777777" w:rsidR="005264D1" w:rsidRPr="003C549C" w:rsidRDefault="003C549C" w:rsidP="003C549C">
      <w:pPr>
        <w:pStyle w:val="Caption"/>
        <w:ind w:hanging="720"/>
        <w:rPr>
          <w:color w:val="auto"/>
          <w:sz w:val="24"/>
          <w:szCs w:val="24"/>
          <w:lang w:val="id-ID"/>
        </w:rPr>
      </w:pPr>
      <w:r w:rsidRPr="003C549C">
        <w:rPr>
          <w:color w:val="auto"/>
          <w:sz w:val="24"/>
          <w:szCs w:val="24"/>
        </w:rPr>
        <w:lastRenderedPageBreak/>
        <w:t xml:space="preserve">Lampiran </w:t>
      </w:r>
      <w:r w:rsidRPr="003C549C">
        <w:rPr>
          <w:color w:val="auto"/>
          <w:sz w:val="24"/>
          <w:szCs w:val="24"/>
        </w:rPr>
        <w:fldChar w:fldCharType="begin"/>
      </w:r>
      <w:r w:rsidRPr="003C549C">
        <w:rPr>
          <w:color w:val="auto"/>
          <w:sz w:val="24"/>
          <w:szCs w:val="24"/>
        </w:rPr>
        <w:instrText xml:space="preserve"> SEQ Lampiran \* ARABIC </w:instrText>
      </w:r>
      <w:r w:rsidRPr="003C549C">
        <w:rPr>
          <w:color w:val="auto"/>
          <w:sz w:val="24"/>
          <w:szCs w:val="24"/>
        </w:rPr>
        <w:fldChar w:fldCharType="separate"/>
      </w:r>
      <w:r w:rsidR="00BD4826">
        <w:rPr>
          <w:noProof/>
          <w:color w:val="auto"/>
          <w:sz w:val="24"/>
          <w:szCs w:val="24"/>
        </w:rPr>
        <w:t>8</w:t>
      </w:r>
      <w:r w:rsidRPr="003C549C">
        <w:rPr>
          <w:color w:val="auto"/>
          <w:sz w:val="24"/>
          <w:szCs w:val="24"/>
        </w:rPr>
        <w:fldChar w:fldCharType="end"/>
      </w:r>
      <w:r w:rsidRPr="003C549C">
        <w:rPr>
          <w:color w:val="auto"/>
          <w:sz w:val="24"/>
          <w:szCs w:val="24"/>
          <w:lang w:val="id-ID"/>
        </w:rPr>
        <w:t xml:space="preserve">. </w:t>
      </w:r>
      <w:r w:rsidR="005264D1" w:rsidRPr="003C549C">
        <w:rPr>
          <w:color w:val="auto"/>
          <w:sz w:val="24"/>
          <w:szCs w:val="24"/>
          <w:lang w:val="id-ID"/>
        </w:rPr>
        <w:t>Dokumentasi Penelitian</w:t>
      </w:r>
      <w:bookmarkEnd w:id="163"/>
    </w:p>
    <w:p w14:paraId="1AA2E4F5" w14:textId="77777777" w:rsidR="00C27D0B" w:rsidRDefault="00C30791" w:rsidP="005264D1">
      <w:pPr>
        <w:pStyle w:val="Caption"/>
        <w:ind w:left="0"/>
        <w:rPr>
          <w:lang w:val="id-ID"/>
        </w:rPr>
      </w:pPr>
      <w:r>
        <w:rPr>
          <w:noProof/>
        </w:rPr>
        <w:drawing>
          <wp:anchor distT="0" distB="0" distL="114300" distR="114300" simplePos="0" relativeHeight="251691008" behindDoc="0" locked="0" layoutInCell="1" allowOverlap="1" wp14:anchorId="0A5E95CD" wp14:editId="69A58754">
            <wp:simplePos x="0" y="0"/>
            <wp:positionH relativeFrom="column">
              <wp:posOffset>2198826</wp:posOffset>
            </wp:positionH>
            <wp:positionV relativeFrom="paragraph">
              <wp:posOffset>4315460</wp:posOffset>
            </wp:positionV>
            <wp:extent cx="3679825" cy="2520315"/>
            <wp:effectExtent l="8255" t="0" r="5080" b="5080"/>
            <wp:wrapNone/>
            <wp:docPr id="20" name="scaled_or_rotated_20a43346-8491-414d-a28b-351a73e375bd"/>
            <wp:cNvGraphicFramePr/>
            <a:graphic xmlns:a="http://schemas.openxmlformats.org/drawingml/2006/main">
              <a:graphicData uri="http://schemas.openxmlformats.org/drawingml/2006/picture">
                <pic:pic xmlns:pic="http://schemas.openxmlformats.org/drawingml/2006/picture">
                  <pic:nvPicPr>
                    <pic:cNvPr id="7" name="scaled_or_rotated_20a43346-8491-414d-a28b-351a73e375bd"/>
                    <pic:cNvPicPr/>
                  </pic:nvPicPr>
                  <pic:blipFill rotWithShape="1">
                    <a:blip r:embed="rId23" cstate="print">
                      <a:extLst>
                        <a:ext uri="{28A0092B-C50C-407E-A947-70E740481C1C}">
                          <a14:useLocalDpi xmlns:a14="http://schemas.microsoft.com/office/drawing/2010/main" val="0"/>
                        </a:ext>
                      </a:extLst>
                    </a:blip>
                    <a:srcRect l="9397" r="21875"/>
                    <a:stretch/>
                  </pic:blipFill>
                  <pic:spPr bwMode="auto">
                    <a:xfrm rot="5400000">
                      <a:off x="0" y="0"/>
                      <a:ext cx="3679825"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0E4581A7" wp14:editId="1B8B98DF">
            <wp:simplePos x="0" y="0"/>
            <wp:positionH relativeFrom="column">
              <wp:posOffset>-538203</wp:posOffset>
            </wp:positionH>
            <wp:positionV relativeFrom="paragraph">
              <wp:posOffset>4258310</wp:posOffset>
            </wp:positionV>
            <wp:extent cx="3689350" cy="2647950"/>
            <wp:effectExtent l="6350" t="0" r="0" b="0"/>
            <wp:wrapNone/>
            <wp:docPr id="15" name="scaled_or_rotated_398a09ed-666f-4f7b-9fd5-50164a361e91"/>
            <wp:cNvGraphicFramePr/>
            <a:graphic xmlns:a="http://schemas.openxmlformats.org/drawingml/2006/main">
              <a:graphicData uri="http://schemas.openxmlformats.org/drawingml/2006/picture">
                <pic:pic xmlns:pic="http://schemas.openxmlformats.org/drawingml/2006/picture">
                  <pic:nvPicPr>
                    <pic:cNvPr id="2" name="scaled_or_rotated_398a09ed-666f-4f7b-9fd5-50164a361e91"/>
                    <pic:cNvPicPr/>
                  </pic:nvPicPr>
                  <pic:blipFill rotWithShape="1">
                    <a:blip r:embed="rId24" cstate="print">
                      <a:extLst>
                        <a:ext uri="{28A0092B-C50C-407E-A947-70E740481C1C}">
                          <a14:useLocalDpi xmlns:a14="http://schemas.microsoft.com/office/drawing/2010/main" val="0"/>
                        </a:ext>
                      </a:extLst>
                    </a:blip>
                    <a:srcRect l="24956"/>
                    <a:stretch/>
                  </pic:blipFill>
                  <pic:spPr bwMode="auto">
                    <a:xfrm rot="5400000">
                      <a:off x="0" y="0"/>
                      <a:ext cx="3689350"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5745523" wp14:editId="6AF30D68">
            <wp:simplePos x="0" y="0"/>
            <wp:positionH relativeFrom="column">
              <wp:posOffset>224987</wp:posOffset>
            </wp:positionH>
            <wp:positionV relativeFrom="paragraph">
              <wp:posOffset>195580</wp:posOffset>
            </wp:positionV>
            <wp:extent cx="4519930" cy="3239770"/>
            <wp:effectExtent l="0" t="0" r="0" b="0"/>
            <wp:wrapNone/>
            <wp:docPr id="14" name="scaled_or_rotated_0ce6b527-3986-4a96-8a0a-a815ba9ef237"/>
            <wp:cNvGraphicFramePr/>
            <a:graphic xmlns:a="http://schemas.openxmlformats.org/drawingml/2006/main">
              <a:graphicData uri="http://schemas.openxmlformats.org/drawingml/2006/picture">
                <pic:pic xmlns:pic="http://schemas.openxmlformats.org/drawingml/2006/picture">
                  <pic:nvPicPr>
                    <pic:cNvPr id="4" name="scaled_or_rotated_0ce6b527-3986-4a96-8a0a-a815ba9ef2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9930" cy="3239770"/>
                    </a:xfrm>
                    <a:prstGeom prst="rect">
                      <a:avLst/>
                    </a:prstGeom>
                  </pic:spPr>
                </pic:pic>
              </a:graphicData>
            </a:graphic>
            <wp14:sizeRelH relativeFrom="margin">
              <wp14:pctWidth>0</wp14:pctWidth>
            </wp14:sizeRelH>
            <wp14:sizeRelV relativeFrom="margin">
              <wp14:pctHeight>0</wp14:pctHeight>
            </wp14:sizeRelV>
          </wp:anchor>
        </w:drawing>
      </w:r>
      <w:r w:rsidR="005264D1">
        <w:rPr>
          <w:lang w:val="id-ID"/>
        </w:rPr>
        <w:t xml:space="preserve"> </w:t>
      </w:r>
      <w:r w:rsidR="00C27D0B">
        <w:rPr>
          <w:lang w:val="id-ID"/>
        </w:rPr>
        <w:br w:type="page"/>
      </w:r>
    </w:p>
    <w:p w14:paraId="7636436C" w14:textId="77777777" w:rsidR="00C00571" w:rsidRPr="003C549C" w:rsidRDefault="003C549C" w:rsidP="003C549C">
      <w:pPr>
        <w:pStyle w:val="Caption"/>
        <w:ind w:hanging="720"/>
        <w:rPr>
          <w:color w:val="auto"/>
          <w:sz w:val="24"/>
          <w:szCs w:val="24"/>
          <w:lang w:val="id-ID"/>
        </w:rPr>
      </w:pPr>
      <w:bookmarkStart w:id="164" w:name="_Toc137198859"/>
      <w:r w:rsidRPr="003C549C">
        <w:rPr>
          <w:color w:val="auto"/>
          <w:sz w:val="24"/>
          <w:szCs w:val="24"/>
        </w:rPr>
        <w:lastRenderedPageBreak/>
        <w:t xml:space="preserve">Lampiran </w:t>
      </w:r>
      <w:r w:rsidRPr="003C549C">
        <w:rPr>
          <w:color w:val="auto"/>
          <w:sz w:val="24"/>
          <w:szCs w:val="24"/>
        </w:rPr>
        <w:fldChar w:fldCharType="begin"/>
      </w:r>
      <w:r w:rsidRPr="003C549C">
        <w:rPr>
          <w:color w:val="auto"/>
          <w:sz w:val="24"/>
          <w:szCs w:val="24"/>
        </w:rPr>
        <w:instrText xml:space="preserve"> SEQ Lampiran \* ARABIC </w:instrText>
      </w:r>
      <w:r w:rsidRPr="003C549C">
        <w:rPr>
          <w:color w:val="auto"/>
          <w:sz w:val="24"/>
          <w:szCs w:val="24"/>
        </w:rPr>
        <w:fldChar w:fldCharType="separate"/>
      </w:r>
      <w:r w:rsidR="00BD4826">
        <w:rPr>
          <w:noProof/>
          <w:color w:val="auto"/>
          <w:sz w:val="24"/>
          <w:szCs w:val="24"/>
        </w:rPr>
        <w:t>9</w:t>
      </w:r>
      <w:r w:rsidRPr="003C549C">
        <w:rPr>
          <w:color w:val="auto"/>
          <w:sz w:val="24"/>
          <w:szCs w:val="24"/>
        </w:rPr>
        <w:fldChar w:fldCharType="end"/>
      </w:r>
      <w:r>
        <w:rPr>
          <w:color w:val="auto"/>
          <w:sz w:val="24"/>
          <w:szCs w:val="24"/>
          <w:lang w:val="id-ID"/>
        </w:rPr>
        <w:t xml:space="preserve">. </w:t>
      </w:r>
      <w:r w:rsidR="00C00571" w:rsidRPr="003C549C">
        <w:rPr>
          <w:color w:val="auto"/>
          <w:sz w:val="24"/>
          <w:szCs w:val="24"/>
          <w:lang w:val="id-ID"/>
        </w:rPr>
        <w:t>Brosur</w:t>
      </w:r>
      <w:bookmarkEnd w:id="164"/>
    </w:p>
    <w:p w14:paraId="1AC57DD3" w14:textId="77777777" w:rsidR="002C3B0E" w:rsidRDefault="00C00571" w:rsidP="00C00571">
      <w:pPr>
        <w:ind w:left="0"/>
        <w:rPr>
          <w:lang w:val="id-ID"/>
        </w:rPr>
      </w:pPr>
      <w:r>
        <w:rPr>
          <w:noProof/>
        </w:rPr>
        <w:drawing>
          <wp:anchor distT="0" distB="0" distL="114300" distR="114300" simplePos="0" relativeHeight="251692032" behindDoc="0" locked="0" layoutInCell="1" allowOverlap="1" wp14:anchorId="09564BFD" wp14:editId="4EADF077">
            <wp:simplePos x="0" y="0"/>
            <wp:positionH relativeFrom="column">
              <wp:posOffset>11249</wp:posOffset>
            </wp:positionH>
            <wp:positionV relativeFrom="paragraph">
              <wp:posOffset>210004</wp:posOffset>
            </wp:positionV>
            <wp:extent cx="5042535" cy="76200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609-WA0000.jpg"/>
                    <pic:cNvPicPr/>
                  </pic:nvPicPr>
                  <pic:blipFill>
                    <a:blip r:embed="rId26">
                      <a:extLst>
                        <a:ext uri="{28A0092B-C50C-407E-A947-70E740481C1C}">
                          <a14:useLocalDpi xmlns:a14="http://schemas.microsoft.com/office/drawing/2010/main" val="0"/>
                        </a:ext>
                      </a:extLst>
                    </a:blip>
                    <a:stretch>
                      <a:fillRect/>
                    </a:stretch>
                  </pic:blipFill>
                  <pic:spPr>
                    <a:xfrm>
                      <a:off x="0" y="0"/>
                      <a:ext cx="5043026" cy="7620742"/>
                    </a:xfrm>
                    <a:prstGeom prst="rect">
                      <a:avLst/>
                    </a:prstGeom>
                  </pic:spPr>
                </pic:pic>
              </a:graphicData>
            </a:graphic>
            <wp14:sizeRelH relativeFrom="page">
              <wp14:pctWidth>0</wp14:pctWidth>
            </wp14:sizeRelH>
            <wp14:sizeRelV relativeFrom="page">
              <wp14:pctHeight>0</wp14:pctHeight>
            </wp14:sizeRelV>
          </wp:anchor>
        </w:drawing>
      </w:r>
    </w:p>
    <w:p w14:paraId="2578B73C" w14:textId="77777777" w:rsidR="002C3B0E" w:rsidRPr="002C3B0E" w:rsidRDefault="002C3B0E" w:rsidP="002C3B0E">
      <w:pPr>
        <w:rPr>
          <w:lang w:val="id-ID"/>
        </w:rPr>
      </w:pPr>
    </w:p>
    <w:p w14:paraId="231A3963" w14:textId="77777777" w:rsidR="002C3B0E" w:rsidRPr="002C3B0E" w:rsidRDefault="002C3B0E" w:rsidP="002C3B0E">
      <w:pPr>
        <w:rPr>
          <w:lang w:val="id-ID"/>
        </w:rPr>
      </w:pPr>
    </w:p>
    <w:p w14:paraId="40185478" w14:textId="77777777" w:rsidR="002C3B0E" w:rsidRPr="002C3B0E" w:rsidRDefault="002C3B0E" w:rsidP="002C3B0E">
      <w:pPr>
        <w:rPr>
          <w:lang w:val="id-ID"/>
        </w:rPr>
      </w:pPr>
    </w:p>
    <w:p w14:paraId="006D60B4" w14:textId="77777777" w:rsidR="002C3B0E" w:rsidRPr="002C3B0E" w:rsidRDefault="002C3B0E" w:rsidP="002C3B0E">
      <w:pPr>
        <w:rPr>
          <w:lang w:val="id-ID"/>
        </w:rPr>
      </w:pPr>
    </w:p>
    <w:p w14:paraId="7F239C73" w14:textId="77777777" w:rsidR="002C3B0E" w:rsidRPr="002C3B0E" w:rsidRDefault="002C3B0E" w:rsidP="002C3B0E">
      <w:pPr>
        <w:rPr>
          <w:lang w:val="id-ID"/>
        </w:rPr>
      </w:pPr>
    </w:p>
    <w:p w14:paraId="1435D76D" w14:textId="77777777" w:rsidR="002C3B0E" w:rsidRPr="002C3B0E" w:rsidRDefault="002C3B0E" w:rsidP="002C3B0E">
      <w:pPr>
        <w:rPr>
          <w:lang w:val="id-ID"/>
        </w:rPr>
      </w:pPr>
    </w:p>
    <w:p w14:paraId="709621F9" w14:textId="77777777" w:rsidR="002C3B0E" w:rsidRPr="002C3B0E" w:rsidRDefault="002C3B0E" w:rsidP="002C3B0E">
      <w:pPr>
        <w:rPr>
          <w:lang w:val="id-ID"/>
        </w:rPr>
      </w:pPr>
    </w:p>
    <w:p w14:paraId="4AA24232" w14:textId="77777777" w:rsidR="002C3B0E" w:rsidRPr="002C3B0E" w:rsidRDefault="002C3B0E" w:rsidP="002C3B0E">
      <w:pPr>
        <w:rPr>
          <w:lang w:val="id-ID"/>
        </w:rPr>
      </w:pPr>
    </w:p>
    <w:p w14:paraId="4DD25201" w14:textId="77777777" w:rsidR="002C3B0E" w:rsidRPr="002C3B0E" w:rsidRDefault="002C3B0E" w:rsidP="002C3B0E">
      <w:pPr>
        <w:rPr>
          <w:lang w:val="id-ID"/>
        </w:rPr>
      </w:pPr>
    </w:p>
    <w:p w14:paraId="18A0C20A" w14:textId="77777777" w:rsidR="002C3B0E" w:rsidRPr="002C3B0E" w:rsidRDefault="002C3B0E" w:rsidP="002C3B0E">
      <w:pPr>
        <w:rPr>
          <w:lang w:val="id-ID"/>
        </w:rPr>
      </w:pPr>
    </w:p>
    <w:p w14:paraId="6A40ACA8" w14:textId="77777777" w:rsidR="002C3B0E" w:rsidRPr="002C3B0E" w:rsidRDefault="002C3B0E" w:rsidP="002C3B0E">
      <w:pPr>
        <w:rPr>
          <w:lang w:val="id-ID"/>
        </w:rPr>
      </w:pPr>
    </w:p>
    <w:p w14:paraId="4E2C9D9E" w14:textId="77777777" w:rsidR="002C3B0E" w:rsidRPr="002C3B0E" w:rsidRDefault="002C3B0E" w:rsidP="002C3B0E">
      <w:pPr>
        <w:rPr>
          <w:lang w:val="id-ID"/>
        </w:rPr>
      </w:pPr>
    </w:p>
    <w:p w14:paraId="20A7A884" w14:textId="77777777" w:rsidR="002C3B0E" w:rsidRPr="002C3B0E" w:rsidRDefault="002C3B0E" w:rsidP="002C3B0E">
      <w:pPr>
        <w:rPr>
          <w:lang w:val="id-ID"/>
        </w:rPr>
      </w:pPr>
    </w:p>
    <w:p w14:paraId="5AF89BEE" w14:textId="77777777" w:rsidR="002C3B0E" w:rsidRPr="002C3B0E" w:rsidRDefault="002C3B0E" w:rsidP="002C3B0E">
      <w:pPr>
        <w:rPr>
          <w:lang w:val="id-ID"/>
        </w:rPr>
      </w:pPr>
    </w:p>
    <w:p w14:paraId="0E82DA59" w14:textId="77777777" w:rsidR="002C3B0E" w:rsidRPr="002C3B0E" w:rsidRDefault="002C3B0E" w:rsidP="002C3B0E">
      <w:pPr>
        <w:rPr>
          <w:lang w:val="id-ID"/>
        </w:rPr>
      </w:pPr>
    </w:p>
    <w:p w14:paraId="4CFF367D" w14:textId="77777777" w:rsidR="002C3B0E" w:rsidRPr="002C3B0E" w:rsidRDefault="002C3B0E" w:rsidP="002C3B0E">
      <w:pPr>
        <w:rPr>
          <w:lang w:val="id-ID"/>
        </w:rPr>
      </w:pPr>
    </w:p>
    <w:p w14:paraId="75DA2F0D" w14:textId="77777777" w:rsidR="002C3B0E" w:rsidRPr="002C3B0E" w:rsidRDefault="002C3B0E" w:rsidP="002C3B0E">
      <w:pPr>
        <w:rPr>
          <w:lang w:val="id-ID"/>
        </w:rPr>
      </w:pPr>
    </w:p>
    <w:p w14:paraId="4E4BF72A" w14:textId="77777777" w:rsidR="002C3B0E" w:rsidRPr="002C3B0E" w:rsidRDefault="002C3B0E" w:rsidP="002C3B0E">
      <w:pPr>
        <w:rPr>
          <w:lang w:val="id-ID"/>
        </w:rPr>
      </w:pPr>
    </w:p>
    <w:p w14:paraId="5355E065" w14:textId="77777777" w:rsidR="002C3B0E" w:rsidRPr="002C3B0E" w:rsidRDefault="002C3B0E" w:rsidP="002C3B0E">
      <w:pPr>
        <w:rPr>
          <w:lang w:val="id-ID"/>
        </w:rPr>
      </w:pPr>
    </w:p>
    <w:p w14:paraId="208E703D" w14:textId="77777777" w:rsidR="002C3B0E" w:rsidRPr="002C3B0E" w:rsidRDefault="002C3B0E" w:rsidP="002C3B0E">
      <w:pPr>
        <w:rPr>
          <w:lang w:val="id-ID"/>
        </w:rPr>
      </w:pPr>
    </w:p>
    <w:p w14:paraId="13749D12" w14:textId="77777777" w:rsidR="002C3B0E" w:rsidRPr="002C3B0E" w:rsidRDefault="002C3B0E" w:rsidP="002C3B0E">
      <w:pPr>
        <w:rPr>
          <w:lang w:val="id-ID"/>
        </w:rPr>
      </w:pPr>
    </w:p>
    <w:p w14:paraId="7BBA64E5" w14:textId="77777777" w:rsidR="002C3B0E" w:rsidRPr="002C3B0E" w:rsidRDefault="002C3B0E" w:rsidP="002C3B0E">
      <w:pPr>
        <w:rPr>
          <w:lang w:val="id-ID"/>
        </w:rPr>
      </w:pPr>
    </w:p>
    <w:p w14:paraId="38BDAF96" w14:textId="77777777" w:rsidR="002C3B0E" w:rsidRPr="002C3B0E" w:rsidRDefault="002C3B0E" w:rsidP="002C3B0E">
      <w:pPr>
        <w:rPr>
          <w:lang w:val="id-ID"/>
        </w:rPr>
      </w:pPr>
    </w:p>
    <w:p w14:paraId="6005D3D9" w14:textId="77777777" w:rsidR="002C3B0E" w:rsidRPr="002C3B0E" w:rsidRDefault="002C3B0E" w:rsidP="002C3B0E">
      <w:pPr>
        <w:rPr>
          <w:lang w:val="id-ID"/>
        </w:rPr>
      </w:pPr>
    </w:p>
    <w:p w14:paraId="5A9D1B2D" w14:textId="77777777" w:rsidR="002C3B0E" w:rsidRPr="002C3B0E" w:rsidRDefault="002C3B0E" w:rsidP="002C3B0E">
      <w:pPr>
        <w:rPr>
          <w:lang w:val="id-ID"/>
        </w:rPr>
      </w:pPr>
    </w:p>
    <w:p w14:paraId="5828640A" w14:textId="77777777" w:rsidR="002C3B0E" w:rsidRPr="002C3B0E" w:rsidRDefault="002C3B0E" w:rsidP="002C3B0E">
      <w:pPr>
        <w:rPr>
          <w:lang w:val="id-ID"/>
        </w:rPr>
      </w:pPr>
    </w:p>
    <w:p w14:paraId="2092B38B" w14:textId="77777777" w:rsidR="002C3B0E" w:rsidRPr="002C3B0E" w:rsidRDefault="002C3B0E" w:rsidP="002C3B0E">
      <w:pPr>
        <w:rPr>
          <w:lang w:val="id-ID"/>
        </w:rPr>
      </w:pPr>
    </w:p>
    <w:p w14:paraId="36FEA228" w14:textId="77777777" w:rsidR="002C3B0E" w:rsidRPr="002C3B0E" w:rsidRDefault="002C3B0E" w:rsidP="002C3B0E">
      <w:pPr>
        <w:rPr>
          <w:lang w:val="id-ID"/>
        </w:rPr>
      </w:pPr>
    </w:p>
    <w:p w14:paraId="619F9705" w14:textId="77777777" w:rsidR="002C3B0E" w:rsidRDefault="002C3B0E" w:rsidP="002C3B0E">
      <w:pPr>
        <w:rPr>
          <w:lang w:val="id-ID"/>
        </w:rPr>
      </w:pPr>
    </w:p>
    <w:p w14:paraId="42718763" w14:textId="77777777" w:rsidR="002C3B0E" w:rsidRPr="002C3B0E" w:rsidRDefault="002C3B0E" w:rsidP="002C3B0E">
      <w:pPr>
        <w:rPr>
          <w:lang w:val="id-ID"/>
        </w:rPr>
      </w:pPr>
    </w:p>
    <w:p w14:paraId="1863C260" w14:textId="77777777" w:rsidR="002C3B0E" w:rsidRPr="002C3B0E" w:rsidRDefault="002C3B0E" w:rsidP="002C3B0E">
      <w:pPr>
        <w:rPr>
          <w:lang w:val="id-ID"/>
        </w:rPr>
      </w:pPr>
    </w:p>
    <w:p w14:paraId="46249572" w14:textId="77777777" w:rsidR="002C3B0E" w:rsidRDefault="002C3B0E" w:rsidP="002C3B0E">
      <w:pPr>
        <w:rPr>
          <w:lang w:val="id-ID"/>
        </w:rPr>
      </w:pPr>
    </w:p>
    <w:p w14:paraId="04861594" w14:textId="77777777" w:rsidR="002C3B0E" w:rsidRDefault="002C3B0E" w:rsidP="002C3B0E">
      <w:pPr>
        <w:ind w:firstLine="720"/>
        <w:rPr>
          <w:lang w:val="id-ID"/>
        </w:rPr>
      </w:pPr>
    </w:p>
    <w:p w14:paraId="26F6761B" w14:textId="77777777" w:rsidR="00D01A2D" w:rsidRPr="003C549C" w:rsidRDefault="003C549C" w:rsidP="003C549C">
      <w:pPr>
        <w:pStyle w:val="Caption"/>
        <w:ind w:hanging="720"/>
        <w:rPr>
          <w:sz w:val="24"/>
          <w:szCs w:val="24"/>
          <w:lang w:val="id-ID"/>
        </w:rPr>
      </w:pPr>
      <w:bookmarkStart w:id="165" w:name="_Toc137198860"/>
      <w:r w:rsidRPr="003C549C">
        <w:rPr>
          <w:color w:val="auto"/>
          <w:sz w:val="24"/>
          <w:szCs w:val="24"/>
        </w:rPr>
        <w:lastRenderedPageBreak/>
        <w:t xml:space="preserve">Lampiran </w:t>
      </w:r>
      <w:r w:rsidRPr="003C549C">
        <w:rPr>
          <w:color w:val="auto"/>
          <w:sz w:val="24"/>
          <w:szCs w:val="24"/>
        </w:rPr>
        <w:fldChar w:fldCharType="begin"/>
      </w:r>
      <w:r w:rsidRPr="003C549C">
        <w:rPr>
          <w:color w:val="auto"/>
          <w:sz w:val="24"/>
          <w:szCs w:val="24"/>
        </w:rPr>
        <w:instrText xml:space="preserve"> SEQ Lampiran \* ARABIC </w:instrText>
      </w:r>
      <w:r w:rsidRPr="003C549C">
        <w:rPr>
          <w:color w:val="auto"/>
          <w:sz w:val="24"/>
          <w:szCs w:val="24"/>
        </w:rPr>
        <w:fldChar w:fldCharType="separate"/>
      </w:r>
      <w:r w:rsidR="00BD4826">
        <w:rPr>
          <w:noProof/>
          <w:color w:val="auto"/>
          <w:sz w:val="24"/>
          <w:szCs w:val="24"/>
        </w:rPr>
        <w:t>10</w:t>
      </w:r>
      <w:r w:rsidRPr="003C549C">
        <w:rPr>
          <w:color w:val="auto"/>
          <w:sz w:val="24"/>
          <w:szCs w:val="24"/>
        </w:rPr>
        <w:fldChar w:fldCharType="end"/>
      </w:r>
      <w:r w:rsidRPr="003C549C">
        <w:rPr>
          <w:color w:val="auto"/>
          <w:sz w:val="24"/>
          <w:szCs w:val="24"/>
          <w:lang w:val="id-ID"/>
        </w:rPr>
        <w:t xml:space="preserve">. </w:t>
      </w:r>
      <w:r w:rsidR="002C3B0E" w:rsidRPr="003C549C">
        <w:rPr>
          <w:color w:val="auto"/>
          <w:sz w:val="24"/>
          <w:szCs w:val="24"/>
          <w:lang w:val="id-ID"/>
        </w:rPr>
        <w:t>Kartu Bimbingan KTI</w:t>
      </w:r>
      <w:bookmarkEnd w:id="165"/>
    </w:p>
    <w:p w14:paraId="581DAB25" w14:textId="77777777" w:rsidR="00D01A2D" w:rsidRDefault="004E7208" w:rsidP="003C549C">
      <w:pPr>
        <w:ind w:left="0"/>
        <w:rPr>
          <w:lang w:val="id-ID"/>
        </w:rPr>
      </w:pPr>
      <w:r>
        <w:rPr>
          <w:noProof/>
        </w:rPr>
        <w:drawing>
          <wp:anchor distT="0" distB="0" distL="114300" distR="114300" simplePos="0" relativeHeight="251704320" behindDoc="0" locked="0" layoutInCell="1" allowOverlap="1" wp14:anchorId="01EEF0FB" wp14:editId="469F884D">
            <wp:simplePos x="0" y="0"/>
            <wp:positionH relativeFrom="column">
              <wp:posOffset>3175</wp:posOffset>
            </wp:positionH>
            <wp:positionV relativeFrom="paragraph">
              <wp:posOffset>148623</wp:posOffset>
            </wp:positionV>
            <wp:extent cx="5042535" cy="6533515"/>
            <wp:effectExtent l="0" t="0" r="5715" b="635"/>
            <wp:wrapTopAndBottom/>
            <wp:docPr id="33" name="Picture 33" descr="C:\Users\ASUS\AppData\Local\Microsoft\Windows\INetCache\Content.Word\20230822_0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20230822_0101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2535" cy="6533515"/>
                    </a:xfrm>
                    <a:prstGeom prst="rect">
                      <a:avLst/>
                    </a:prstGeom>
                    <a:noFill/>
                    <a:ln>
                      <a:noFill/>
                    </a:ln>
                  </pic:spPr>
                </pic:pic>
              </a:graphicData>
            </a:graphic>
          </wp:anchor>
        </w:drawing>
      </w:r>
    </w:p>
    <w:p w14:paraId="053B9345" w14:textId="77777777" w:rsidR="004E7208" w:rsidRDefault="004E7208" w:rsidP="003C549C">
      <w:pPr>
        <w:ind w:left="0"/>
        <w:rPr>
          <w:lang w:val="id-ID"/>
        </w:rPr>
      </w:pPr>
    </w:p>
    <w:sectPr w:rsidR="004E7208" w:rsidSect="00C30791">
      <w:pgSz w:w="11910" w:h="16840" w:code="9"/>
      <w:pgMar w:top="1701" w:right="1701" w:bottom="1701" w:left="2268" w:header="0" w:footer="919" w:gutter="0"/>
      <w:pgNumType w:start="4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04D4" w14:textId="77777777" w:rsidR="006F1EC9" w:rsidRDefault="006F1EC9" w:rsidP="00355446">
      <w:r>
        <w:separator/>
      </w:r>
    </w:p>
  </w:endnote>
  <w:endnote w:type="continuationSeparator" w:id="0">
    <w:p w14:paraId="3EDCC465" w14:textId="77777777" w:rsidR="006F1EC9" w:rsidRDefault="006F1EC9" w:rsidP="00355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003052"/>
      <w:docPartObj>
        <w:docPartGallery w:val="Page Numbers (Bottom of Page)"/>
        <w:docPartUnique/>
      </w:docPartObj>
    </w:sdtPr>
    <w:sdtEndPr>
      <w:rPr>
        <w:noProof/>
      </w:rPr>
    </w:sdtEndPr>
    <w:sdtContent>
      <w:p w14:paraId="48F0D763" w14:textId="77777777" w:rsidR="00740F6D" w:rsidRDefault="00740F6D" w:rsidP="00F500DC">
        <w:pPr>
          <w:pStyle w:val="Footer"/>
          <w:ind w:left="0"/>
          <w:jc w:val="center"/>
        </w:pPr>
        <w:r>
          <w:fldChar w:fldCharType="begin"/>
        </w:r>
        <w:r>
          <w:instrText xml:space="preserve"> PAGE   \* MERGEFORMAT </w:instrText>
        </w:r>
        <w:r>
          <w:fldChar w:fldCharType="separate"/>
        </w:r>
        <w:r w:rsidR="00BD4826">
          <w:rPr>
            <w:noProof/>
          </w:rPr>
          <w:t>viii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B2131" w14:textId="77777777" w:rsidR="006F1EC9" w:rsidRDefault="006F1EC9" w:rsidP="00355446">
      <w:r>
        <w:separator/>
      </w:r>
    </w:p>
  </w:footnote>
  <w:footnote w:type="continuationSeparator" w:id="0">
    <w:p w14:paraId="016E310A" w14:textId="77777777" w:rsidR="006F1EC9" w:rsidRDefault="006F1EC9" w:rsidP="003554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7B2"/>
    <w:multiLevelType w:val="hybridMultilevel"/>
    <w:tmpl w:val="610C82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5984F66"/>
    <w:multiLevelType w:val="hybridMultilevel"/>
    <w:tmpl w:val="BEC06B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C4D3E"/>
    <w:multiLevelType w:val="hybridMultilevel"/>
    <w:tmpl w:val="5F0CB2C8"/>
    <w:lvl w:ilvl="0" w:tplc="E9AE69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35B09"/>
    <w:multiLevelType w:val="hybridMultilevel"/>
    <w:tmpl w:val="526C8B1A"/>
    <w:lvl w:ilvl="0" w:tplc="DF684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91FB2"/>
    <w:multiLevelType w:val="hybridMultilevel"/>
    <w:tmpl w:val="4FCCDE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C90653C"/>
    <w:multiLevelType w:val="hybridMultilevel"/>
    <w:tmpl w:val="A6B62D16"/>
    <w:lvl w:ilvl="0" w:tplc="3CAE4C36">
      <w:start w:val="7"/>
      <w:numFmt w:val="lowerLetter"/>
      <w:lvlText w:val="%1."/>
      <w:lvlJc w:val="left"/>
      <w:pPr>
        <w:ind w:left="206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9D78AE"/>
    <w:multiLevelType w:val="hybridMultilevel"/>
    <w:tmpl w:val="E3ACCC8A"/>
    <w:lvl w:ilvl="0" w:tplc="3F44977A">
      <w:start w:val="1"/>
      <w:numFmt w:val="lowerLetter"/>
      <w:lvlText w:val="%1."/>
      <w:lvlJc w:val="left"/>
      <w:pPr>
        <w:ind w:left="1429" w:hanging="360"/>
      </w:pPr>
      <w:rPr>
        <w:rFonts w:ascii="Arial" w:hAnsi="Arial" w:cs="Arial" w:hint="default"/>
        <w:b w:val="0"/>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CA34A3E"/>
    <w:multiLevelType w:val="hybridMultilevel"/>
    <w:tmpl w:val="DA8CF044"/>
    <w:lvl w:ilvl="0" w:tplc="3C3C4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C30BF"/>
    <w:multiLevelType w:val="hybridMultilevel"/>
    <w:tmpl w:val="A3CA0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3016"/>
    <w:multiLevelType w:val="multilevel"/>
    <w:tmpl w:val="A8D8F164"/>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41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0DE158E"/>
    <w:multiLevelType w:val="hybridMultilevel"/>
    <w:tmpl w:val="5540114E"/>
    <w:lvl w:ilvl="0" w:tplc="159429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A5C9E"/>
    <w:multiLevelType w:val="hybridMultilevel"/>
    <w:tmpl w:val="10167F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6789"/>
    <w:multiLevelType w:val="hybridMultilevel"/>
    <w:tmpl w:val="8D6835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ED14647"/>
    <w:multiLevelType w:val="hybridMultilevel"/>
    <w:tmpl w:val="54800E04"/>
    <w:lvl w:ilvl="0" w:tplc="68BC61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D08A3"/>
    <w:multiLevelType w:val="hybridMultilevel"/>
    <w:tmpl w:val="A684C168"/>
    <w:lvl w:ilvl="0" w:tplc="E5E4F73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33EB6B10"/>
    <w:multiLevelType w:val="hybridMultilevel"/>
    <w:tmpl w:val="319C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92036E"/>
    <w:multiLevelType w:val="hybridMultilevel"/>
    <w:tmpl w:val="A78C1B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A13843"/>
    <w:multiLevelType w:val="hybridMultilevel"/>
    <w:tmpl w:val="3F7E5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01127A"/>
    <w:multiLevelType w:val="hybridMultilevel"/>
    <w:tmpl w:val="9822C4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A58C1"/>
    <w:multiLevelType w:val="hybridMultilevel"/>
    <w:tmpl w:val="6964BD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450237"/>
    <w:multiLevelType w:val="hybridMultilevel"/>
    <w:tmpl w:val="208E3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507618B"/>
    <w:multiLevelType w:val="hybridMultilevel"/>
    <w:tmpl w:val="AB0EE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27A79"/>
    <w:multiLevelType w:val="hybridMultilevel"/>
    <w:tmpl w:val="9A24ECF6"/>
    <w:lvl w:ilvl="0" w:tplc="F55C79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9C6FDB"/>
    <w:multiLevelType w:val="hybridMultilevel"/>
    <w:tmpl w:val="3EB40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B65920"/>
    <w:multiLevelType w:val="hybridMultilevel"/>
    <w:tmpl w:val="B8DA3896"/>
    <w:lvl w:ilvl="0" w:tplc="1590B2E4">
      <w:start w:val="1"/>
      <w:numFmt w:val="bullet"/>
      <w:lvlText w:val="-"/>
      <w:lvlJc w:val="left"/>
      <w:pPr>
        <w:ind w:left="1571"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491317A1"/>
    <w:multiLevelType w:val="hybridMultilevel"/>
    <w:tmpl w:val="D3FCF928"/>
    <w:lvl w:ilvl="0" w:tplc="0409000F">
      <w:start w:val="1"/>
      <w:numFmt w:val="decimal"/>
      <w:lvlText w:val="%1."/>
      <w:lvlJc w:val="left"/>
      <w:pPr>
        <w:ind w:left="720" w:hanging="360"/>
      </w:pPr>
    </w:lvl>
    <w:lvl w:ilvl="1" w:tplc="A07AFED4">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D0BB0"/>
    <w:multiLevelType w:val="hybridMultilevel"/>
    <w:tmpl w:val="2A6861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16E2B29"/>
    <w:multiLevelType w:val="hybridMultilevel"/>
    <w:tmpl w:val="1498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258DE"/>
    <w:multiLevelType w:val="hybridMultilevel"/>
    <w:tmpl w:val="DFD2275C"/>
    <w:lvl w:ilvl="0" w:tplc="04090019">
      <w:start w:val="1"/>
      <w:numFmt w:val="lowerLetter"/>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9" w15:restartNumberingAfterBreak="0">
    <w:nsid w:val="52C1740D"/>
    <w:multiLevelType w:val="hybridMultilevel"/>
    <w:tmpl w:val="6B20116C"/>
    <w:lvl w:ilvl="0" w:tplc="04090019">
      <w:start w:val="1"/>
      <w:numFmt w:val="lowerLetter"/>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30" w15:restartNumberingAfterBreak="0">
    <w:nsid w:val="54AB7640"/>
    <w:multiLevelType w:val="hybridMultilevel"/>
    <w:tmpl w:val="7EDC63E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595D01F2"/>
    <w:multiLevelType w:val="hybridMultilevel"/>
    <w:tmpl w:val="E7A8CF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020986"/>
    <w:multiLevelType w:val="hybridMultilevel"/>
    <w:tmpl w:val="9EF469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57330C"/>
    <w:multiLevelType w:val="hybridMultilevel"/>
    <w:tmpl w:val="ECE48954"/>
    <w:lvl w:ilvl="0" w:tplc="979222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C208ED"/>
    <w:multiLevelType w:val="hybridMultilevel"/>
    <w:tmpl w:val="2A6861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1F6650A"/>
    <w:multiLevelType w:val="hybridMultilevel"/>
    <w:tmpl w:val="0AAE2D5A"/>
    <w:lvl w:ilvl="0" w:tplc="48C89BF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47A80"/>
    <w:multiLevelType w:val="hybridMultilevel"/>
    <w:tmpl w:val="AFC80280"/>
    <w:lvl w:ilvl="0" w:tplc="941EC6A8">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571A65"/>
    <w:multiLevelType w:val="hybridMultilevel"/>
    <w:tmpl w:val="A52049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D86F1A"/>
    <w:multiLevelType w:val="hybridMultilevel"/>
    <w:tmpl w:val="28DE2DAC"/>
    <w:lvl w:ilvl="0" w:tplc="354C0B10">
      <w:start w:val="4"/>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1A49EB"/>
    <w:multiLevelType w:val="hybridMultilevel"/>
    <w:tmpl w:val="CF7C7680"/>
    <w:lvl w:ilvl="0" w:tplc="8C26071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190C3E"/>
    <w:multiLevelType w:val="hybridMultilevel"/>
    <w:tmpl w:val="C52254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0761A8"/>
    <w:multiLevelType w:val="hybridMultilevel"/>
    <w:tmpl w:val="4FE437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23D6CDA"/>
    <w:multiLevelType w:val="hybridMultilevel"/>
    <w:tmpl w:val="9DFEAC48"/>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6B68D7"/>
    <w:multiLevelType w:val="hybridMultilevel"/>
    <w:tmpl w:val="7890AE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6B57F2"/>
    <w:multiLevelType w:val="hybridMultilevel"/>
    <w:tmpl w:val="5254B5CA"/>
    <w:lvl w:ilvl="0" w:tplc="FC363A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9B26502"/>
    <w:multiLevelType w:val="hybridMultilevel"/>
    <w:tmpl w:val="A8F6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8427586">
    <w:abstractNumId w:val="8"/>
  </w:num>
  <w:num w:numId="2" w16cid:durableId="775978739">
    <w:abstractNumId w:val="17"/>
  </w:num>
  <w:num w:numId="3" w16cid:durableId="1725055552">
    <w:abstractNumId w:val="35"/>
  </w:num>
  <w:num w:numId="4" w16cid:durableId="772748783">
    <w:abstractNumId w:val="41"/>
  </w:num>
  <w:num w:numId="5" w16cid:durableId="353964608">
    <w:abstractNumId w:val="24"/>
  </w:num>
  <w:num w:numId="6" w16cid:durableId="75059396">
    <w:abstractNumId w:val="38"/>
  </w:num>
  <w:num w:numId="7" w16cid:durableId="644161332">
    <w:abstractNumId w:val="9"/>
  </w:num>
  <w:num w:numId="8" w16cid:durableId="174345251">
    <w:abstractNumId w:val="30"/>
  </w:num>
  <w:num w:numId="9" w16cid:durableId="8772830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8599599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88793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15632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34298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79143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4958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86532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2008344">
    <w:abstractNumId w:val="6"/>
    <w:lvlOverride w:ilvl="0">
      <w:startOverride w:val="1"/>
    </w:lvlOverride>
    <w:lvlOverride w:ilvl="1"/>
    <w:lvlOverride w:ilvl="2"/>
    <w:lvlOverride w:ilvl="3"/>
    <w:lvlOverride w:ilvl="4"/>
    <w:lvlOverride w:ilvl="5"/>
    <w:lvlOverride w:ilvl="6"/>
    <w:lvlOverride w:ilvl="7"/>
    <w:lvlOverride w:ilvl="8"/>
  </w:num>
  <w:num w:numId="18" w16cid:durableId="12166245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309167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02048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62667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06600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0125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06273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07753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47582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41813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23957427">
    <w:abstractNumId w:val="0"/>
  </w:num>
  <w:num w:numId="29" w16cid:durableId="17315718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911872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264008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16227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30282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292798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74770237">
    <w:abstractNumId w:val="4"/>
  </w:num>
  <w:num w:numId="36" w16cid:durableId="1073889471">
    <w:abstractNumId w:val="27"/>
  </w:num>
  <w:num w:numId="37" w16cid:durableId="5194417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46239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52580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303842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35982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17057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251854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023204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939460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87928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6618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CDA"/>
    <w:rsid w:val="000023F5"/>
    <w:rsid w:val="0000355D"/>
    <w:rsid w:val="00007437"/>
    <w:rsid w:val="00010432"/>
    <w:rsid w:val="00010B71"/>
    <w:rsid w:val="00015053"/>
    <w:rsid w:val="000225F1"/>
    <w:rsid w:val="00023DEB"/>
    <w:rsid w:val="0003535B"/>
    <w:rsid w:val="000358B6"/>
    <w:rsid w:val="00041D92"/>
    <w:rsid w:val="000453F9"/>
    <w:rsid w:val="000469C1"/>
    <w:rsid w:val="000503BD"/>
    <w:rsid w:val="00057B61"/>
    <w:rsid w:val="000609F1"/>
    <w:rsid w:val="000619D5"/>
    <w:rsid w:val="00063D5D"/>
    <w:rsid w:val="000671A6"/>
    <w:rsid w:val="0007295E"/>
    <w:rsid w:val="0007373F"/>
    <w:rsid w:val="00083BD6"/>
    <w:rsid w:val="00086F2C"/>
    <w:rsid w:val="0008789A"/>
    <w:rsid w:val="00090C0F"/>
    <w:rsid w:val="00091736"/>
    <w:rsid w:val="0009195D"/>
    <w:rsid w:val="00093CE6"/>
    <w:rsid w:val="0009665A"/>
    <w:rsid w:val="000A0612"/>
    <w:rsid w:val="000A3D92"/>
    <w:rsid w:val="000A587E"/>
    <w:rsid w:val="000B331D"/>
    <w:rsid w:val="000C0546"/>
    <w:rsid w:val="000C18BE"/>
    <w:rsid w:val="000C3E0D"/>
    <w:rsid w:val="000C3FE6"/>
    <w:rsid w:val="000C58F6"/>
    <w:rsid w:val="000D1236"/>
    <w:rsid w:val="000D6F27"/>
    <w:rsid w:val="000E6634"/>
    <w:rsid w:val="000E6AB9"/>
    <w:rsid w:val="000E776D"/>
    <w:rsid w:val="000F00AF"/>
    <w:rsid w:val="000F21DA"/>
    <w:rsid w:val="000F268C"/>
    <w:rsid w:val="000F7E98"/>
    <w:rsid w:val="0010121E"/>
    <w:rsid w:val="00102920"/>
    <w:rsid w:val="00103A93"/>
    <w:rsid w:val="00103D10"/>
    <w:rsid w:val="00105698"/>
    <w:rsid w:val="00106A5E"/>
    <w:rsid w:val="00115562"/>
    <w:rsid w:val="00115DDE"/>
    <w:rsid w:val="00116E52"/>
    <w:rsid w:val="00122684"/>
    <w:rsid w:val="00127913"/>
    <w:rsid w:val="001310F9"/>
    <w:rsid w:val="00131643"/>
    <w:rsid w:val="001336AC"/>
    <w:rsid w:val="00134B13"/>
    <w:rsid w:val="00134CCF"/>
    <w:rsid w:val="00134F2E"/>
    <w:rsid w:val="00135F84"/>
    <w:rsid w:val="0013625F"/>
    <w:rsid w:val="0013629C"/>
    <w:rsid w:val="00143E38"/>
    <w:rsid w:val="0015103D"/>
    <w:rsid w:val="00151BDC"/>
    <w:rsid w:val="001559E4"/>
    <w:rsid w:val="001615EA"/>
    <w:rsid w:val="0016770E"/>
    <w:rsid w:val="001706FB"/>
    <w:rsid w:val="00177F9C"/>
    <w:rsid w:val="00180BD5"/>
    <w:rsid w:val="00181919"/>
    <w:rsid w:val="00184BDD"/>
    <w:rsid w:val="001954BD"/>
    <w:rsid w:val="001A73BC"/>
    <w:rsid w:val="001B16F7"/>
    <w:rsid w:val="001B2AA2"/>
    <w:rsid w:val="001B40E7"/>
    <w:rsid w:val="001B5A80"/>
    <w:rsid w:val="001C24DB"/>
    <w:rsid w:val="001C37B5"/>
    <w:rsid w:val="001C3BF8"/>
    <w:rsid w:val="001C4874"/>
    <w:rsid w:val="001C70F7"/>
    <w:rsid w:val="001C7A39"/>
    <w:rsid w:val="001D05AB"/>
    <w:rsid w:val="001D267D"/>
    <w:rsid w:val="001E12EE"/>
    <w:rsid w:val="001E2186"/>
    <w:rsid w:val="001F24F5"/>
    <w:rsid w:val="001F2DFC"/>
    <w:rsid w:val="001F4455"/>
    <w:rsid w:val="00205152"/>
    <w:rsid w:val="00217754"/>
    <w:rsid w:val="0022109E"/>
    <w:rsid w:val="00221300"/>
    <w:rsid w:val="0022226C"/>
    <w:rsid w:val="002232E0"/>
    <w:rsid w:val="002326CB"/>
    <w:rsid w:val="00232CDD"/>
    <w:rsid w:val="00232FA2"/>
    <w:rsid w:val="002332E4"/>
    <w:rsid w:val="002436EC"/>
    <w:rsid w:val="002438CF"/>
    <w:rsid w:val="00244C8B"/>
    <w:rsid w:val="002504CB"/>
    <w:rsid w:val="00252DD7"/>
    <w:rsid w:val="002568BF"/>
    <w:rsid w:val="0026345E"/>
    <w:rsid w:val="0027101E"/>
    <w:rsid w:val="002711F5"/>
    <w:rsid w:val="00285132"/>
    <w:rsid w:val="00285CDF"/>
    <w:rsid w:val="00290A22"/>
    <w:rsid w:val="00291AA1"/>
    <w:rsid w:val="002969D6"/>
    <w:rsid w:val="002A10F3"/>
    <w:rsid w:val="002B0C1F"/>
    <w:rsid w:val="002B2CD0"/>
    <w:rsid w:val="002B6754"/>
    <w:rsid w:val="002B6CBE"/>
    <w:rsid w:val="002B6E12"/>
    <w:rsid w:val="002B7833"/>
    <w:rsid w:val="002C246A"/>
    <w:rsid w:val="002C3B0E"/>
    <w:rsid w:val="002C4EC1"/>
    <w:rsid w:val="002C586A"/>
    <w:rsid w:val="002C65F5"/>
    <w:rsid w:val="002D22FF"/>
    <w:rsid w:val="002D5004"/>
    <w:rsid w:val="002D6BF6"/>
    <w:rsid w:val="002E486B"/>
    <w:rsid w:val="002E5188"/>
    <w:rsid w:val="003017E2"/>
    <w:rsid w:val="00307675"/>
    <w:rsid w:val="00307799"/>
    <w:rsid w:val="00307F3F"/>
    <w:rsid w:val="00311EE8"/>
    <w:rsid w:val="003124F0"/>
    <w:rsid w:val="00312A92"/>
    <w:rsid w:val="00313138"/>
    <w:rsid w:val="00314623"/>
    <w:rsid w:val="0031624C"/>
    <w:rsid w:val="00317AD8"/>
    <w:rsid w:val="00320CED"/>
    <w:rsid w:val="00322BDD"/>
    <w:rsid w:val="003233AE"/>
    <w:rsid w:val="0032345A"/>
    <w:rsid w:val="0033157A"/>
    <w:rsid w:val="003326C6"/>
    <w:rsid w:val="003349FE"/>
    <w:rsid w:val="003406FF"/>
    <w:rsid w:val="003414CE"/>
    <w:rsid w:val="00342350"/>
    <w:rsid w:val="003429B0"/>
    <w:rsid w:val="003429C5"/>
    <w:rsid w:val="00343362"/>
    <w:rsid w:val="003447F5"/>
    <w:rsid w:val="003477A7"/>
    <w:rsid w:val="00350783"/>
    <w:rsid w:val="00350818"/>
    <w:rsid w:val="00350942"/>
    <w:rsid w:val="00354364"/>
    <w:rsid w:val="00355446"/>
    <w:rsid w:val="003561EA"/>
    <w:rsid w:val="003570F0"/>
    <w:rsid w:val="00357FEC"/>
    <w:rsid w:val="00361657"/>
    <w:rsid w:val="00362921"/>
    <w:rsid w:val="00373805"/>
    <w:rsid w:val="00373900"/>
    <w:rsid w:val="00375FC7"/>
    <w:rsid w:val="00376DBC"/>
    <w:rsid w:val="00385667"/>
    <w:rsid w:val="00385788"/>
    <w:rsid w:val="003858D4"/>
    <w:rsid w:val="00385C5E"/>
    <w:rsid w:val="003872F1"/>
    <w:rsid w:val="00387CE1"/>
    <w:rsid w:val="003901B9"/>
    <w:rsid w:val="00392068"/>
    <w:rsid w:val="00395A11"/>
    <w:rsid w:val="003A0211"/>
    <w:rsid w:val="003A0F9D"/>
    <w:rsid w:val="003A1F8D"/>
    <w:rsid w:val="003A4DA4"/>
    <w:rsid w:val="003A506C"/>
    <w:rsid w:val="003A55C9"/>
    <w:rsid w:val="003A5CA2"/>
    <w:rsid w:val="003A6455"/>
    <w:rsid w:val="003A6E8B"/>
    <w:rsid w:val="003A70C3"/>
    <w:rsid w:val="003A77CB"/>
    <w:rsid w:val="003A7C74"/>
    <w:rsid w:val="003B039B"/>
    <w:rsid w:val="003B092F"/>
    <w:rsid w:val="003B41D9"/>
    <w:rsid w:val="003B4790"/>
    <w:rsid w:val="003C205F"/>
    <w:rsid w:val="003C4112"/>
    <w:rsid w:val="003C549C"/>
    <w:rsid w:val="003D2F9C"/>
    <w:rsid w:val="003D53B0"/>
    <w:rsid w:val="003E016A"/>
    <w:rsid w:val="003E1671"/>
    <w:rsid w:val="003E3407"/>
    <w:rsid w:val="003F0FB2"/>
    <w:rsid w:val="003F6A19"/>
    <w:rsid w:val="003F6B3C"/>
    <w:rsid w:val="003F7474"/>
    <w:rsid w:val="004025AA"/>
    <w:rsid w:val="00402853"/>
    <w:rsid w:val="00402A8D"/>
    <w:rsid w:val="004046E3"/>
    <w:rsid w:val="00406550"/>
    <w:rsid w:val="00413F82"/>
    <w:rsid w:val="00415AAA"/>
    <w:rsid w:val="004162E7"/>
    <w:rsid w:val="00417846"/>
    <w:rsid w:val="00420508"/>
    <w:rsid w:val="004214B1"/>
    <w:rsid w:val="004230BB"/>
    <w:rsid w:val="004248B8"/>
    <w:rsid w:val="00425561"/>
    <w:rsid w:val="00426D16"/>
    <w:rsid w:val="00427A61"/>
    <w:rsid w:val="00427C22"/>
    <w:rsid w:val="00431387"/>
    <w:rsid w:val="00435490"/>
    <w:rsid w:val="0043751C"/>
    <w:rsid w:val="00441F86"/>
    <w:rsid w:val="004465EC"/>
    <w:rsid w:val="00452AB3"/>
    <w:rsid w:val="00453224"/>
    <w:rsid w:val="0045399E"/>
    <w:rsid w:val="004540C2"/>
    <w:rsid w:val="00457702"/>
    <w:rsid w:val="00462B35"/>
    <w:rsid w:val="004662DE"/>
    <w:rsid w:val="00473598"/>
    <w:rsid w:val="00475885"/>
    <w:rsid w:val="00477896"/>
    <w:rsid w:val="004823B1"/>
    <w:rsid w:val="00482EA7"/>
    <w:rsid w:val="004859E1"/>
    <w:rsid w:val="004935A0"/>
    <w:rsid w:val="00496FDD"/>
    <w:rsid w:val="00497E7C"/>
    <w:rsid w:val="004A04F9"/>
    <w:rsid w:val="004A2FD1"/>
    <w:rsid w:val="004A58CE"/>
    <w:rsid w:val="004B1A5B"/>
    <w:rsid w:val="004B6303"/>
    <w:rsid w:val="004C1EE9"/>
    <w:rsid w:val="004C4F4C"/>
    <w:rsid w:val="004C6676"/>
    <w:rsid w:val="004C79F4"/>
    <w:rsid w:val="004D40BF"/>
    <w:rsid w:val="004D5550"/>
    <w:rsid w:val="004D6DD4"/>
    <w:rsid w:val="004D7EEF"/>
    <w:rsid w:val="004E1538"/>
    <w:rsid w:val="004E4834"/>
    <w:rsid w:val="004E536D"/>
    <w:rsid w:val="004E6AA0"/>
    <w:rsid w:val="004E7208"/>
    <w:rsid w:val="004F1797"/>
    <w:rsid w:val="004F1F66"/>
    <w:rsid w:val="004F58A4"/>
    <w:rsid w:val="004F6099"/>
    <w:rsid w:val="004F6324"/>
    <w:rsid w:val="005023D8"/>
    <w:rsid w:val="0050303A"/>
    <w:rsid w:val="005058D6"/>
    <w:rsid w:val="00505987"/>
    <w:rsid w:val="005138A0"/>
    <w:rsid w:val="00515995"/>
    <w:rsid w:val="00516401"/>
    <w:rsid w:val="005173F7"/>
    <w:rsid w:val="00517AF0"/>
    <w:rsid w:val="00517B78"/>
    <w:rsid w:val="00523861"/>
    <w:rsid w:val="00523E73"/>
    <w:rsid w:val="00523FDF"/>
    <w:rsid w:val="005248DC"/>
    <w:rsid w:val="005264D1"/>
    <w:rsid w:val="005265E3"/>
    <w:rsid w:val="00531836"/>
    <w:rsid w:val="00532048"/>
    <w:rsid w:val="005377C9"/>
    <w:rsid w:val="00540EB7"/>
    <w:rsid w:val="00546FA2"/>
    <w:rsid w:val="00550205"/>
    <w:rsid w:val="00552FCC"/>
    <w:rsid w:val="00554690"/>
    <w:rsid w:val="00557081"/>
    <w:rsid w:val="00557508"/>
    <w:rsid w:val="00557968"/>
    <w:rsid w:val="00560304"/>
    <w:rsid w:val="005626CF"/>
    <w:rsid w:val="0056314A"/>
    <w:rsid w:val="00564ED3"/>
    <w:rsid w:val="00570D19"/>
    <w:rsid w:val="0057165C"/>
    <w:rsid w:val="00575580"/>
    <w:rsid w:val="00577AD8"/>
    <w:rsid w:val="00580026"/>
    <w:rsid w:val="00580872"/>
    <w:rsid w:val="00581E50"/>
    <w:rsid w:val="00582EB7"/>
    <w:rsid w:val="00584B55"/>
    <w:rsid w:val="00590ECE"/>
    <w:rsid w:val="00591E40"/>
    <w:rsid w:val="00594095"/>
    <w:rsid w:val="0059659F"/>
    <w:rsid w:val="00597AA2"/>
    <w:rsid w:val="00597CE1"/>
    <w:rsid w:val="005B1EAE"/>
    <w:rsid w:val="005B2EA5"/>
    <w:rsid w:val="005C014D"/>
    <w:rsid w:val="005C2692"/>
    <w:rsid w:val="005C5013"/>
    <w:rsid w:val="005C61E6"/>
    <w:rsid w:val="005D38C6"/>
    <w:rsid w:val="005E22C1"/>
    <w:rsid w:val="005E2E9F"/>
    <w:rsid w:val="005E4780"/>
    <w:rsid w:val="005E4C8F"/>
    <w:rsid w:val="005F1F07"/>
    <w:rsid w:val="005F38CD"/>
    <w:rsid w:val="005F5522"/>
    <w:rsid w:val="005F744E"/>
    <w:rsid w:val="005F74D4"/>
    <w:rsid w:val="005F7870"/>
    <w:rsid w:val="005F7980"/>
    <w:rsid w:val="005F7B72"/>
    <w:rsid w:val="00602226"/>
    <w:rsid w:val="00607AFC"/>
    <w:rsid w:val="006111E4"/>
    <w:rsid w:val="006120F6"/>
    <w:rsid w:val="00613380"/>
    <w:rsid w:val="0061499D"/>
    <w:rsid w:val="00615769"/>
    <w:rsid w:val="00617575"/>
    <w:rsid w:val="00617E6D"/>
    <w:rsid w:val="006201D8"/>
    <w:rsid w:val="006251A3"/>
    <w:rsid w:val="00630B38"/>
    <w:rsid w:val="006427A5"/>
    <w:rsid w:val="00645736"/>
    <w:rsid w:val="00645FD9"/>
    <w:rsid w:val="00654D10"/>
    <w:rsid w:val="00660541"/>
    <w:rsid w:val="00671F78"/>
    <w:rsid w:val="00672817"/>
    <w:rsid w:val="006729BB"/>
    <w:rsid w:val="00675B1D"/>
    <w:rsid w:val="00680A44"/>
    <w:rsid w:val="00681677"/>
    <w:rsid w:val="0068306F"/>
    <w:rsid w:val="006831DD"/>
    <w:rsid w:val="00686E62"/>
    <w:rsid w:val="006900B4"/>
    <w:rsid w:val="00693027"/>
    <w:rsid w:val="00695B85"/>
    <w:rsid w:val="006A36BC"/>
    <w:rsid w:val="006A402B"/>
    <w:rsid w:val="006B31E3"/>
    <w:rsid w:val="006B3FF1"/>
    <w:rsid w:val="006B5D2A"/>
    <w:rsid w:val="006B5DCB"/>
    <w:rsid w:val="006B64F4"/>
    <w:rsid w:val="006C0557"/>
    <w:rsid w:val="006C0B04"/>
    <w:rsid w:val="006C198B"/>
    <w:rsid w:val="006C1AEF"/>
    <w:rsid w:val="006C52F9"/>
    <w:rsid w:val="006C5420"/>
    <w:rsid w:val="006C7867"/>
    <w:rsid w:val="006D21AC"/>
    <w:rsid w:val="006D25BC"/>
    <w:rsid w:val="006D69AE"/>
    <w:rsid w:val="006D7771"/>
    <w:rsid w:val="006E0BE1"/>
    <w:rsid w:val="006E2A26"/>
    <w:rsid w:val="006E3524"/>
    <w:rsid w:val="006E3F50"/>
    <w:rsid w:val="006E7EAD"/>
    <w:rsid w:val="006F1EC9"/>
    <w:rsid w:val="006F2B5A"/>
    <w:rsid w:val="006F57A0"/>
    <w:rsid w:val="0070207F"/>
    <w:rsid w:val="0070590E"/>
    <w:rsid w:val="007077BB"/>
    <w:rsid w:val="0071116A"/>
    <w:rsid w:val="007162AA"/>
    <w:rsid w:val="00716935"/>
    <w:rsid w:val="00717D73"/>
    <w:rsid w:val="00721A16"/>
    <w:rsid w:val="00723AA0"/>
    <w:rsid w:val="007250A5"/>
    <w:rsid w:val="00737E87"/>
    <w:rsid w:val="0074084C"/>
    <w:rsid w:val="00740D65"/>
    <w:rsid w:val="00740F6D"/>
    <w:rsid w:val="007506DA"/>
    <w:rsid w:val="007528CF"/>
    <w:rsid w:val="00754648"/>
    <w:rsid w:val="00760673"/>
    <w:rsid w:val="00762AB4"/>
    <w:rsid w:val="00770CF1"/>
    <w:rsid w:val="00773461"/>
    <w:rsid w:val="00774119"/>
    <w:rsid w:val="0077596F"/>
    <w:rsid w:val="00776550"/>
    <w:rsid w:val="00780503"/>
    <w:rsid w:val="00780917"/>
    <w:rsid w:val="0078122C"/>
    <w:rsid w:val="00781BCE"/>
    <w:rsid w:val="00787CA4"/>
    <w:rsid w:val="00787ECD"/>
    <w:rsid w:val="007932B8"/>
    <w:rsid w:val="00794E80"/>
    <w:rsid w:val="00795339"/>
    <w:rsid w:val="00796B8B"/>
    <w:rsid w:val="00797C21"/>
    <w:rsid w:val="007A1D71"/>
    <w:rsid w:val="007B649B"/>
    <w:rsid w:val="007C0A9D"/>
    <w:rsid w:val="007D2E1E"/>
    <w:rsid w:val="007D5A84"/>
    <w:rsid w:val="007D5CA2"/>
    <w:rsid w:val="007E0647"/>
    <w:rsid w:val="007F071E"/>
    <w:rsid w:val="007F0C75"/>
    <w:rsid w:val="007F13FD"/>
    <w:rsid w:val="007F2869"/>
    <w:rsid w:val="007F3040"/>
    <w:rsid w:val="007F75C1"/>
    <w:rsid w:val="007F7B19"/>
    <w:rsid w:val="008047FB"/>
    <w:rsid w:val="00811A5E"/>
    <w:rsid w:val="0081564A"/>
    <w:rsid w:val="00816DDC"/>
    <w:rsid w:val="0081731E"/>
    <w:rsid w:val="00820434"/>
    <w:rsid w:val="0082238C"/>
    <w:rsid w:val="00823932"/>
    <w:rsid w:val="00824CC3"/>
    <w:rsid w:val="00825AA3"/>
    <w:rsid w:val="00826A78"/>
    <w:rsid w:val="008370BD"/>
    <w:rsid w:val="0084138F"/>
    <w:rsid w:val="00845C12"/>
    <w:rsid w:val="008527AB"/>
    <w:rsid w:val="00853E15"/>
    <w:rsid w:val="00856F9C"/>
    <w:rsid w:val="00860B3B"/>
    <w:rsid w:val="008624EC"/>
    <w:rsid w:val="00863552"/>
    <w:rsid w:val="008664EC"/>
    <w:rsid w:val="0087302B"/>
    <w:rsid w:val="00881D18"/>
    <w:rsid w:val="00882338"/>
    <w:rsid w:val="008849C8"/>
    <w:rsid w:val="008859FC"/>
    <w:rsid w:val="00891131"/>
    <w:rsid w:val="00895CC4"/>
    <w:rsid w:val="00896350"/>
    <w:rsid w:val="0089700F"/>
    <w:rsid w:val="00897C7C"/>
    <w:rsid w:val="008A5AAD"/>
    <w:rsid w:val="008A5C19"/>
    <w:rsid w:val="008A5F0A"/>
    <w:rsid w:val="008A7B80"/>
    <w:rsid w:val="008B04E8"/>
    <w:rsid w:val="008B0868"/>
    <w:rsid w:val="008B4BFB"/>
    <w:rsid w:val="008B52B8"/>
    <w:rsid w:val="008B78AF"/>
    <w:rsid w:val="008C1F4B"/>
    <w:rsid w:val="008C4011"/>
    <w:rsid w:val="008C679F"/>
    <w:rsid w:val="008C6AF8"/>
    <w:rsid w:val="008D05F8"/>
    <w:rsid w:val="008D0DAB"/>
    <w:rsid w:val="008D3DB4"/>
    <w:rsid w:val="008D741A"/>
    <w:rsid w:val="008D7A44"/>
    <w:rsid w:val="008E05F8"/>
    <w:rsid w:val="008E2389"/>
    <w:rsid w:val="008E45ED"/>
    <w:rsid w:val="008E7779"/>
    <w:rsid w:val="008F28AD"/>
    <w:rsid w:val="008F326F"/>
    <w:rsid w:val="008F4282"/>
    <w:rsid w:val="008F58EF"/>
    <w:rsid w:val="008F7DCB"/>
    <w:rsid w:val="00901BBA"/>
    <w:rsid w:val="00902895"/>
    <w:rsid w:val="0090431B"/>
    <w:rsid w:val="00905F19"/>
    <w:rsid w:val="00906FA6"/>
    <w:rsid w:val="0090702E"/>
    <w:rsid w:val="0090721F"/>
    <w:rsid w:val="009103C0"/>
    <w:rsid w:val="00913460"/>
    <w:rsid w:val="00920475"/>
    <w:rsid w:val="009217D5"/>
    <w:rsid w:val="009226A1"/>
    <w:rsid w:val="00923DE3"/>
    <w:rsid w:val="00926558"/>
    <w:rsid w:val="00927B89"/>
    <w:rsid w:val="0093351A"/>
    <w:rsid w:val="009344CC"/>
    <w:rsid w:val="00934985"/>
    <w:rsid w:val="00942810"/>
    <w:rsid w:val="00943AFF"/>
    <w:rsid w:val="0095432B"/>
    <w:rsid w:val="009568AC"/>
    <w:rsid w:val="00962035"/>
    <w:rsid w:val="00973037"/>
    <w:rsid w:val="00977C74"/>
    <w:rsid w:val="00981611"/>
    <w:rsid w:val="00981A02"/>
    <w:rsid w:val="00990D94"/>
    <w:rsid w:val="0099425D"/>
    <w:rsid w:val="00996978"/>
    <w:rsid w:val="009A21E1"/>
    <w:rsid w:val="009A55D0"/>
    <w:rsid w:val="009A56D7"/>
    <w:rsid w:val="009A6FA9"/>
    <w:rsid w:val="009B21BC"/>
    <w:rsid w:val="009B2B52"/>
    <w:rsid w:val="009B6408"/>
    <w:rsid w:val="009B7102"/>
    <w:rsid w:val="009C1027"/>
    <w:rsid w:val="009C1791"/>
    <w:rsid w:val="009C3797"/>
    <w:rsid w:val="009D1119"/>
    <w:rsid w:val="009D1D69"/>
    <w:rsid w:val="009D3E91"/>
    <w:rsid w:val="009D4BF0"/>
    <w:rsid w:val="009D5716"/>
    <w:rsid w:val="009D5F77"/>
    <w:rsid w:val="009D6C39"/>
    <w:rsid w:val="009E42D3"/>
    <w:rsid w:val="009F05EC"/>
    <w:rsid w:val="009F19F9"/>
    <w:rsid w:val="00A00B2F"/>
    <w:rsid w:val="00A00F52"/>
    <w:rsid w:val="00A05FD7"/>
    <w:rsid w:val="00A06861"/>
    <w:rsid w:val="00A06CC7"/>
    <w:rsid w:val="00A07558"/>
    <w:rsid w:val="00A11D8B"/>
    <w:rsid w:val="00A12859"/>
    <w:rsid w:val="00A16628"/>
    <w:rsid w:val="00A179E7"/>
    <w:rsid w:val="00A17D31"/>
    <w:rsid w:val="00A25136"/>
    <w:rsid w:val="00A27066"/>
    <w:rsid w:val="00A33DA5"/>
    <w:rsid w:val="00A35CF9"/>
    <w:rsid w:val="00A35E44"/>
    <w:rsid w:val="00A451F9"/>
    <w:rsid w:val="00A454D3"/>
    <w:rsid w:val="00A46178"/>
    <w:rsid w:val="00A46B91"/>
    <w:rsid w:val="00A50D62"/>
    <w:rsid w:val="00A53EB7"/>
    <w:rsid w:val="00A60D59"/>
    <w:rsid w:val="00A64B39"/>
    <w:rsid w:val="00A65CB3"/>
    <w:rsid w:val="00A66C71"/>
    <w:rsid w:val="00A72966"/>
    <w:rsid w:val="00A77ADF"/>
    <w:rsid w:val="00A80F34"/>
    <w:rsid w:val="00A83654"/>
    <w:rsid w:val="00A839A5"/>
    <w:rsid w:val="00A84365"/>
    <w:rsid w:val="00A85027"/>
    <w:rsid w:val="00A92A6A"/>
    <w:rsid w:val="00AA1861"/>
    <w:rsid w:val="00AA223D"/>
    <w:rsid w:val="00AC4873"/>
    <w:rsid w:val="00AD1A91"/>
    <w:rsid w:val="00AD1D1D"/>
    <w:rsid w:val="00AD5CE3"/>
    <w:rsid w:val="00AE0FE0"/>
    <w:rsid w:val="00AF3E3A"/>
    <w:rsid w:val="00B0038D"/>
    <w:rsid w:val="00B01671"/>
    <w:rsid w:val="00B01827"/>
    <w:rsid w:val="00B11923"/>
    <w:rsid w:val="00B11B17"/>
    <w:rsid w:val="00B12487"/>
    <w:rsid w:val="00B1273D"/>
    <w:rsid w:val="00B16168"/>
    <w:rsid w:val="00B21B76"/>
    <w:rsid w:val="00B24B8C"/>
    <w:rsid w:val="00B318FE"/>
    <w:rsid w:val="00B32B0F"/>
    <w:rsid w:val="00B34B58"/>
    <w:rsid w:val="00B3590F"/>
    <w:rsid w:val="00B35F20"/>
    <w:rsid w:val="00B363CF"/>
    <w:rsid w:val="00B36D2F"/>
    <w:rsid w:val="00B40505"/>
    <w:rsid w:val="00B43F8D"/>
    <w:rsid w:val="00B463CD"/>
    <w:rsid w:val="00B605AA"/>
    <w:rsid w:val="00B617E4"/>
    <w:rsid w:val="00B618AE"/>
    <w:rsid w:val="00B632B5"/>
    <w:rsid w:val="00B644C8"/>
    <w:rsid w:val="00B70FC4"/>
    <w:rsid w:val="00B7116B"/>
    <w:rsid w:val="00B80989"/>
    <w:rsid w:val="00B82CAA"/>
    <w:rsid w:val="00B83E7D"/>
    <w:rsid w:val="00B83E99"/>
    <w:rsid w:val="00B8607A"/>
    <w:rsid w:val="00B922F4"/>
    <w:rsid w:val="00B93CDA"/>
    <w:rsid w:val="00B94FB6"/>
    <w:rsid w:val="00B9576B"/>
    <w:rsid w:val="00B95F0E"/>
    <w:rsid w:val="00B9613B"/>
    <w:rsid w:val="00BA0934"/>
    <w:rsid w:val="00BB2CEA"/>
    <w:rsid w:val="00BB31D4"/>
    <w:rsid w:val="00BB3C09"/>
    <w:rsid w:val="00BB46C0"/>
    <w:rsid w:val="00BC0BC6"/>
    <w:rsid w:val="00BC44D9"/>
    <w:rsid w:val="00BC517B"/>
    <w:rsid w:val="00BD0AAA"/>
    <w:rsid w:val="00BD19FA"/>
    <w:rsid w:val="00BD43CB"/>
    <w:rsid w:val="00BD4826"/>
    <w:rsid w:val="00BD4F58"/>
    <w:rsid w:val="00BE0442"/>
    <w:rsid w:val="00BE4745"/>
    <w:rsid w:val="00BE6C56"/>
    <w:rsid w:val="00BF2D11"/>
    <w:rsid w:val="00BF4165"/>
    <w:rsid w:val="00BF6C1C"/>
    <w:rsid w:val="00C002F9"/>
    <w:rsid w:val="00C00571"/>
    <w:rsid w:val="00C03EE5"/>
    <w:rsid w:val="00C041D1"/>
    <w:rsid w:val="00C132DD"/>
    <w:rsid w:val="00C133B6"/>
    <w:rsid w:val="00C150BF"/>
    <w:rsid w:val="00C16954"/>
    <w:rsid w:val="00C169D8"/>
    <w:rsid w:val="00C16B9C"/>
    <w:rsid w:val="00C222E8"/>
    <w:rsid w:val="00C233A1"/>
    <w:rsid w:val="00C25AA2"/>
    <w:rsid w:val="00C27D0B"/>
    <w:rsid w:val="00C30653"/>
    <w:rsid w:val="00C306F0"/>
    <w:rsid w:val="00C30791"/>
    <w:rsid w:val="00C312BA"/>
    <w:rsid w:val="00C35A13"/>
    <w:rsid w:val="00C36BB3"/>
    <w:rsid w:val="00C404DF"/>
    <w:rsid w:val="00C44015"/>
    <w:rsid w:val="00C45D54"/>
    <w:rsid w:val="00C53A82"/>
    <w:rsid w:val="00C53F0A"/>
    <w:rsid w:val="00C551D3"/>
    <w:rsid w:val="00C56D17"/>
    <w:rsid w:val="00C57D3D"/>
    <w:rsid w:val="00C70545"/>
    <w:rsid w:val="00C718D8"/>
    <w:rsid w:val="00C72A1E"/>
    <w:rsid w:val="00C74161"/>
    <w:rsid w:val="00C875CD"/>
    <w:rsid w:val="00C87C62"/>
    <w:rsid w:val="00C91ADE"/>
    <w:rsid w:val="00C93FEB"/>
    <w:rsid w:val="00C97FB2"/>
    <w:rsid w:val="00CA0684"/>
    <w:rsid w:val="00CA0EF9"/>
    <w:rsid w:val="00CA2698"/>
    <w:rsid w:val="00CA37A9"/>
    <w:rsid w:val="00CB7DB7"/>
    <w:rsid w:val="00CC2323"/>
    <w:rsid w:val="00CD5655"/>
    <w:rsid w:val="00CD5E3B"/>
    <w:rsid w:val="00CD7ED9"/>
    <w:rsid w:val="00CE1C66"/>
    <w:rsid w:val="00CE460A"/>
    <w:rsid w:val="00CE4F9B"/>
    <w:rsid w:val="00CE7662"/>
    <w:rsid w:val="00CF2D70"/>
    <w:rsid w:val="00CF47F8"/>
    <w:rsid w:val="00CF501A"/>
    <w:rsid w:val="00CF6116"/>
    <w:rsid w:val="00CF6CD2"/>
    <w:rsid w:val="00CF6DB4"/>
    <w:rsid w:val="00D01A2D"/>
    <w:rsid w:val="00D027C3"/>
    <w:rsid w:val="00D0568E"/>
    <w:rsid w:val="00D059A2"/>
    <w:rsid w:val="00D07863"/>
    <w:rsid w:val="00D07E84"/>
    <w:rsid w:val="00D11F9F"/>
    <w:rsid w:val="00D12E3D"/>
    <w:rsid w:val="00D14256"/>
    <w:rsid w:val="00D34346"/>
    <w:rsid w:val="00D404DF"/>
    <w:rsid w:val="00D43603"/>
    <w:rsid w:val="00D43D10"/>
    <w:rsid w:val="00D45C2D"/>
    <w:rsid w:val="00D46EA5"/>
    <w:rsid w:val="00D575D2"/>
    <w:rsid w:val="00D6023A"/>
    <w:rsid w:val="00D60722"/>
    <w:rsid w:val="00D616F5"/>
    <w:rsid w:val="00D64789"/>
    <w:rsid w:val="00D64EF5"/>
    <w:rsid w:val="00D66065"/>
    <w:rsid w:val="00D660AE"/>
    <w:rsid w:val="00D750EB"/>
    <w:rsid w:val="00D8265B"/>
    <w:rsid w:val="00D83F68"/>
    <w:rsid w:val="00D8449C"/>
    <w:rsid w:val="00D846C7"/>
    <w:rsid w:val="00D846DA"/>
    <w:rsid w:val="00D9063F"/>
    <w:rsid w:val="00D91E8B"/>
    <w:rsid w:val="00D92A14"/>
    <w:rsid w:val="00D9319B"/>
    <w:rsid w:val="00D93EFA"/>
    <w:rsid w:val="00D96FE0"/>
    <w:rsid w:val="00D97DBB"/>
    <w:rsid w:val="00DA3F13"/>
    <w:rsid w:val="00DB35A3"/>
    <w:rsid w:val="00DB60A3"/>
    <w:rsid w:val="00DB75AD"/>
    <w:rsid w:val="00DC2044"/>
    <w:rsid w:val="00DC2C10"/>
    <w:rsid w:val="00DC5780"/>
    <w:rsid w:val="00DC6A9E"/>
    <w:rsid w:val="00DD0648"/>
    <w:rsid w:val="00DD5900"/>
    <w:rsid w:val="00DD5DED"/>
    <w:rsid w:val="00DE5CCE"/>
    <w:rsid w:val="00DE78DC"/>
    <w:rsid w:val="00DF4F3D"/>
    <w:rsid w:val="00DF77EC"/>
    <w:rsid w:val="00DF7E38"/>
    <w:rsid w:val="00E005CC"/>
    <w:rsid w:val="00E0117A"/>
    <w:rsid w:val="00E0280C"/>
    <w:rsid w:val="00E02B40"/>
    <w:rsid w:val="00E04DB6"/>
    <w:rsid w:val="00E06146"/>
    <w:rsid w:val="00E1023C"/>
    <w:rsid w:val="00E10446"/>
    <w:rsid w:val="00E11BD3"/>
    <w:rsid w:val="00E13ED3"/>
    <w:rsid w:val="00E20EE7"/>
    <w:rsid w:val="00E21A37"/>
    <w:rsid w:val="00E268DB"/>
    <w:rsid w:val="00E2696A"/>
    <w:rsid w:val="00E27C63"/>
    <w:rsid w:val="00E35AB5"/>
    <w:rsid w:val="00E3698C"/>
    <w:rsid w:val="00E407DB"/>
    <w:rsid w:val="00E516CA"/>
    <w:rsid w:val="00E659EB"/>
    <w:rsid w:val="00E65CF0"/>
    <w:rsid w:val="00E66E4E"/>
    <w:rsid w:val="00E71BE7"/>
    <w:rsid w:val="00E72378"/>
    <w:rsid w:val="00E73D03"/>
    <w:rsid w:val="00E73E36"/>
    <w:rsid w:val="00E74C7F"/>
    <w:rsid w:val="00E80203"/>
    <w:rsid w:val="00E81C87"/>
    <w:rsid w:val="00E86659"/>
    <w:rsid w:val="00E8745F"/>
    <w:rsid w:val="00E924F2"/>
    <w:rsid w:val="00E93D6F"/>
    <w:rsid w:val="00E93E9F"/>
    <w:rsid w:val="00EA35DE"/>
    <w:rsid w:val="00EA535A"/>
    <w:rsid w:val="00EA5E8D"/>
    <w:rsid w:val="00EA7041"/>
    <w:rsid w:val="00EB0FBE"/>
    <w:rsid w:val="00EB6BF6"/>
    <w:rsid w:val="00EC7673"/>
    <w:rsid w:val="00ED564F"/>
    <w:rsid w:val="00ED5834"/>
    <w:rsid w:val="00ED70EC"/>
    <w:rsid w:val="00EE3E41"/>
    <w:rsid w:val="00EE7378"/>
    <w:rsid w:val="00EF0EAE"/>
    <w:rsid w:val="00EF12E1"/>
    <w:rsid w:val="00EF2F41"/>
    <w:rsid w:val="00EF4BF1"/>
    <w:rsid w:val="00EF7D35"/>
    <w:rsid w:val="00F0020A"/>
    <w:rsid w:val="00F01FED"/>
    <w:rsid w:val="00F02B43"/>
    <w:rsid w:val="00F30FA2"/>
    <w:rsid w:val="00F32BC1"/>
    <w:rsid w:val="00F33173"/>
    <w:rsid w:val="00F35A35"/>
    <w:rsid w:val="00F4514B"/>
    <w:rsid w:val="00F500DC"/>
    <w:rsid w:val="00F53368"/>
    <w:rsid w:val="00F53C65"/>
    <w:rsid w:val="00F5422F"/>
    <w:rsid w:val="00F57959"/>
    <w:rsid w:val="00F60A91"/>
    <w:rsid w:val="00F61368"/>
    <w:rsid w:val="00F62F13"/>
    <w:rsid w:val="00F6342F"/>
    <w:rsid w:val="00F63A3B"/>
    <w:rsid w:val="00F66FEC"/>
    <w:rsid w:val="00F72280"/>
    <w:rsid w:val="00F73EF9"/>
    <w:rsid w:val="00F83128"/>
    <w:rsid w:val="00F87901"/>
    <w:rsid w:val="00F92234"/>
    <w:rsid w:val="00F97BEC"/>
    <w:rsid w:val="00FA0284"/>
    <w:rsid w:val="00FA214E"/>
    <w:rsid w:val="00FA3673"/>
    <w:rsid w:val="00FA39EE"/>
    <w:rsid w:val="00FA4F1F"/>
    <w:rsid w:val="00FA5A0C"/>
    <w:rsid w:val="00FA6163"/>
    <w:rsid w:val="00FA6C68"/>
    <w:rsid w:val="00FB0AE0"/>
    <w:rsid w:val="00FB2490"/>
    <w:rsid w:val="00FB51CC"/>
    <w:rsid w:val="00FB7DCB"/>
    <w:rsid w:val="00FC1649"/>
    <w:rsid w:val="00FC1FAC"/>
    <w:rsid w:val="00FC4560"/>
    <w:rsid w:val="00FC4B6F"/>
    <w:rsid w:val="00FC7759"/>
    <w:rsid w:val="00FD1890"/>
    <w:rsid w:val="00FE0D8A"/>
    <w:rsid w:val="00FE13A6"/>
    <w:rsid w:val="00FE22C4"/>
    <w:rsid w:val="00FE2919"/>
    <w:rsid w:val="00FE2A23"/>
    <w:rsid w:val="00FE39F1"/>
    <w:rsid w:val="00FE4A61"/>
    <w:rsid w:val="00FE74F9"/>
    <w:rsid w:val="00FF03CC"/>
    <w:rsid w:val="00FF08AE"/>
    <w:rsid w:val="00FF3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3D4D1"/>
  <w15:docId w15:val="{055E0EB1-A5AA-4656-928D-AFA798D1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line="360" w:lineRule="auto"/>
        <w:ind w:lef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14D"/>
  </w:style>
  <w:style w:type="paragraph" w:styleId="Heading1">
    <w:name w:val="heading 1"/>
    <w:basedOn w:val="Normal"/>
    <w:next w:val="Normal"/>
    <w:link w:val="Heading1Char"/>
    <w:uiPriority w:val="9"/>
    <w:qFormat/>
    <w:rsid w:val="00B21B76"/>
    <w:pPr>
      <w:keepNext/>
      <w:keepLines/>
      <w:spacing w:before="480"/>
      <w:ind w:left="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354364"/>
    <w:pPr>
      <w:keepNext/>
      <w:keepLines/>
      <w:numPr>
        <w:ilvl w:val="1"/>
        <w:numId w:val="7"/>
      </w:numPr>
      <w:spacing w:before="200"/>
      <w:jc w:val="left"/>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54364"/>
    <w:pPr>
      <w:keepNext/>
      <w:keepLines/>
      <w:numPr>
        <w:ilvl w:val="2"/>
        <w:numId w:val="7"/>
      </w:numPr>
      <w:spacing w:before="200"/>
      <w:jc w:val="left"/>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B21B76"/>
    <w:pPr>
      <w:keepNext/>
      <w:keepLines/>
      <w:spacing w:before="200"/>
      <w:ind w:left="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896350"/>
    <w:pPr>
      <w:keepNext/>
      <w:keepLines/>
      <w:numPr>
        <w:ilvl w:val="4"/>
        <w:numId w:val="7"/>
      </w:numPr>
      <w:spacing w:before="40"/>
      <w:jc w:val="left"/>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B21B76"/>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21B76"/>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21B76"/>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1B76"/>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B76"/>
    <w:rPr>
      <w:rFonts w:eastAsiaTheme="majorEastAsia" w:cstheme="majorBidi"/>
      <w:b/>
      <w:bCs/>
      <w:sz w:val="24"/>
      <w:szCs w:val="28"/>
    </w:rPr>
  </w:style>
  <w:style w:type="character" w:customStyle="1" w:styleId="Heading2Char">
    <w:name w:val="Heading 2 Char"/>
    <w:basedOn w:val="DefaultParagraphFont"/>
    <w:link w:val="Heading2"/>
    <w:uiPriority w:val="9"/>
    <w:rsid w:val="00354364"/>
    <w:rPr>
      <w:rFonts w:eastAsiaTheme="majorEastAsia" w:cstheme="majorBidi"/>
      <w:b/>
      <w:bCs/>
      <w:sz w:val="24"/>
      <w:szCs w:val="26"/>
    </w:rPr>
  </w:style>
  <w:style w:type="character" w:customStyle="1" w:styleId="Heading3Char">
    <w:name w:val="Heading 3 Char"/>
    <w:basedOn w:val="DefaultParagraphFont"/>
    <w:link w:val="Heading3"/>
    <w:uiPriority w:val="9"/>
    <w:rsid w:val="00354364"/>
    <w:rPr>
      <w:rFonts w:eastAsiaTheme="majorEastAsia" w:cstheme="majorBidi"/>
      <w:b/>
      <w:bCs/>
      <w:sz w:val="24"/>
    </w:rPr>
  </w:style>
  <w:style w:type="character" w:customStyle="1" w:styleId="Heading4Char">
    <w:name w:val="Heading 4 Char"/>
    <w:basedOn w:val="DefaultParagraphFont"/>
    <w:link w:val="Heading4"/>
    <w:uiPriority w:val="9"/>
    <w:rsid w:val="002C246A"/>
    <w:rPr>
      <w:rFonts w:eastAsiaTheme="majorEastAsia" w:cstheme="majorBidi"/>
      <w:b/>
      <w:bCs/>
      <w:iCs/>
    </w:rPr>
  </w:style>
  <w:style w:type="character" w:customStyle="1" w:styleId="Heading5Char">
    <w:name w:val="Heading 5 Char"/>
    <w:basedOn w:val="DefaultParagraphFont"/>
    <w:link w:val="Heading5"/>
    <w:uiPriority w:val="9"/>
    <w:rsid w:val="00896350"/>
    <w:rPr>
      <w:rFonts w:eastAsiaTheme="majorEastAsia" w:cstheme="majorBidi"/>
      <w:b/>
    </w:rPr>
  </w:style>
  <w:style w:type="character" w:customStyle="1" w:styleId="Heading6Char">
    <w:name w:val="Heading 6 Char"/>
    <w:basedOn w:val="DefaultParagraphFont"/>
    <w:link w:val="Heading6"/>
    <w:uiPriority w:val="9"/>
    <w:semiHidden/>
    <w:rsid w:val="00B21B7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21B7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21B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21B76"/>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93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7DB7"/>
    <w:pPr>
      <w:contextualSpacing/>
    </w:pPr>
  </w:style>
  <w:style w:type="paragraph" w:styleId="BalloonText">
    <w:name w:val="Balloon Text"/>
    <w:basedOn w:val="Normal"/>
    <w:link w:val="BalloonTextChar"/>
    <w:uiPriority w:val="99"/>
    <w:semiHidden/>
    <w:unhideWhenUsed/>
    <w:rsid w:val="005B1EAE"/>
    <w:rPr>
      <w:rFonts w:ascii="Tahoma" w:hAnsi="Tahoma" w:cs="Tahoma"/>
      <w:sz w:val="16"/>
      <w:szCs w:val="16"/>
    </w:rPr>
  </w:style>
  <w:style w:type="character" w:customStyle="1" w:styleId="BalloonTextChar">
    <w:name w:val="Balloon Text Char"/>
    <w:basedOn w:val="DefaultParagraphFont"/>
    <w:link w:val="BalloonText"/>
    <w:uiPriority w:val="99"/>
    <w:semiHidden/>
    <w:rsid w:val="005B1EAE"/>
    <w:rPr>
      <w:rFonts w:ascii="Tahoma" w:hAnsi="Tahoma" w:cs="Tahoma"/>
      <w:sz w:val="16"/>
      <w:szCs w:val="16"/>
    </w:rPr>
  </w:style>
  <w:style w:type="paragraph" w:styleId="Header">
    <w:name w:val="header"/>
    <w:basedOn w:val="Normal"/>
    <w:link w:val="HeaderChar"/>
    <w:uiPriority w:val="99"/>
    <w:unhideWhenUsed/>
    <w:rsid w:val="00355446"/>
    <w:pPr>
      <w:tabs>
        <w:tab w:val="center" w:pos="4680"/>
        <w:tab w:val="right" w:pos="9360"/>
      </w:tabs>
    </w:pPr>
  </w:style>
  <w:style w:type="character" w:customStyle="1" w:styleId="HeaderChar">
    <w:name w:val="Header Char"/>
    <w:basedOn w:val="DefaultParagraphFont"/>
    <w:link w:val="Header"/>
    <w:uiPriority w:val="99"/>
    <w:rsid w:val="00355446"/>
  </w:style>
  <w:style w:type="paragraph" w:styleId="Footer">
    <w:name w:val="footer"/>
    <w:basedOn w:val="Normal"/>
    <w:link w:val="FooterChar"/>
    <w:uiPriority w:val="99"/>
    <w:unhideWhenUsed/>
    <w:rsid w:val="00355446"/>
    <w:pPr>
      <w:tabs>
        <w:tab w:val="center" w:pos="4680"/>
        <w:tab w:val="right" w:pos="9360"/>
      </w:tabs>
    </w:pPr>
  </w:style>
  <w:style w:type="character" w:customStyle="1" w:styleId="FooterChar">
    <w:name w:val="Footer Char"/>
    <w:basedOn w:val="DefaultParagraphFont"/>
    <w:link w:val="Footer"/>
    <w:uiPriority w:val="99"/>
    <w:rsid w:val="00355446"/>
  </w:style>
  <w:style w:type="character" w:styleId="PlaceholderText">
    <w:name w:val="Placeholder Text"/>
    <w:basedOn w:val="DefaultParagraphFont"/>
    <w:uiPriority w:val="99"/>
    <w:semiHidden/>
    <w:rsid w:val="00E66E4E"/>
    <w:rPr>
      <w:color w:val="808080"/>
    </w:rPr>
  </w:style>
  <w:style w:type="character" w:styleId="Hyperlink">
    <w:name w:val="Hyperlink"/>
    <w:basedOn w:val="DefaultParagraphFont"/>
    <w:uiPriority w:val="99"/>
    <w:unhideWhenUsed/>
    <w:rsid w:val="00552FCC"/>
    <w:rPr>
      <w:color w:val="0000FF" w:themeColor="hyperlink"/>
      <w:u w:val="single"/>
    </w:rPr>
  </w:style>
  <w:style w:type="paragraph" w:styleId="Caption">
    <w:name w:val="caption"/>
    <w:basedOn w:val="Normal"/>
    <w:next w:val="Normal"/>
    <w:uiPriority w:val="35"/>
    <w:unhideWhenUsed/>
    <w:qFormat/>
    <w:rsid w:val="003447F5"/>
    <w:rPr>
      <w:b/>
      <w:bCs/>
      <w:color w:val="4F81BD" w:themeColor="accent1"/>
      <w:sz w:val="18"/>
      <w:szCs w:val="18"/>
    </w:rPr>
  </w:style>
  <w:style w:type="paragraph" w:styleId="TableofFigures">
    <w:name w:val="table of figures"/>
    <w:basedOn w:val="Normal"/>
    <w:next w:val="Normal"/>
    <w:uiPriority w:val="99"/>
    <w:unhideWhenUsed/>
    <w:rsid w:val="008A7B80"/>
    <w:pPr>
      <w:ind w:left="0"/>
    </w:pPr>
  </w:style>
  <w:style w:type="paragraph" w:styleId="TOCHeading">
    <w:name w:val="TOC Heading"/>
    <w:basedOn w:val="Heading1"/>
    <w:next w:val="Normal"/>
    <w:uiPriority w:val="39"/>
    <w:unhideWhenUsed/>
    <w:qFormat/>
    <w:rsid w:val="004F6099"/>
    <w:p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F500DC"/>
    <w:pPr>
      <w:tabs>
        <w:tab w:val="right" w:leader="dot" w:pos="7931"/>
      </w:tabs>
      <w:ind w:left="0"/>
    </w:pPr>
    <w:rPr>
      <w:b/>
      <w:noProof/>
    </w:rPr>
  </w:style>
  <w:style w:type="paragraph" w:styleId="TOC2">
    <w:name w:val="toc 2"/>
    <w:basedOn w:val="Normal"/>
    <w:next w:val="Normal"/>
    <w:autoRedefine/>
    <w:uiPriority w:val="39"/>
    <w:unhideWhenUsed/>
    <w:rsid w:val="00FB51CC"/>
    <w:pPr>
      <w:tabs>
        <w:tab w:val="left" w:pos="851"/>
        <w:tab w:val="right" w:leader="dot" w:pos="7931"/>
      </w:tabs>
      <w:spacing w:after="100"/>
      <w:ind w:left="220" w:hanging="220"/>
    </w:pPr>
  </w:style>
  <w:style w:type="paragraph" w:styleId="TOC3">
    <w:name w:val="toc 3"/>
    <w:basedOn w:val="Normal"/>
    <w:next w:val="Normal"/>
    <w:autoRedefine/>
    <w:uiPriority w:val="39"/>
    <w:unhideWhenUsed/>
    <w:rsid w:val="00FB51CC"/>
    <w:pPr>
      <w:tabs>
        <w:tab w:val="left" w:pos="851"/>
        <w:tab w:val="right" w:leader="dot" w:pos="7931"/>
      </w:tabs>
      <w:spacing w:after="100"/>
      <w:ind w:left="440" w:hanging="440"/>
    </w:pPr>
  </w:style>
  <w:style w:type="paragraph" w:styleId="BodyText">
    <w:name w:val="Body Text"/>
    <w:basedOn w:val="Normal"/>
    <w:link w:val="BodyTextChar"/>
    <w:uiPriority w:val="1"/>
    <w:semiHidden/>
    <w:unhideWhenUsed/>
    <w:qFormat/>
    <w:rsid w:val="00F62F13"/>
    <w:pPr>
      <w:widowControl w:val="0"/>
      <w:autoSpaceDE w:val="0"/>
      <w:autoSpaceDN w:val="0"/>
      <w:ind w:left="0"/>
      <w:jc w:val="left"/>
    </w:pPr>
    <w:rPr>
      <w:rFonts w:ascii="Arial MT" w:eastAsia="Arial MT" w:hAnsi="Arial MT" w:cs="Arial MT"/>
    </w:rPr>
  </w:style>
  <w:style w:type="character" w:customStyle="1" w:styleId="BodyTextChar">
    <w:name w:val="Body Text Char"/>
    <w:basedOn w:val="DefaultParagraphFont"/>
    <w:link w:val="BodyText"/>
    <w:uiPriority w:val="1"/>
    <w:semiHidden/>
    <w:rsid w:val="00F62F13"/>
    <w:rPr>
      <w:rFonts w:ascii="Arial MT" w:eastAsia="Arial MT" w:hAnsi="Arial MT" w:cs="Arial MT"/>
    </w:rPr>
  </w:style>
  <w:style w:type="paragraph" w:styleId="TOC4">
    <w:name w:val="toc 4"/>
    <w:basedOn w:val="Normal"/>
    <w:next w:val="Normal"/>
    <w:autoRedefine/>
    <w:uiPriority w:val="39"/>
    <w:unhideWhenUsed/>
    <w:rsid w:val="00C72A1E"/>
    <w:pPr>
      <w:tabs>
        <w:tab w:val="right" w:leader="dot" w:pos="7931"/>
      </w:tabs>
      <w:spacing w:before="120" w:after="100"/>
      <w:ind w:left="1276" w:hanging="1276"/>
    </w:pPr>
  </w:style>
  <w:style w:type="paragraph" w:styleId="TOC5">
    <w:name w:val="toc 5"/>
    <w:basedOn w:val="Normal"/>
    <w:next w:val="Normal"/>
    <w:autoRedefine/>
    <w:uiPriority w:val="39"/>
    <w:unhideWhenUsed/>
    <w:rsid w:val="00EA535A"/>
    <w:pPr>
      <w:spacing w:after="100"/>
      <w:ind w:left="880"/>
    </w:pPr>
  </w:style>
  <w:style w:type="paragraph" w:customStyle="1" w:styleId="TableParagraph">
    <w:name w:val="Table Paragraph"/>
    <w:basedOn w:val="Normal"/>
    <w:uiPriority w:val="1"/>
    <w:qFormat/>
    <w:rsid w:val="00897C7C"/>
    <w:pPr>
      <w:widowControl w:val="0"/>
      <w:autoSpaceDE w:val="0"/>
      <w:autoSpaceDN w:val="0"/>
      <w:spacing w:before="88"/>
      <w:ind w:left="0"/>
      <w:jc w:val="center"/>
    </w:pPr>
    <w:rPr>
      <w:rFonts w:ascii="Tahoma" w:eastAsia="Tahoma" w:hAnsi="Tahoma" w:cs="Tahoma"/>
    </w:rPr>
  </w:style>
  <w:style w:type="table" w:customStyle="1" w:styleId="TableGrid1">
    <w:name w:val="Table Grid1"/>
    <w:basedOn w:val="TableNormal"/>
    <w:next w:val="TableGrid"/>
    <w:uiPriority w:val="39"/>
    <w:rsid w:val="00D12E3D"/>
    <w:pPr>
      <w:spacing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A70C3"/>
    <w:pPr>
      <w:spacing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A70C3"/>
    <w:pPr>
      <w:spacing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60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60D59"/>
    <w:rPr>
      <w:rFonts w:ascii="Courier New" w:eastAsia="Times New Roman" w:hAnsi="Courier New" w:cs="Courier New"/>
      <w:sz w:val="20"/>
      <w:szCs w:val="20"/>
    </w:rPr>
  </w:style>
  <w:style w:type="character" w:customStyle="1" w:styleId="y2iqfc">
    <w:name w:val="y2iqfc"/>
    <w:basedOn w:val="DefaultParagraphFont"/>
    <w:rsid w:val="00A60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3114">
      <w:bodyDiv w:val="1"/>
      <w:marLeft w:val="0"/>
      <w:marRight w:val="0"/>
      <w:marTop w:val="0"/>
      <w:marBottom w:val="0"/>
      <w:divBdr>
        <w:top w:val="none" w:sz="0" w:space="0" w:color="auto"/>
        <w:left w:val="none" w:sz="0" w:space="0" w:color="auto"/>
        <w:bottom w:val="none" w:sz="0" w:space="0" w:color="auto"/>
        <w:right w:val="none" w:sz="0" w:space="0" w:color="auto"/>
      </w:divBdr>
    </w:div>
    <w:div w:id="101920248">
      <w:bodyDiv w:val="1"/>
      <w:marLeft w:val="0"/>
      <w:marRight w:val="0"/>
      <w:marTop w:val="0"/>
      <w:marBottom w:val="0"/>
      <w:divBdr>
        <w:top w:val="none" w:sz="0" w:space="0" w:color="auto"/>
        <w:left w:val="none" w:sz="0" w:space="0" w:color="auto"/>
        <w:bottom w:val="none" w:sz="0" w:space="0" w:color="auto"/>
        <w:right w:val="none" w:sz="0" w:space="0" w:color="auto"/>
      </w:divBdr>
    </w:div>
    <w:div w:id="128209889">
      <w:bodyDiv w:val="1"/>
      <w:marLeft w:val="0"/>
      <w:marRight w:val="0"/>
      <w:marTop w:val="0"/>
      <w:marBottom w:val="0"/>
      <w:divBdr>
        <w:top w:val="none" w:sz="0" w:space="0" w:color="auto"/>
        <w:left w:val="none" w:sz="0" w:space="0" w:color="auto"/>
        <w:bottom w:val="none" w:sz="0" w:space="0" w:color="auto"/>
        <w:right w:val="none" w:sz="0" w:space="0" w:color="auto"/>
      </w:divBdr>
    </w:div>
    <w:div w:id="571160941">
      <w:bodyDiv w:val="1"/>
      <w:marLeft w:val="0"/>
      <w:marRight w:val="0"/>
      <w:marTop w:val="0"/>
      <w:marBottom w:val="0"/>
      <w:divBdr>
        <w:top w:val="none" w:sz="0" w:space="0" w:color="auto"/>
        <w:left w:val="none" w:sz="0" w:space="0" w:color="auto"/>
        <w:bottom w:val="none" w:sz="0" w:space="0" w:color="auto"/>
        <w:right w:val="none" w:sz="0" w:space="0" w:color="auto"/>
      </w:divBdr>
    </w:div>
    <w:div w:id="674847647">
      <w:bodyDiv w:val="1"/>
      <w:marLeft w:val="0"/>
      <w:marRight w:val="0"/>
      <w:marTop w:val="0"/>
      <w:marBottom w:val="0"/>
      <w:divBdr>
        <w:top w:val="none" w:sz="0" w:space="0" w:color="auto"/>
        <w:left w:val="none" w:sz="0" w:space="0" w:color="auto"/>
        <w:bottom w:val="none" w:sz="0" w:space="0" w:color="auto"/>
        <w:right w:val="none" w:sz="0" w:space="0" w:color="auto"/>
      </w:divBdr>
    </w:div>
    <w:div w:id="1164858844">
      <w:bodyDiv w:val="1"/>
      <w:marLeft w:val="0"/>
      <w:marRight w:val="0"/>
      <w:marTop w:val="0"/>
      <w:marBottom w:val="0"/>
      <w:divBdr>
        <w:top w:val="none" w:sz="0" w:space="0" w:color="auto"/>
        <w:left w:val="none" w:sz="0" w:space="0" w:color="auto"/>
        <w:bottom w:val="none" w:sz="0" w:space="0" w:color="auto"/>
        <w:right w:val="none" w:sz="0" w:space="0" w:color="auto"/>
      </w:divBdr>
    </w:div>
    <w:div w:id="1311179652">
      <w:bodyDiv w:val="1"/>
      <w:marLeft w:val="0"/>
      <w:marRight w:val="0"/>
      <w:marTop w:val="0"/>
      <w:marBottom w:val="0"/>
      <w:divBdr>
        <w:top w:val="none" w:sz="0" w:space="0" w:color="auto"/>
        <w:left w:val="none" w:sz="0" w:space="0" w:color="auto"/>
        <w:bottom w:val="none" w:sz="0" w:space="0" w:color="auto"/>
        <w:right w:val="none" w:sz="0" w:space="0" w:color="auto"/>
      </w:divBdr>
    </w:div>
    <w:div w:id="1600486682">
      <w:bodyDiv w:val="1"/>
      <w:marLeft w:val="0"/>
      <w:marRight w:val="0"/>
      <w:marTop w:val="0"/>
      <w:marBottom w:val="0"/>
      <w:divBdr>
        <w:top w:val="none" w:sz="0" w:space="0" w:color="auto"/>
        <w:left w:val="none" w:sz="0" w:space="0" w:color="auto"/>
        <w:bottom w:val="none" w:sz="0" w:space="0" w:color="auto"/>
        <w:right w:val="none" w:sz="0" w:space="0" w:color="auto"/>
      </w:divBdr>
    </w:div>
    <w:div w:id="1660693451">
      <w:bodyDiv w:val="1"/>
      <w:marLeft w:val="0"/>
      <w:marRight w:val="0"/>
      <w:marTop w:val="0"/>
      <w:marBottom w:val="0"/>
      <w:divBdr>
        <w:top w:val="none" w:sz="0" w:space="0" w:color="auto"/>
        <w:left w:val="none" w:sz="0" w:space="0" w:color="auto"/>
        <w:bottom w:val="none" w:sz="0" w:space="0" w:color="auto"/>
        <w:right w:val="none" w:sz="0" w:space="0" w:color="auto"/>
      </w:divBdr>
    </w:div>
    <w:div w:id="1876654354">
      <w:bodyDiv w:val="1"/>
      <w:marLeft w:val="0"/>
      <w:marRight w:val="0"/>
      <w:marTop w:val="0"/>
      <w:marBottom w:val="0"/>
      <w:divBdr>
        <w:top w:val="none" w:sz="0" w:space="0" w:color="auto"/>
        <w:left w:val="none" w:sz="0" w:space="0" w:color="auto"/>
        <w:bottom w:val="none" w:sz="0" w:space="0" w:color="auto"/>
        <w:right w:val="none" w:sz="0" w:space="0" w:color="auto"/>
      </w:divBdr>
    </w:div>
    <w:div w:id="207716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1266/borneoakcaya.v6i2.182" TargetMode="External"/><Relationship Id="rId18" Type="http://schemas.openxmlformats.org/officeDocument/2006/relationships/image" Target="media/image9.emf"/><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A37AC-8A3D-4F82-A6A7-8A579449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62</Pages>
  <Words>11081</Words>
  <Characters>63165</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RIFKI HASIBUAN</cp:lastModifiedBy>
  <cp:revision>6</cp:revision>
  <cp:lastPrinted>2023-08-24T07:43:00Z</cp:lastPrinted>
  <dcterms:created xsi:type="dcterms:W3CDTF">2023-08-24T07:19:00Z</dcterms:created>
  <dcterms:modified xsi:type="dcterms:W3CDTF">2023-08-24T09:21:00Z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5c1c4503-abc0-3426-ab6e-56621201a138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