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3E9" w:rsidRPr="00D05A2F" w:rsidRDefault="009D3FD6" w:rsidP="006F20E1">
      <w:pPr>
        <w:spacing w:after="0" w:line="48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t>KARYA TULIS ILMIAH</w:t>
      </w:r>
    </w:p>
    <w:p w:rsidR="00D61669" w:rsidRPr="00D05A2F" w:rsidRDefault="00D61669" w:rsidP="006F20E1">
      <w:pPr>
        <w:spacing w:after="0" w:line="240" w:lineRule="auto"/>
        <w:jc w:val="center"/>
        <w:rPr>
          <w:rFonts w:ascii="Arial" w:hAnsi="Arial" w:cs="Arial"/>
          <w:b/>
          <w:color w:val="000000" w:themeColor="text1"/>
          <w:spacing w:val="20"/>
          <w:sz w:val="28"/>
          <w:szCs w:val="28"/>
          <w:shd w:val="clear" w:color="auto" w:fill="FFFFFF"/>
          <w:lang w:val="id-ID"/>
        </w:rPr>
      </w:pPr>
      <w:r w:rsidRPr="00D05A2F">
        <w:rPr>
          <w:rFonts w:ascii="Arial" w:hAnsi="Arial" w:cs="Arial"/>
          <w:b/>
          <w:color w:val="000000" w:themeColor="text1"/>
          <w:spacing w:val="20"/>
          <w:sz w:val="28"/>
          <w:szCs w:val="28"/>
          <w:shd w:val="clear" w:color="auto" w:fill="FFFFFF"/>
        </w:rPr>
        <w:t xml:space="preserve">UJI EFEK </w:t>
      </w:r>
      <w:r w:rsidRPr="00D05A2F">
        <w:rPr>
          <w:rFonts w:ascii="Arial" w:hAnsi="Arial" w:cs="Arial"/>
          <w:b/>
          <w:color w:val="000000" w:themeColor="text1"/>
          <w:spacing w:val="20"/>
          <w:sz w:val="28"/>
          <w:szCs w:val="28"/>
          <w:shd w:val="clear" w:color="auto" w:fill="FFFFFF"/>
          <w:lang w:val="id-ID"/>
        </w:rPr>
        <w:t>DIURETIK</w:t>
      </w:r>
      <w:r w:rsidRPr="00D05A2F">
        <w:rPr>
          <w:rFonts w:ascii="Arial" w:hAnsi="Arial" w:cs="Arial"/>
          <w:b/>
          <w:color w:val="000000" w:themeColor="text1"/>
          <w:spacing w:val="20"/>
          <w:sz w:val="28"/>
          <w:szCs w:val="28"/>
          <w:shd w:val="clear" w:color="auto" w:fill="FFFFFF"/>
        </w:rPr>
        <w:t xml:space="preserve"> </w:t>
      </w:r>
      <w:r w:rsidR="00106640" w:rsidRPr="00D05A2F">
        <w:rPr>
          <w:rFonts w:ascii="Arial" w:hAnsi="Arial" w:cs="Arial"/>
          <w:b/>
          <w:color w:val="000000" w:themeColor="text1"/>
          <w:spacing w:val="20"/>
          <w:sz w:val="28"/>
          <w:szCs w:val="28"/>
          <w:shd w:val="clear" w:color="auto" w:fill="FFFFFF"/>
          <w:lang w:val="id-ID"/>
        </w:rPr>
        <w:t>DEKOKTA</w:t>
      </w:r>
      <w:r w:rsidRPr="00D05A2F">
        <w:rPr>
          <w:rFonts w:ascii="Arial" w:hAnsi="Arial" w:cs="Arial"/>
          <w:b/>
          <w:color w:val="000000" w:themeColor="text1"/>
          <w:spacing w:val="20"/>
          <w:sz w:val="28"/>
          <w:szCs w:val="28"/>
          <w:shd w:val="clear" w:color="auto" w:fill="FFFFFF"/>
          <w:lang w:val="id-ID"/>
        </w:rPr>
        <w:t xml:space="preserve"> DAUN MANGKOKAN</w:t>
      </w:r>
    </w:p>
    <w:p w:rsidR="00046870" w:rsidRPr="00D05A2F" w:rsidRDefault="00D61669" w:rsidP="006F20E1">
      <w:pPr>
        <w:spacing w:after="0" w:line="240" w:lineRule="auto"/>
        <w:jc w:val="center"/>
        <w:rPr>
          <w:rFonts w:ascii="Arial" w:hAnsi="Arial" w:cs="Arial"/>
          <w:b/>
          <w:color w:val="000000" w:themeColor="text1"/>
          <w:spacing w:val="6"/>
          <w:sz w:val="28"/>
          <w:szCs w:val="28"/>
          <w:shd w:val="clear" w:color="auto" w:fill="FFFFFF"/>
          <w:lang w:val="id-ID"/>
        </w:rPr>
      </w:pPr>
      <w:proofErr w:type="gramStart"/>
      <w:r w:rsidRPr="00D05A2F">
        <w:rPr>
          <w:rFonts w:ascii="Arial" w:hAnsi="Arial" w:cs="Arial"/>
          <w:b/>
          <w:i/>
          <w:color w:val="000000" w:themeColor="text1"/>
          <w:spacing w:val="6"/>
          <w:sz w:val="28"/>
          <w:szCs w:val="28"/>
          <w:shd w:val="clear" w:color="auto" w:fill="FFFFFF"/>
        </w:rPr>
        <w:t>(</w:t>
      </w:r>
      <w:r w:rsidR="001C795B" w:rsidRPr="00D05A2F">
        <w:rPr>
          <w:rFonts w:ascii="Arial" w:hAnsi="Arial" w:cs="Arial"/>
          <w:b/>
          <w:i/>
          <w:color w:val="000000" w:themeColor="text1"/>
          <w:spacing w:val="6"/>
          <w:sz w:val="28"/>
          <w:szCs w:val="28"/>
          <w:lang w:val="id-ID"/>
        </w:rPr>
        <w:t>Polyscias scutellaria</w:t>
      </w:r>
      <w:r w:rsidR="00BA6C8F" w:rsidRPr="00D05A2F">
        <w:rPr>
          <w:rFonts w:ascii="Arial" w:hAnsi="Arial" w:cs="Arial"/>
          <w:b/>
          <w:i/>
          <w:color w:val="000000" w:themeColor="text1"/>
          <w:spacing w:val="6"/>
          <w:sz w:val="28"/>
          <w:szCs w:val="28"/>
          <w:lang w:val="id-ID"/>
        </w:rPr>
        <w:t xml:space="preserve"> </w:t>
      </w:r>
      <w:r w:rsidR="00BA6C8F" w:rsidRPr="00D05A2F">
        <w:rPr>
          <w:rFonts w:ascii="Arial" w:hAnsi="Arial" w:cs="Arial"/>
          <w:b/>
          <w:color w:val="000000" w:themeColor="text1"/>
          <w:spacing w:val="6"/>
          <w:sz w:val="28"/>
          <w:szCs w:val="28"/>
          <w:lang w:val="id-ID"/>
        </w:rPr>
        <w:t>(Burm.f.)</w:t>
      </w:r>
      <w:proofErr w:type="gramEnd"/>
      <w:r w:rsidR="00BA6C8F" w:rsidRPr="00D05A2F">
        <w:rPr>
          <w:rFonts w:ascii="Arial" w:hAnsi="Arial" w:cs="Arial"/>
          <w:b/>
          <w:color w:val="000000" w:themeColor="text1"/>
          <w:spacing w:val="6"/>
          <w:sz w:val="28"/>
          <w:szCs w:val="28"/>
          <w:lang w:val="id-ID"/>
        </w:rPr>
        <w:t xml:space="preserve"> Fosberg</w:t>
      </w:r>
      <w:r w:rsidRPr="00D05A2F">
        <w:rPr>
          <w:rFonts w:ascii="Arial" w:hAnsi="Arial" w:cs="Arial"/>
          <w:b/>
          <w:i/>
          <w:color w:val="000000" w:themeColor="text1"/>
          <w:spacing w:val="6"/>
          <w:sz w:val="28"/>
          <w:szCs w:val="28"/>
          <w:shd w:val="clear" w:color="auto" w:fill="FFFFFF"/>
        </w:rPr>
        <w:t>)</w:t>
      </w:r>
      <w:r w:rsidR="00046870" w:rsidRPr="00D05A2F">
        <w:rPr>
          <w:rFonts w:ascii="Arial" w:hAnsi="Arial" w:cs="Arial"/>
          <w:b/>
          <w:color w:val="000000" w:themeColor="text1"/>
          <w:spacing w:val="6"/>
          <w:sz w:val="28"/>
          <w:szCs w:val="28"/>
          <w:shd w:val="clear" w:color="auto" w:fill="FFFFFF"/>
        </w:rPr>
        <w:t xml:space="preserve"> PADA</w:t>
      </w:r>
    </w:p>
    <w:p w:rsidR="00D61669" w:rsidRPr="00D05A2F" w:rsidRDefault="00D61669" w:rsidP="00046870">
      <w:pPr>
        <w:spacing w:after="0" w:line="240" w:lineRule="auto"/>
        <w:jc w:val="center"/>
        <w:rPr>
          <w:rFonts w:ascii="Arial" w:hAnsi="Arial" w:cs="Arial"/>
          <w:b/>
          <w:color w:val="000000" w:themeColor="text1"/>
          <w:spacing w:val="-12"/>
          <w:sz w:val="28"/>
          <w:szCs w:val="28"/>
          <w:shd w:val="clear" w:color="auto" w:fill="FFFFFF"/>
          <w:lang w:val="id-ID"/>
        </w:rPr>
      </w:pPr>
      <w:r w:rsidRPr="00D05A2F">
        <w:rPr>
          <w:rFonts w:ascii="Arial" w:hAnsi="Arial" w:cs="Arial"/>
          <w:b/>
          <w:color w:val="000000" w:themeColor="text1"/>
          <w:spacing w:val="-12"/>
          <w:sz w:val="28"/>
          <w:szCs w:val="28"/>
          <w:shd w:val="clear" w:color="auto" w:fill="FFFFFF"/>
        </w:rPr>
        <w:t xml:space="preserve">TIKUS PUTIH </w:t>
      </w:r>
      <w:r w:rsidRPr="00D05A2F">
        <w:rPr>
          <w:rFonts w:ascii="Arial" w:hAnsi="Arial" w:cs="Arial"/>
          <w:b/>
          <w:color w:val="000000" w:themeColor="text1"/>
          <w:sz w:val="28"/>
          <w:szCs w:val="28"/>
          <w:shd w:val="clear" w:color="auto" w:fill="FFFFFF"/>
        </w:rPr>
        <w:t xml:space="preserve">JANTAN </w:t>
      </w:r>
      <w:r w:rsidRPr="00D05A2F">
        <w:rPr>
          <w:rFonts w:ascii="Arial" w:hAnsi="Arial" w:cs="Arial"/>
          <w:b/>
          <w:i/>
          <w:color w:val="000000" w:themeColor="text1"/>
          <w:sz w:val="28"/>
          <w:szCs w:val="28"/>
          <w:shd w:val="clear" w:color="auto" w:fill="FFFFFF"/>
        </w:rPr>
        <w:t>(</w:t>
      </w:r>
      <w:r w:rsidRPr="00D05A2F">
        <w:rPr>
          <w:rFonts w:ascii="Arial" w:hAnsi="Arial" w:cs="Arial"/>
          <w:b/>
          <w:i/>
          <w:color w:val="000000" w:themeColor="text1"/>
          <w:sz w:val="28"/>
          <w:szCs w:val="28"/>
          <w:shd w:val="clear" w:color="auto" w:fill="FFFFFF"/>
          <w:lang w:val="id-ID"/>
        </w:rPr>
        <w:t>Rattus norvegicus</w:t>
      </w:r>
      <w:r w:rsidRPr="00D05A2F">
        <w:rPr>
          <w:rFonts w:ascii="Arial" w:hAnsi="Arial" w:cs="Arial"/>
          <w:b/>
          <w:i/>
          <w:color w:val="000000" w:themeColor="text1"/>
          <w:sz w:val="28"/>
          <w:szCs w:val="28"/>
          <w:shd w:val="clear" w:color="auto" w:fill="FFFFFF"/>
        </w:rPr>
        <w:t>)</w:t>
      </w:r>
      <w:r w:rsidRPr="00D05A2F">
        <w:rPr>
          <w:rFonts w:ascii="Arial" w:hAnsi="Arial" w:cs="Arial"/>
          <w:b/>
          <w:color w:val="000000" w:themeColor="text1"/>
          <w:sz w:val="28"/>
          <w:szCs w:val="28"/>
          <w:shd w:val="clear" w:color="auto" w:fill="FFFFFF"/>
        </w:rPr>
        <w:t xml:space="preserve"> </w:t>
      </w:r>
    </w:p>
    <w:p w:rsidR="00B453E9" w:rsidRPr="00D05A2F" w:rsidRDefault="00B453E9" w:rsidP="00B453E9">
      <w:pPr>
        <w:jc w:val="center"/>
        <w:rPr>
          <w:rFonts w:ascii="Arial" w:hAnsi="Arial" w:cs="Arial"/>
          <w:b/>
          <w:color w:val="000000" w:themeColor="text1"/>
          <w:shd w:val="clear" w:color="auto" w:fill="FFFFFF"/>
          <w:lang w:val="id-ID"/>
        </w:rPr>
      </w:pPr>
    </w:p>
    <w:p w:rsidR="008B3338" w:rsidRPr="00D05A2F" w:rsidRDefault="008B3338" w:rsidP="00B453E9">
      <w:pPr>
        <w:jc w:val="center"/>
        <w:rPr>
          <w:rFonts w:ascii="Arial" w:hAnsi="Arial" w:cs="Arial"/>
          <w:b/>
          <w:color w:val="000000" w:themeColor="text1"/>
          <w:shd w:val="clear" w:color="auto" w:fill="FFFFFF"/>
          <w:lang w:val="id-ID"/>
        </w:rPr>
      </w:pPr>
    </w:p>
    <w:p w:rsidR="00B453E9" w:rsidRPr="00D05A2F" w:rsidRDefault="00B453E9" w:rsidP="00B453E9">
      <w:pPr>
        <w:jc w:val="center"/>
        <w:rPr>
          <w:rFonts w:ascii="Arial" w:hAnsi="Arial" w:cs="Arial"/>
          <w:noProof/>
          <w:color w:val="000000" w:themeColor="text1"/>
          <w:sz w:val="24"/>
          <w:lang w:val="id-ID"/>
        </w:rPr>
      </w:pPr>
    </w:p>
    <w:p w:rsidR="00B453E9" w:rsidRPr="00D05A2F" w:rsidRDefault="00BB08D2" w:rsidP="008B3338">
      <w:pPr>
        <w:jc w:val="center"/>
        <w:rPr>
          <w:rFonts w:ascii="Arial" w:hAnsi="Arial" w:cs="Arial"/>
          <w:color w:val="000000" w:themeColor="text1"/>
          <w:sz w:val="24"/>
          <w:lang w:val="id-ID"/>
        </w:rPr>
      </w:pPr>
      <w:r w:rsidRPr="00D05A2F">
        <w:rPr>
          <w:rFonts w:ascii="Arial" w:hAnsi="Arial" w:cs="Arial"/>
          <w:noProof/>
          <w:color w:val="000000" w:themeColor="text1"/>
          <w:sz w:val="24"/>
          <w:lang w:val="id-ID" w:eastAsia="id-ID"/>
        </w:rPr>
        <w:drawing>
          <wp:inline distT="0" distB="0" distL="0" distR="0">
            <wp:extent cx="1797875" cy="1805050"/>
            <wp:effectExtent l="19050" t="0" r="0" b="0"/>
            <wp:docPr id="2" name="Picture 1" descr="WhatsApp Image 2023-03-08 at 11.3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08 at 11.37.14.jpeg"/>
                    <pic:cNvPicPr/>
                  </pic:nvPicPr>
                  <pic:blipFill>
                    <a:blip r:embed="rId8" cstate="print"/>
                    <a:stretch>
                      <a:fillRect/>
                    </a:stretch>
                  </pic:blipFill>
                  <pic:spPr>
                    <a:xfrm>
                      <a:off x="0" y="0"/>
                      <a:ext cx="1792845" cy="1800000"/>
                    </a:xfrm>
                    <a:prstGeom prst="rect">
                      <a:avLst/>
                    </a:prstGeom>
                  </pic:spPr>
                </pic:pic>
              </a:graphicData>
            </a:graphic>
          </wp:inline>
        </w:drawing>
      </w:r>
    </w:p>
    <w:p w:rsidR="00B453E9" w:rsidRPr="00D05A2F" w:rsidRDefault="00B453E9" w:rsidP="00B453E9">
      <w:pPr>
        <w:jc w:val="center"/>
        <w:rPr>
          <w:rFonts w:ascii="Arial" w:hAnsi="Arial" w:cs="Arial"/>
          <w:b/>
          <w:color w:val="000000" w:themeColor="text1"/>
          <w:lang w:val="id-ID"/>
        </w:rPr>
      </w:pPr>
    </w:p>
    <w:p w:rsidR="00591A37" w:rsidRPr="00D05A2F" w:rsidRDefault="00591A37" w:rsidP="00B453E9">
      <w:pPr>
        <w:jc w:val="center"/>
        <w:rPr>
          <w:rFonts w:ascii="Arial" w:hAnsi="Arial" w:cs="Arial"/>
          <w:b/>
          <w:color w:val="000000" w:themeColor="text1"/>
          <w:lang w:val="id-ID"/>
        </w:rPr>
      </w:pPr>
    </w:p>
    <w:p w:rsidR="008B3338" w:rsidRPr="00D05A2F" w:rsidRDefault="008B3338" w:rsidP="00B453E9">
      <w:pPr>
        <w:jc w:val="center"/>
        <w:rPr>
          <w:rFonts w:ascii="Arial" w:hAnsi="Arial" w:cs="Arial"/>
          <w:b/>
          <w:color w:val="000000" w:themeColor="text1"/>
          <w:sz w:val="28"/>
          <w:szCs w:val="28"/>
          <w:lang w:val="id-ID"/>
        </w:rPr>
      </w:pPr>
    </w:p>
    <w:p w:rsidR="006F20E1" w:rsidRPr="00D05A2F" w:rsidRDefault="006F20E1" w:rsidP="00B453E9">
      <w:pPr>
        <w:jc w:val="center"/>
        <w:rPr>
          <w:rFonts w:ascii="Arial" w:hAnsi="Arial" w:cs="Arial"/>
          <w:b/>
          <w:color w:val="000000" w:themeColor="text1"/>
          <w:sz w:val="28"/>
          <w:szCs w:val="28"/>
          <w:lang w:val="id-ID"/>
        </w:rPr>
      </w:pPr>
    </w:p>
    <w:p w:rsidR="00B453E9" w:rsidRPr="00D05A2F" w:rsidRDefault="00B453E9" w:rsidP="006F20E1">
      <w:pPr>
        <w:spacing w:after="0" w:line="24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t>MAULIDYA AMANDA</w:t>
      </w:r>
    </w:p>
    <w:p w:rsidR="00B453E9" w:rsidRPr="00D05A2F" w:rsidRDefault="00B453E9" w:rsidP="008B3338">
      <w:pPr>
        <w:spacing w:line="24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rPr>
        <w:t>P0753902006</w:t>
      </w:r>
      <w:r w:rsidRPr="00D05A2F">
        <w:rPr>
          <w:rFonts w:ascii="Arial" w:hAnsi="Arial" w:cs="Arial"/>
          <w:b/>
          <w:color w:val="000000" w:themeColor="text1"/>
          <w:sz w:val="28"/>
          <w:szCs w:val="32"/>
          <w:lang w:val="id-ID"/>
        </w:rPr>
        <w:t>0</w:t>
      </w:r>
    </w:p>
    <w:p w:rsidR="008B3338" w:rsidRPr="00D05A2F" w:rsidRDefault="008B3338" w:rsidP="00B453E9">
      <w:pPr>
        <w:rPr>
          <w:rFonts w:ascii="Arial" w:hAnsi="Arial" w:cs="Arial"/>
          <w:b/>
          <w:color w:val="000000" w:themeColor="text1"/>
          <w:lang w:val="id-ID"/>
        </w:rPr>
      </w:pPr>
    </w:p>
    <w:p w:rsidR="008B3338" w:rsidRPr="00D05A2F" w:rsidRDefault="008B3338" w:rsidP="00B453E9">
      <w:pPr>
        <w:rPr>
          <w:rFonts w:ascii="Arial" w:hAnsi="Arial" w:cs="Arial"/>
          <w:b/>
          <w:color w:val="000000" w:themeColor="text1"/>
          <w:sz w:val="28"/>
          <w:szCs w:val="32"/>
          <w:lang w:val="id-ID"/>
        </w:rPr>
      </w:pPr>
    </w:p>
    <w:p w:rsidR="00591A37" w:rsidRPr="00D05A2F" w:rsidRDefault="00591A37" w:rsidP="00B453E9">
      <w:pPr>
        <w:jc w:val="center"/>
        <w:rPr>
          <w:rFonts w:ascii="Arial" w:hAnsi="Arial" w:cs="Arial"/>
          <w:b/>
          <w:color w:val="000000" w:themeColor="text1"/>
          <w:sz w:val="28"/>
          <w:szCs w:val="32"/>
          <w:lang w:val="id-ID"/>
        </w:rPr>
      </w:pPr>
    </w:p>
    <w:p w:rsidR="00591A37" w:rsidRPr="00D05A2F" w:rsidRDefault="00501C0B" w:rsidP="00B453E9">
      <w:pPr>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t xml:space="preserve"> </w:t>
      </w:r>
    </w:p>
    <w:p w:rsidR="006F20E1" w:rsidRPr="00D05A2F" w:rsidRDefault="006F20E1" w:rsidP="00B453E9">
      <w:pPr>
        <w:jc w:val="center"/>
        <w:rPr>
          <w:rFonts w:ascii="Arial" w:hAnsi="Arial" w:cs="Arial"/>
          <w:b/>
          <w:color w:val="000000" w:themeColor="text1"/>
          <w:sz w:val="28"/>
          <w:szCs w:val="32"/>
          <w:lang w:val="id-ID"/>
        </w:rPr>
      </w:pPr>
    </w:p>
    <w:p w:rsidR="00B453E9" w:rsidRPr="00D05A2F" w:rsidRDefault="00B453E9" w:rsidP="006F20E1">
      <w:pPr>
        <w:spacing w:after="0"/>
        <w:jc w:val="center"/>
        <w:rPr>
          <w:rFonts w:ascii="Arial" w:hAnsi="Arial" w:cs="Arial"/>
          <w:b/>
          <w:color w:val="000000" w:themeColor="text1"/>
          <w:sz w:val="28"/>
          <w:szCs w:val="32"/>
        </w:rPr>
      </w:pPr>
      <w:r w:rsidRPr="00D05A2F">
        <w:rPr>
          <w:rFonts w:ascii="Arial" w:hAnsi="Arial" w:cs="Arial"/>
          <w:b/>
          <w:color w:val="000000" w:themeColor="text1"/>
          <w:sz w:val="28"/>
          <w:szCs w:val="32"/>
        </w:rPr>
        <w:t>POLITEKNIK KESEHATAN KEMENKES MEDAN</w:t>
      </w:r>
    </w:p>
    <w:p w:rsidR="00B453E9" w:rsidRPr="00D05A2F" w:rsidRDefault="00B91A63" w:rsidP="006F20E1">
      <w:pPr>
        <w:spacing w:after="0"/>
        <w:jc w:val="center"/>
        <w:rPr>
          <w:rFonts w:ascii="Arial" w:hAnsi="Arial" w:cs="Arial"/>
          <w:b/>
          <w:color w:val="000000" w:themeColor="text1"/>
          <w:sz w:val="28"/>
          <w:szCs w:val="32"/>
        </w:rPr>
      </w:pPr>
      <w:r w:rsidRPr="00D05A2F">
        <w:rPr>
          <w:rFonts w:ascii="Arial" w:hAnsi="Arial" w:cs="Arial"/>
          <w:b/>
          <w:color w:val="000000" w:themeColor="text1"/>
          <w:sz w:val="28"/>
          <w:szCs w:val="32"/>
        </w:rPr>
        <w:t>JURUSAN FARM</w:t>
      </w:r>
      <w:r w:rsidRPr="00D05A2F">
        <w:rPr>
          <w:rFonts w:ascii="Arial" w:hAnsi="Arial" w:cs="Arial"/>
          <w:b/>
          <w:color w:val="000000" w:themeColor="text1"/>
          <w:sz w:val="28"/>
          <w:szCs w:val="32"/>
          <w:lang w:val="id-ID"/>
        </w:rPr>
        <w:t>A</w:t>
      </w:r>
      <w:r w:rsidR="00B453E9" w:rsidRPr="00D05A2F">
        <w:rPr>
          <w:rFonts w:ascii="Arial" w:hAnsi="Arial" w:cs="Arial"/>
          <w:b/>
          <w:color w:val="000000" w:themeColor="text1"/>
          <w:sz w:val="28"/>
          <w:szCs w:val="32"/>
        </w:rPr>
        <w:t>SI</w:t>
      </w:r>
    </w:p>
    <w:p w:rsidR="006D6128" w:rsidRPr="00D05A2F" w:rsidRDefault="00B453E9" w:rsidP="00B453E9">
      <w:pPr>
        <w:jc w:val="center"/>
        <w:rPr>
          <w:rFonts w:ascii="Arial" w:hAnsi="Arial" w:cs="Arial"/>
          <w:b/>
          <w:color w:val="000000" w:themeColor="text1"/>
          <w:sz w:val="28"/>
          <w:szCs w:val="32"/>
          <w:lang w:val="id-ID"/>
        </w:rPr>
      </w:pPr>
      <w:r w:rsidRPr="00D05A2F">
        <w:rPr>
          <w:rFonts w:ascii="Arial" w:hAnsi="Arial" w:cs="Arial"/>
          <w:b/>
          <w:color w:val="000000" w:themeColor="text1"/>
          <w:sz w:val="28"/>
          <w:szCs w:val="32"/>
        </w:rPr>
        <w:t>202</w:t>
      </w:r>
      <w:r w:rsidRPr="00D05A2F">
        <w:rPr>
          <w:rFonts w:ascii="Arial" w:hAnsi="Arial" w:cs="Arial"/>
          <w:b/>
          <w:color w:val="000000" w:themeColor="text1"/>
          <w:sz w:val="28"/>
          <w:szCs w:val="32"/>
          <w:lang w:val="id-ID"/>
        </w:rPr>
        <w:t>3</w:t>
      </w:r>
    </w:p>
    <w:p w:rsidR="006D6128" w:rsidRPr="00D05A2F" w:rsidRDefault="006D6128" w:rsidP="006D6128">
      <w:pPr>
        <w:spacing w:after="0" w:line="48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lastRenderedPageBreak/>
        <w:t>KARYA TULIS ILMIAH</w:t>
      </w:r>
    </w:p>
    <w:p w:rsidR="006D6128" w:rsidRPr="00D05A2F" w:rsidRDefault="006D6128" w:rsidP="006D6128">
      <w:pPr>
        <w:spacing w:after="0" w:line="240" w:lineRule="auto"/>
        <w:jc w:val="center"/>
        <w:rPr>
          <w:rFonts w:ascii="Arial" w:hAnsi="Arial" w:cs="Arial"/>
          <w:b/>
          <w:color w:val="000000" w:themeColor="text1"/>
          <w:spacing w:val="20"/>
          <w:sz w:val="28"/>
          <w:szCs w:val="28"/>
          <w:shd w:val="clear" w:color="auto" w:fill="FFFFFF"/>
          <w:lang w:val="id-ID"/>
        </w:rPr>
      </w:pPr>
      <w:r w:rsidRPr="00D05A2F">
        <w:rPr>
          <w:rFonts w:ascii="Arial" w:hAnsi="Arial" w:cs="Arial"/>
          <w:b/>
          <w:color w:val="000000" w:themeColor="text1"/>
          <w:spacing w:val="20"/>
          <w:sz w:val="28"/>
          <w:szCs w:val="28"/>
          <w:shd w:val="clear" w:color="auto" w:fill="FFFFFF"/>
        </w:rPr>
        <w:t xml:space="preserve">UJI EFEK </w:t>
      </w:r>
      <w:r w:rsidRPr="00D05A2F">
        <w:rPr>
          <w:rFonts w:ascii="Arial" w:hAnsi="Arial" w:cs="Arial"/>
          <w:b/>
          <w:color w:val="000000" w:themeColor="text1"/>
          <w:spacing w:val="20"/>
          <w:sz w:val="28"/>
          <w:szCs w:val="28"/>
          <w:shd w:val="clear" w:color="auto" w:fill="FFFFFF"/>
          <w:lang w:val="id-ID"/>
        </w:rPr>
        <w:t>DIURETIK</w:t>
      </w:r>
      <w:r w:rsidRPr="00D05A2F">
        <w:rPr>
          <w:rFonts w:ascii="Arial" w:hAnsi="Arial" w:cs="Arial"/>
          <w:b/>
          <w:color w:val="000000" w:themeColor="text1"/>
          <w:spacing w:val="20"/>
          <w:sz w:val="28"/>
          <w:szCs w:val="28"/>
          <w:shd w:val="clear" w:color="auto" w:fill="FFFFFF"/>
        </w:rPr>
        <w:t xml:space="preserve"> </w:t>
      </w:r>
      <w:r w:rsidRPr="00D05A2F">
        <w:rPr>
          <w:rFonts w:ascii="Arial" w:hAnsi="Arial" w:cs="Arial"/>
          <w:b/>
          <w:color w:val="000000" w:themeColor="text1"/>
          <w:spacing w:val="20"/>
          <w:sz w:val="28"/>
          <w:szCs w:val="28"/>
          <w:shd w:val="clear" w:color="auto" w:fill="FFFFFF"/>
          <w:lang w:val="id-ID"/>
        </w:rPr>
        <w:t>DEKOKTA DAUN MANGKOKAN</w:t>
      </w:r>
    </w:p>
    <w:p w:rsidR="006D6128" w:rsidRPr="00D05A2F" w:rsidRDefault="006D6128" w:rsidP="006D6128">
      <w:pPr>
        <w:spacing w:after="0" w:line="240" w:lineRule="auto"/>
        <w:jc w:val="center"/>
        <w:rPr>
          <w:rFonts w:ascii="Arial" w:hAnsi="Arial" w:cs="Arial"/>
          <w:b/>
          <w:color w:val="000000" w:themeColor="text1"/>
          <w:spacing w:val="6"/>
          <w:sz w:val="28"/>
          <w:szCs w:val="28"/>
          <w:shd w:val="clear" w:color="auto" w:fill="FFFFFF"/>
          <w:lang w:val="id-ID"/>
        </w:rPr>
      </w:pPr>
      <w:proofErr w:type="gramStart"/>
      <w:r w:rsidRPr="00D05A2F">
        <w:rPr>
          <w:rFonts w:ascii="Arial" w:hAnsi="Arial" w:cs="Arial"/>
          <w:b/>
          <w:i/>
          <w:color w:val="000000" w:themeColor="text1"/>
          <w:spacing w:val="6"/>
          <w:sz w:val="28"/>
          <w:szCs w:val="28"/>
          <w:shd w:val="clear" w:color="auto" w:fill="FFFFFF"/>
        </w:rPr>
        <w:t>(</w:t>
      </w:r>
      <w:r w:rsidRPr="00D05A2F">
        <w:rPr>
          <w:rFonts w:ascii="Arial" w:hAnsi="Arial" w:cs="Arial"/>
          <w:b/>
          <w:i/>
          <w:color w:val="000000" w:themeColor="text1"/>
          <w:spacing w:val="6"/>
          <w:sz w:val="28"/>
          <w:szCs w:val="28"/>
          <w:lang w:val="id-ID"/>
        </w:rPr>
        <w:t xml:space="preserve">Polyscias scutellaria </w:t>
      </w:r>
      <w:r w:rsidRPr="00D05A2F">
        <w:rPr>
          <w:rFonts w:ascii="Arial" w:hAnsi="Arial" w:cs="Arial"/>
          <w:b/>
          <w:color w:val="000000" w:themeColor="text1"/>
          <w:spacing w:val="6"/>
          <w:sz w:val="28"/>
          <w:szCs w:val="28"/>
          <w:lang w:val="id-ID"/>
        </w:rPr>
        <w:t>(Burm.f.)</w:t>
      </w:r>
      <w:proofErr w:type="gramEnd"/>
      <w:r w:rsidRPr="00D05A2F">
        <w:rPr>
          <w:rFonts w:ascii="Arial" w:hAnsi="Arial" w:cs="Arial"/>
          <w:b/>
          <w:color w:val="000000" w:themeColor="text1"/>
          <w:spacing w:val="6"/>
          <w:sz w:val="28"/>
          <w:szCs w:val="28"/>
          <w:lang w:val="id-ID"/>
        </w:rPr>
        <w:t xml:space="preserve"> Fosberg</w:t>
      </w:r>
      <w:r w:rsidRPr="00D05A2F">
        <w:rPr>
          <w:rFonts w:ascii="Arial" w:hAnsi="Arial" w:cs="Arial"/>
          <w:b/>
          <w:i/>
          <w:color w:val="000000" w:themeColor="text1"/>
          <w:spacing w:val="6"/>
          <w:sz w:val="28"/>
          <w:szCs w:val="28"/>
          <w:shd w:val="clear" w:color="auto" w:fill="FFFFFF"/>
        </w:rPr>
        <w:t>)</w:t>
      </w:r>
      <w:r w:rsidRPr="00D05A2F">
        <w:rPr>
          <w:rFonts w:ascii="Arial" w:hAnsi="Arial" w:cs="Arial"/>
          <w:b/>
          <w:color w:val="000000" w:themeColor="text1"/>
          <w:spacing w:val="6"/>
          <w:sz w:val="28"/>
          <w:szCs w:val="28"/>
          <w:shd w:val="clear" w:color="auto" w:fill="FFFFFF"/>
        </w:rPr>
        <w:t xml:space="preserve"> PADA</w:t>
      </w:r>
    </w:p>
    <w:p w:rsidR="006D6128" w:rsidRPr="00D05A2F" w:rsidRDefault="006D6128" w:rsidP="006D6128">
      <w:pPr>
        <w:spacing w:after="0" w:line="240" w:lineRule="auto"/>
        <w:jc w:val="center"/>
        <w:rPr>
          <w:rFonts w:ascii="Arial" w:hAnsi="Arial" w:cs="Arial"/>
          <w:b/>
          <w:color w:val="000000" w:themeColor="text1"/>
          <w:spacing w:val="-12"/>
          <w:sz w:val="28"/>
          <w:szCs w:val="28"/>
          <w:shd w:val="clear" w:color="auto" w:fill="FFFFFF"/>
          <w:lang w:val="id-ID"/>
        </w:rPr>
      </w:pPr>
      <w:r w:rsidRPr="00D05A2F">
        <w:rPr>
          <w:rFonts w:ascii="Arial" w:hAnsi="Arial" w:cs="Arial"/>
          <w:b/>
          <w:color w:val="000000" w:themeColor="text1"/>
          <w:spacing w:val="-12"/>
          <w:sz w:val="28"/>
          <w:szCs w:val="28"/>
          <w:shd w:val="clear" w:color="auto" w:fill="FFFFFF"/>
        </w:rPr>
        <w:t xml:space="preserve">TIKUS PUTIH </w:t>
      </w:r>
      <w:r w:rsidRPr="00D05A2F">
        <w:rPr>
          <w:rFonts w:ascii="Arial" w:hAnsi="Arial" w:cs="Arial"/>
          <w:b/>
          <w:color w:val="000000" w:themeColor="text1"/>
          <w:sz w:val="28"/>
          <w:szCs w:val="28"/>
          <w:shd w:val="clear" w:color="auto" w:fill="FFFFFF"/>
        </w:rPr>
        <w:t xml:space="preserve">JANTAN </w:t>
      </w:r>
      <w:r w:rsidRPr="00D05A2F">
        <w:rPr>
          <w:rFonts w:ascii="Arial" w:hAnsi="Arial" w:cs="Arial"/>
          <w:b/>
          <w:i/>
          <w:color w:val="000000" w:themeColor="text1"/>
          <w:sz w:val="28"/>
          <w:szCs w:val="28"/>
          <w:shd w:val="clear" w:color="auto" w:fill="FFFFFF"/>
        </w:rPr>
        <w:t>(</w:t>
      </w:r>
      <w:r w:rsidRPr="00D05A2F">
        <w:rPr>
          <w:rFonts w:ascii="Arial" w:hAnsi="Arial" w:cs="Arial"/>
          <w:b/>
          <w:i/>
          <w:color w:val="000000" w:themeColor="text1"/>
          <w:sz w:val="28"/>
          <w:szCs w:val="28"/>
          <w:shd w:val="clear" w:color="auto" w:fill="FFFFFF"/>
          <w:lang w:val="id-ID"/>
        </w:rPr>
        <w:t>Rattus norvegicus</w:t>
      </w:r>
      <w:r w:rsidRPr="00D05A2F">
        <w:rPr>
          <w:rFonts w:ascii="Arial" w:hAnsi="Arial" w:cs="Arial"/>
          <w:b/>
          <w:i/>
          <w:color w:val="000000" w:themeColor="text1"/>
          <w:sz w:val="28"/>
          <w:szCs w:val="28"/>
          <w:shd w:val="clear" w:color="auto" w:fill="FFFFFF"/>
        </w:rPr>
        <w:t>)</w:t>
      </w:r>
      <w:r w:rsidRPr="00D05A2F">
        <w:rPr>
          <w:rFonts w:ascii="Arial" w:hAnsi="Arial" w:cs="Arial"/>
          <w:b/>
          <w:color w:val="000000" w:themeColor="text1"/>
          <w:sz w:val="28"/>
          <w:szCs w:val="28"/>
          <w:shd w:val="clear" w:color="auto" w:fill="FFFFFF"/>
        </w:rPr>
        <w:t xml:space="preserve"> </w:t>
      </w:r>
    </w:p>
    <w:p w:rsidR="006D6128" w:rsidRPr="00D05A2F" w:rsidRDefault="006D6128" w:rsidP="006D6128">
      <w:pPr>
        <w:jc w:val="center"/>
        <w:rPr>
          <w:rFonts w:ascii="Arial" w:hAnsi="Arial" w:cs="Arial"/>
          <w:b/>
          <w:color w:val="000000" w:themeColor="text1"/>
          <w:shd w:val="clear" w:color="auto" w:fill="FFFFFF"/>
          <w:lang w:val="id-ID"/>
        </w:rPr>
      </w:pPr>
    </w:p>
    <w:p w:rsidR="006D6128" w:rsidRPr="00D05A2F" w:rsidRDefault="006D6128" w:rsidP="006D6128">
      <w:pPr>
        <w:spacing w:after="0"/>
        <w:jc w:val="center"/>
        <w:rPr>
          <w:rFonts w:ascii="Arial" w:hAnsi="Arial" w:cs="Arial"/>
          <w:color w:val="000000" w:themeColor="text1"/>
          <w:shd w:val="clear" w:color="auto" w:fill="FFFFFF"/>
          <w:lang w:val="id-ID"/>
        </w:rPr>
      </w:pPr>
      <w:r w:rsidRPr="00D05A2F">
        <w:rPr>
          <w:rFonts w:ascii="Arial" w:hAnsi="Arial" w:cs="Arial"/>
          <w:color w:val="000000" w:themeColor="text1"/>
          <w:shd w:val="clear" w:color="auto" w:fill="FFFFFF"/>
          <w:lang w:val="id-ID"/>
        </w:rPr>
        <w:t>Sebagai Syarat Menyelesaikan Pendidikan Program Studi</w:t>
      </w:r>
    </w:p>
    <w:p w:rsidR="006D6128" w:rsidRPr="00D05A2F" w:rsidRDefault="006D6128" w:rsidP="006D6128">
      <w:pPr>
        <w:jc w:val="center"/>
        <w:rPr>
          <w:rFonts w:ascii="Arial" w:hAnsi="Arial" w:cs="Arial"/>
          <w:color w:val="000000" w:themeColor="text1"/>
          <w:shd w:val="clear" w:color="auto" w:fill="FFFFFF"/>
          <w:lang w:val="id-ID"/>
        </w:rPr>
      </w:pPr>
      <w:r w:rsidRPr="00D05A2F">
        <w:rPr>
          <w:rFonts w:ascii="Arial" w:hAnsi="Arial" w:cs="Arial"/>
          <w:color w:val="000000" w:themeColor="text1"/>
          <w:shd w:val="clear" w:color="auto" w:fill="FFFFFF"/>
          <w:lang w:val="id-ID"/>
        </w:rPr>
        <w:t>Diploma III Farmasi</w:t>
      </w:r>
    </w:p>
    <w:p w:rsidR="006D6128" w:rsidRPr="00D05A2F" w:rsidRDefault="006D6128" w:rsidP="006D6128">
      <w:pPr>
        <w:jc w:val="center"/>
        <w:rPr>
          <w:rFonts w:ascii="Arial" w:hAnsi="Arial" w:cs="Arial"/>
          <w:noProof/>
          <w:color w:val="000000" w:themeColor="text1"/>
          <w:sz w:val="24"/>
          <w:lang w:val="id-ID"/>
        </w:rPr>
      </w:pPr>
    </w:p>
    <w:p w:rsidR="006D6128" w:rsidRPr="00D05A2F" w:rsidRDefault="006D6128" w:rsidP="006D6128">
      <w:pPr>
        <w:jc w:val="center"/>
        <w:rPr>
          <w:rFonts w:ascii="Arial" w:hAnsi="Arial" w:cs="Arial"/>
          <w:color w:val="000000" w:themeColor="text1"/>
          <w:sz w:val="24"/>
          <w:lang w:val="id-ID"/>
        </w:rPr>
      </w:pPr>
      <w:r w:rsidRPr="00D05A2F">
        <w:rPr>
          <w:rFonts w:ascii="Arial" w:hAnsi="Arial" w:cs="Arial"/>
          <w:noProof/>
          <w:color w:val="000000" w:themeColor="text1"/>
          <w:sz w:val="24"/>
          <w:lang w:val="id-ID" w:eastAsia="id-ID"/>
        </w:rPr>
        <w:drawing>
          <wp:inline distT="0" distB="0" distL="0" distR="0">
            <wp:extent cx="1797875" cy="1805050"/>
            <wp:effectExtent l="19050" t="0" r="0" b="0"/>
            <wp:docPr id="4" name="Picture 1" descr="WhatsApp Image 2023-03-08 at 11.3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08 at 11.37.14.jpeg"/>
                    <pic:cNvPicPr/>
                  </pic:nvPicPr>
                  <pic:blipFill>
                    <a:blip r:embed="rId8" cstate="print"/>
                    <a:stretch>
                      <a:fillRect/>
                    </a:stretch>
                  </pic:blipFill>
                  <pic:spPr>
                    <a:xfrm>
                      <a:off x="0" y="0"/>
                      <a:ext cx="1792845" cy="1800000"/>
                    </a:xfrm>
                    <a:prstGeom prst="rect">
                      <a:avLst/>
                    </a:prstGeom>
                  </pic:spPr>
                </pic:pic>
              </a:graphicData>
            </a:graphic>
          </wp:inline>
        </w:drawing>
      </w:r>
    </w:p>
    <w:p w:rsidR="006D6128" w:rsidRPr="00D05A2F" w:rsidRDefault="006D6128" w:rsidP="006D6128">
      <w:pPr>
        <w:jc w:val="center"/>
        <w:rPr>
          <w:rFonts w:ascii="Arial" w:hAnsi="Arial" w:cs="Arial"/>
          <w:b/>
          <w:color w:val="000000" w:themeColor="text1"/>
          <w:lang w:val="id-ID"/>
        </w:rPr>
      </w:pPr>
    </w:p>
    <w:p w:rsidR="006D6128" w:rsidRPr="00D05A2F" w:rsidRDefault="006D6128" w:rsidP="006D6128">
      <w:pPr>
        <w:jc w:val="center"/>
        <w:rPr>
          <w:rFonts w:ascii="Arial" w:hAnsi="Arial" w:cs="Arial"/>
          <w:b/>
          <w:color w:val="000000" w:themeColor="text1"/>
          <w:lang w:val="id-ID"/>
        </w:rPr>
      </w:pPr>
    </w:p>
    <w:p w:rsidR="006D6128" w:rsidRPr="00D05A2F" w:rsidRDefault="006D6128" w:rsidP="006D6128">
      <w:pPr>
        <w:jc w:val="center"/>
        <w:rPr>
          <w:rFonts w:ascii="Arial" w:hAnsi="Arial" w:cs="Arial"/>
          <w:b/>
          <w:color w:val="000000" w:themeColor="text1"/>
          <w:sz w:val="28"/>
          <w:szCs w:val="28"/>
          <w:lang w:val="id-ID"/>
        </w:rPr>
      </w:pPr>
    </w:p>
    <w:p w:rsidR="006D6128" w:rsidRPr="00D05A2F" w:rsidRDefault="006D6128" w:rsidP="006D6128">
      <w:pPr>
        <w:jc w:val="center"/>
        <w:rPr>
          <w:rFonts w:ascii="Arial" w:hAnsi="Arial" w:cs="Arial"/>
          <w:b/>
          <w:color w:val="000000" w:themeColor="text1"/>
          <w:sz w:val="28"/>
          <w:szCs w:val="28"/>
          <w:lang w:val="id-ID"/>
        </w:rPr>
      </w:pPr>
    </w:p>
    <w:p w:rsidR="006D6128" w:rsidRPr="00D05A2F" w:rsidRDefault="006D6128" w:rsidP="006D6128">
      <w:pPr>
        <w:spacing w:after="0" w:line="24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t>MAULIDYA AMANDA</w:t>
      </w:r>
    </w:p>
    <w:p w:rsidR="006D6128" w:rsidRPr="00D05A2F" w:rsidRDefault="006D6128" w:rsidP="006D6128">
      <w:pPr>
        <w:spacing w:line="24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rPr>
        <w:t>P0753902006</w:t>
      </w:r>
      <w:r w:rsidRPr="00D05A2F">
        <w:rPr>
          <w:rFonts w:ascii="Arial" w:hAnsi="Arial" w:cs="Arial"/>
          <w:b/>
          <w:color w:val="000000" w:themeColor="text1"/>
          <w:sz w:val="28"/>
          <w:szCs w:val="32"/>
          <w:lang w:val="id-ID"/>
        </w:rPr>
        <w:t>0</w:t>
      </w:r>
    </w:p>
    <w:p w:rsidR="006D6128" w:rsidRPr="00D05A2F" w:rsidRDefault="006D6128" w:rsidP="006D6128">
      <w:pPr>
        <w:rPr>
          <w:rFonts w:ascii="Arial" w:hAnsi="Arial" w:cs="Arial"/>
          <w:b/>
          <w:color w:val="000000" w:themeColor="text1"/>
          <w:lang w:val="id-ID"/>
        </w:rPr>
      </w:pPr>
    </w:p>
    <w:p w:rsidR="006D6128" w:rsidRPr="00D05A2F" w:rsidRDefault="006D6128" w:rsidP="006D6128">
      <w:pPr>
        <w:rPr>
          <w:rFonts w:ascii="Arial" w:hAnsi="Arial" w:cs="Arial"/>
          <w:b/>
          <w:color w:val="000000" w:themeColor="text1"/>
          <w:sz w:val="28"/>
          <w:szCs w:val="32"/>
          <w:lang w:val="id-ID"/>
        </w:rPr>
      </w:pPr>
    </w:p>
    <w:p w:rsidR="006D6128" w:rsidRPr="00D05A2F" w:rsidRDefault="006D6128" w:rsidP="006D6128">
      <w:pPr>
        <w:jc w:val="center"/>
        <w:rPr>
          <w:rFonts w:ascii="Arial" w:hAnsi="Arial" w:cs="Arial"/>
          <w:b/>
          <w:color w:val="000000" w:themeColor="text1"/>
          <w:sz w:val="28"/>
          <w:szCs w:val="32"/>
          <w:lang w:val="id-ID"/>
        </w:rPr>
      </w:pPr>
    </w:p>
    <w:p w:rsidR="006D6128" w:rsidRPr="00D05A2F" w:rsidRDefault="006D6128" w:rsidP="006D6128">
      <w:pPr>
        <w:jc w:val="center"/>
        <w:rPr>
          <w:rFonts w:ascii="Arial" w:hAnsi="Arial" w:cs="Arial"/>
          <w:b/>
          <w:color w:val="000000" w:themeColor="text1"/>
          <w:sz w:val="28"/>
          <w:szCs w:val="32"/>
          <w:lang w:val="id-ID"/>
        </w:rPr>
      </w:pPr>
      <w:r w:rsidRPr="00D05A2F">
        <w:rPr>
          <w:rFonts w:ascii="Arial" w:hAnsi="Arial" w:cs="Arial"/>
          <w:b/>
          <w:color w:val="000000" w:themeColor="text1"/>
          <w:sz w:val="28"/>
          <w:szCs w:val="32"/>
          <w:lang w:val="id-ID"/>
        </w:rPr>
        <w:t xml:space="preserve"> </w:t>
      </w:r>
    </w:p>
    <w:p w:rsidR="006D6128" w:rsidRPr="00D05A2F" w:rsidRDefault="006D6128" w:rsidP="006D6128">
      <w:pPr>
        <w:jc w:val="center"/>
        <w:rPr>
          <w:rFonts w:ascii="Arial" w:hAnsi="Arial" w:cs="Arial"/>
          <w:b/>
          <w:color w:val="000000" w:themeColor="text1"/>
          <w:sz w:val="28"/>
          <w:szCs w:val="32"/>
          <w:lang w:val="id-ID"/>
        </w:rPr>
      </w:pPr>
    </w:p>
    <w:p w:rsidR="006D6128" w:rsidRPr="00D05A2F" w:rsidRDefault="006D6128" w:rsidP="006D6128">
      <w:pPr>
        <w:spacing w:after="0"/>
        <w:jc w:val="center"/>
        <w:rPr>
          <w:rFonts w:ascii="Arial" w:hAnsi="Arial" w:cs="Arial"/>
          <w:b/>
          <w:color w:val="000000" w:themeColor="text1"/>
          <w:sz w:val="28"/>
          <w:szCs w:val="32"/>
        </w:rPr>
      </w:pPr>
      <w:r w:rsidRPr="00D05A2F">
        <w:rPr>
          <w:rFonts w:ascii="Arial" w:hAnsi="Arial" w:cs="Arial"/>
          <w:b/>
          <w:color w:val="000000" w:themeColor="text1"/>
          <w:sz w:val="28"/>
          <w:szCs w:val="32"/>
        </w:rPr>
        <w:t>POLITEKNIK KESEHATAN KEMENKES MEDAN</w:t>
      </w:r>
    </w:p>
    <w:p w:rsidR="006D6128" w:rsidRPr="00D05A2F" w:rsidRDefault="006D6128" w:rsidP="006D6128">
      <w:pPr>
        <w:spacing w:after="0"/>
        <w:jc w:val="center"/>
        <w:rPr>
          <w:rFonts w:ascii="Arial" w:hAnsi="Arial" w:cs="Arial"/>
          <w:b/>
          <w:color w:val="000000" w:themeColor="text1"/>
          <w:sz w:val="28"/>
          <w:szCs w:val="32"/>
        </w:rPr>
      </w:pPr>
      <w:r w:rsidRPr="00D05A2F">
        <w:rPr>
          <w:rFonts w:ascii="Arial" w:hAnsi="Arial" w:cs="Arial"/>
          <w:b/>
          <w:color w:val="000000" w:themeColor="text1"/>
          <w:sz w:val="28"/>
          <w:szCs w:val="32"/>
        </w:rPr>
        <w:t>JURUSAN FARM</w:t>
      </w:r>
      <w:r w:rsidRPr="00D05A2F">
        <w:rPr>
          <w:rFonts w:ascii="Arial" w:hAnsi="Arial" w:cs="Arial"/>
          <w:b/>
          <w:color w:val="000000" w:themeColor="text1"/>
          <w:sz w:val="28"/>
          <w:szCs w:val="32"/>
          <w:lang w:val="id-ID"/>
        </w:rPr>
        <w:t>A</w:t>
      </w:r>
      <w:r w:rsidRPr="00D05A2F">
        <w:rPr>
          <w:rFonts w:ascii="Arial" w:hAnsi="Arial" w:cs="Arial"/>
          <w:b/>
          <w:color w:val="000000" w:themeColor="text1"/>
          <w:sz w:val="28"/>
          <w:szCs w:val="32"/>
        </w:rPr>
        <w:t>SI</w:t>
      </w:r>
    </w:p>
    <w:p w:rsidR="006D6128" w:rsidRPr="00D05A2F" w:rsidRDefault="006D6128" w:rsidP="006D6128">
      <w:pPr>
        <w:spacing w:line="240" w:lineRule="auto"/>
        <w:jc w:val="center"/>
        <w:rPr>
          <w:rFonts w:ascii="Arial" w:hAnsi="Arial" w:cs="Arial"/>
          <w:b/>
          <w:color w:val="000000" w:themeColor="text1"/>
          <w:sz w:val="28"/>
          <w:szCs w:val="32"/>
          <w:lang w:val="id-ID"/>
        </w:rPr>
      </w:pPr>
      <w:r w:rsidRPr="00D05A2F">
        <w:rPr>
          <w:rFonts w:ascii="Arial" w:hAnsi="Arial" w:cs="Arial"/>
          <w:b/>
          <w:color w:val="000000" w:themeColor="text1"/>
          <w:sz w:val="28"/>
          <w:szCs w:val="32"/>
        </w:rPr>
        <w:t>202</w:t>
      </w:r>
      <w:r w:rsidRPr="00D05A2F">
        <w:rPr>
          <w:rFonts w:ascii="Arial" w:hAnsi="Arial" w:cs="Arial"/>
          <w:b/>
          <w:color w:val="000000" w:themeColor="text1"/>
          <w:sz w:val="28"/>
          <w:szCs w:val="32"/>
          <w:lang w:val="id-ID"/>
        </w:rPr>
        <w:t>3</w:t>
      </w:r>
      <w:r w:rsidRPr="00D05A2F">
        <w:rPr>
          <w:rFonts w:ascii="Arial" w:hAnsi="Arial" w:cs="Arial"/>
          <w:b/>
          <w:color w:val="000000" w:themeColor="text1"/>
          <w:sz w:val="28"/>
          <w:szCs w:val="32"/>
          <w:lang w:val="id-ID"/>
        </w:rPr>
        <w:br w:type="page"/>
      </w:r>
    </w:p>
    <w:p w:rsidR="00B453E9" w:rsidRPr="00D05A2F" w:rsidRDefault="00B453E9" w:rsidP="00B453E9">
      <w:pPr>
        <w:jc w:val="center"/>
        <w:rPr>
          <w:rFonts w:ascii="Arial" w:hAnsi="Arial" w:cs="Arial"/>
          <w:b/>
          <w:color w:val="000000" w:themeColor="text1"/>
          <w:sz w:val="28"/>
          <w:szCs w:val="32"/>
          <w:lang w:val="id-ID"/>
        </w:rPr>
        <w:sectPr w:rsidR="00B453E9" w:rsidRPr="00D05A2F" w:rsidSect="00DA7E46">
          <w:footerReference w:type="default" r:id="rId9"/>
          <w:footerReference w:type="first" r:id="rId10"/>
          <w:pgSz w:w="11906" w:h="16838" w:code="9"/>
          <w:pgMar w:top="1701" w:right="1701" w:bottom="1701" w:left="2268" w:header="709" w:footer="709" w:gutter="0"/>
          <w:cols w:space="708"/>
          <w:docGrid w:linePitch="360"/>
        </w:sectPr>
      </w:pPr>
    </w:p>
    <w:p w:rsidR="009253CD" w:rsidRPr="009253CD" w:rsidRDefault="00CF3E32" w:rsidP="009253CD">
      <w:pPr>
        <w:pStyle w:val="Heading1"/>
        <w:spacing w:line="480" w:lineRule="auto"/>
        <w:jc w:val="left"/>
        <w:rPr>
          <w:rFonts w:eastAsia="Times New Roman"/>
          <w:color w:val="000000" w:themeColor="text1"/>
          <w:szCs w:val="25"/>
          <w:lang w:eastAsia="id-ID"/>
        </w:rPr>
      </w:pPr>
      <w:r>
        <w:rPr>
          <w:rFonts w:eastAsia="Times New Roman"/>
          <w:noProof/>
          <w:color w:val="000000" w:themeColor="text1"/>
          <w:szCs w:val="25"/>
          <w:lang w:eastAsia="id-ID"/>
        </w:rPr>
        <w:lastRenderedPageBreak/>
        <w:drawing>
          <wp:inline distT="0" distB="0" distL="0" distR="0">
            <wp:extent cx="6743700" cy="9372600"/>
            <wp:effectExtent l="19050" t="0" r="0" b="0"/>
            <wp:docPr id="1" name="Picture 0" descr="WhatsApp Image 2023-09-05 at 00.2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5 at 00.28.29.jpeg"/>
                    <pic:cNvPicPr/>
                  </pic:nvPicPr>
                  <pic:blipFill>
                    <a:blip r:embed="rId11" cstate="print"/>
                    <a:srcRect b="5516"/>
                    <a:stretch>
                      <a:fillRect/>
                    </a:stretch>
                  </pic:blipFill>
                  <pic:spPr>
                    <a:xfrm>
                      <a:off x="0" y="0"/>
                      <a:ext cx="6743700" cy="9372600"/>
                    </a:xfrm>
                    <a:prstGeom prst="rect">
                      <a:avLst/>
                    </a:prstGeom>
                  </pic:spPr>
                </pic:pic>
              </a:graphicData>
            </a:graphic>
          </wp:inline>
        </w:drawing>
      </w:r>
      <w:bookmarkStart w:id="0" w:name="_Toc137177069"/>
    </w:p>
    <w:p w:rsidR="009253CD" w:rsidRDefault="009253CD" w:rsidP="009253CD">
      <w:pPr>
        <w:pStyle w:val="Heading1"/>
        <w:spacing w:line="480" w:lineRule="auto"/>
        <w:jc w:val="left"/>
        <w:rPr>
          <w:color w:val="000000" w:themeColor="text1"/>
        </w:rPr>
        <w:sectPr w:rsidR="009253CD" w:rsidSect="009253CD">
          <w:footerReference w:type="default" r:id="rId12"/>
          <w:pgSz w:w="11906" w:h="16838" w:code="9"/>
          <w:pgMar w:top="720" w:right="566" w:bottom="720" w:left="567" w:header="709" w:footer="709" w:gutter="0"/>
          <w:pgNumType w:fmt="lowerRoman" w:start="1"/>
          <w:cols w:space="708"/>
          <w:titlePg/>
          <w:docGrid w:linePitch="360"/>
        </w:sectPr>
      </w:pPr>
      <w:bookmarkStart w:id="1" w:name="_Toc137110979"/>
      <w:bookmarkStart w:id="2" w:name="_Toc137177070"/>
      <w:bookmarkStart w:id="3" w:name="_Toc128953184"/>
      <w:bookmarkStart w:id="4" w:name="_Toc129099861"/>
      <w:bookmarkEnd w:id="0"/>
      <w:r>
        <w:rPr>
          <w:noProof/>
          <w:color w:val="000000" w:themeColor="text1"/>
          <w:lang w:eastAsia="id-ID"/>
        </w:rPr>
        <w:lastRenderedPageBreak/>
        <w:drawing>
          <wp:inline distT="0" distB="0" distL="0" distR="0">
            <wp:extent cx="6779437" cy="9377916"/>
            <wp:effectExtent l="19050" t="0" r="2363" b="0"/>
            <wp:docPr id="5" name="Picture 4" descr="WhatsApp Image 2023-09-05 at 00.28.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5 at 00.28.29 (1).jpeg"/>
                    <pic:cNvPicPr/>
                  </pic:nvPicPr>
                  <pic:blipFill>
                    <a:blip r:embed="rId13" cstate="print"/>
                    <a:srcRect b="7280"/>
                    <a:stretch>
                      <a:fillRect/>
                    </a:stretch>
                  </pic:blipFill>
                  <pic:spPr>
                    <a:xfrm>
                      <a:off x="0" y="0"/>
                      <a:ext cx="6779437" cy="9377916"/>
                    </a:xfrm>
                    <a:prstGeom prst="rect">
                      <a:avLst/>
                    </a:prstGeom>
                  </pic:spPr>
                </pic:pic>
              </a:graphicData>
            </a:graphic>
          </wp:inline>
        </w:drawing>
      </w:r>
    </w:p>
    <w:p w:rsidR="004B4D46" w:rsidRPr="00D05A2F" w:rsidRDefault="004B4D46" w:rsidP="009253CD">
      <w:pPr>
        <w:pStyle w:val="Heading1"/>
        <w:spacing w:line="480" w:lineRule="auto"/>
        <w:rPr>
          <w:color w:val="000000" w:themeColor="text1"/>
        </w:rPr>
      </w:pPr>
      <w:r w:rsidRPr="00D05A2F">
        <w:rPr>
          <w:color w:val="000000" w:themeColor="text1"/>
        </w:rPr>
        <w:lastRenderedPageBreak/>
        <w:t>SURAT PERNYATAAN</w:t>
      </w:r>
      <w:bookmarkEnd w:id="1"/>
      <w:bookmarkEnd w:id="2"/>
    </w:p>
    <w:p w:rsidR="004B4D46" w:rsidRPr="00D05A2F" w:rsidRDefault="004B4D46" w:rsidP="004B4D46">
      <w:pPr>
        <w:spacing w:line="360" w:lineRule="auto"/>
        <w:jc w:val="both"/>
        <w:rPr>
          <w:rFonts w:ascii="Arial" w:hAnsi="Arial" w:cs="Arial"/>
        </w:rPr>
      </w:pPr>
      <w:r w:rsidRPr="00D05A2F">
        <w:rPr>
          <w:rFonts w:ascii="Arial" w:hAnsi="Arial" w:cs="Arial"/>
        </w:rPr>
        <w:t xml:space="preserve">UJI EFEK DIURETIK </w:t>
      </w:r>
      <w:r w:rsidRPr="00D05A2F">
        <w:rPr>
          <w:rFonts w:ascii="Arial" w:hAnsi="Arial" w:cs="Arial"/>
          <w:lang w:val="id-ID"/>
        </w:rPr>
        <w:t>DEKOKTA DAUN MANGKOKAN</w:t>
      </w:r>
      <w:r w:rsidRPr="00D05A2F">
        <w:rPr>
          <w:rFonts w:ascii="Arial" w:hAnsi="Arial" w:cs="Arial"/>
        </w:rPr>
        <w:t xml:space="preserve"> </w:t>
      </w:r>
      <w:r w:rsidRPr="00D05A2F">
        <w:rPr>
          <w:rFonts w:ascii="Arial" w:hAnsi="Arial" w:cs="Arial"/>
          <w:i/>
          <w:color w:val="000000" w:themeColor="text1"/>
          <w:szCs w:val="28"/>
          <w:shd w:val="clear" w:color="auto" w:fill="FFFFFF"/>
          <w:lang w:val="id-ID"/>
        </w:rPr>
        <w:t xml:space="preserve">(Polyscias scutellaria </w:t>
      </w:r>
      <w:r w:rsidRPr="00D05A2F">
        <w:rPr>
          <w:rFonts w:ascii="Arial" w:hAnsi="Arial" w:cs="Arial"/>
          <w:color w:val="000000" w:themeColor="text1"/>
          <w:szCs w:val="28"/>
          <w:shd w:val="clear" w:color="auto" w:fill="FFFFFF"/>
          <w:lang w:val="id-ID"/>
        </w:rPr>
        <w:t>(Burm.f.) Fosberg</w:t>
      </w:r>
      <w:r w:rsidRPr="00D05A2F">
        <w:rPr>
          <w:rFonts w:ascii="Arial" w:hAnsi="Arial" w:cs="Arial"/>
          <w:i/>
          <w:color w:val="000000" w:themeColor="text1"/>
          <w:szCs w:val="28"/>
          <w:shd w:val="clear" w:color="auto" w:fill="FFFFFF"/>
          <w:lang w:val="id-ID"/>
        </w:rPr>
        <w:t xml:space="preserve">) </w:t>
      </w:r>
      <w:r w:rsidRPr="00D05A2F">
        <w:rPr>
          <w:rFonts w:ascii="Arial" w:hAnsi="Arial" w:cs="Arial"/>
        </w:rPr>
        <w:t>PADA TIKUS PUTIH JANTAN (</w:t>
      </w:r>
      <w:r w:rsidRPr="00D05A2F">
        <w:rPr>
          <w:rFonts w:ascii="Arial" w:hAnsi="Arial" w:cs="Arial"/>
          <w:i/>
        </w:rPr>
        <w:t>Rattus norvegicus</w:t>
      </w:r>
      <w:r w:rsidRPr="00D05A2F">
        <w:rPr>
          <w:rFonts w:ascii="Arial" w:hAnsi="Arial" w:cs="Arial"/>
        </w:rPr>
        <w:t>)</w:t>
      </w:r>
    </w:p>
    <w:p w:rsidR="004B4D46" w:rsidRPr="00D05A2F" w:rsidRDefault="004B4D46" w:rsidP="004B4D46">
      <w:pPr>
        <w:pStyle w:val="Bab1"/>
        <w:spacing w:before="0" w:line="360" w:lineRule="auto"/>
        <w:jc w:val="both"/>
        <w:rPr>
          <w:rFonts w:cs="Arial"/>
          <w:b w:val="0"/>
          <w:sz w:val="22"/>
        </w:rPr>
      </w:pPr>
    </w:p>
    <w:p w:rsidR="004B4D46" w:rsidRPr="00D05A2F" w:rsidRDefault="004B4D46" w:rsidP="004B4D46">
      <w:pPr>
        <w:spacing w:line="360" w:lineRule="auto"/>
        <w:jc w:val="both"/>
        <w:rPr>
          <w:rFonts w:ascii="Arial" w:hAnsi="Arial" w:cs="Arial"/>
        </w:rPr>
      </w:pPr>
      <w:proofErr w:type="gramStart"/>
      <w:r w:rsidRPr="00D05A2F">
        <w:rPr>
          <w:rFonts w:ascii="Arial" w:hAnsi="Arial" w:cs="Arial"/>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roofErr w:type="gramEnd"/>
      <w:r w:rsidRPr="00D05A2F">
        <w:rPr>
          <w:rFonts w:ascii="Arial" w:hAnsi="Arial" w:cs="Arial"/>
        </w:rPr>
        <w:tab/>
      </w:r>
    </w:p>
    <w:p w:rsidR="004B4D46" w:rsidRPr="00D05A2F" w:rsidRDefault="004B4D46" w:rsidP="004B4D46">
      <w:pPr>
        <w:spacing w:after="0"/>
        <w:ind w:left="5040" w:firstLine="720"/>
        <w:rPr>
          <w:rFonts w:ascii="Arial" w:hAnsi="Arial" w:cs="Arial"/>
        </w:rPr>
      </w:pPr>
      <w:r w:rsidRPr="00D05A2F">
        <w:rPr>
          <w:rFonts w:ascii="Arial" w:hAnsi="Arial" w:cs="Arial"/>
        </w:rPr>
        <w:t xml:space="preserve">Medan,   </w:t>
      </w:r>
      <w:r w:rsidR="00A37754" w:rsidRPr="00D05A2F">
        <w:rPr>
          <w:rFonts w:ascii="Arial" w:hAnsi="Arial" w:cs="Arial"/>
          <w:lang w:val="id-ID"/>
        </w:rPr>
        <w:t xml:space="preserve">    </w:t>
      </w:r>
      <w:r w:rsidRPr="00D05A2F">
        <w:rPr>
          <w:rFonts w:ascii="Arial" w:hAnsi="Arial" w:cs="Arial"/>
        </w:rPr>
        <w:t xml:space="preserve"> Juni 2023</w:t>
      </w:r>
    </w:p>
    <w:p w:rsidR="004B4D46" w:rsidRPr="00D05A2F" w:rsidRDefault="00A408B8" w:rsidP="004B4D46">
      <w:pPr>
        <w:ind w:left="5040" w:firstLine="720"/>
        <w:rPr>
          <w:rFonts w:ascii="Arial" w:hAnsi="Arial" w:cs="Arial"/>
        </w:rPr>
      </w:pPr>
      <w:r>
        <w:rPr>
          <w:rFonts w:ascii="Arial" w:hAnsi="Arial" w:cs="Arial"/>
          <w:noProof/>
          <w:lang w:val="id-ID" w:eastAsia="id-ID"/>
        </w:rPr>
        <w:drawing>
          <wp:anchor distT="0" distB="0" distL="114300" distR="114300" simplePos="0" relativeHeight="251662336" behindDoc="1" locked="0" layoutInCell="1" allowOverlap="1">
            <wp:simplePos x="0" y="0"/>
            <wp:positionH relativeFrom="column">
              <wp:posOffset>3641725</wp:posOffset>
            </wp:positionH>
            <wp:positionV relativeFrom="paragraph">
              <wp:posOffset>208280</wp:posOffset>
            </wp:positionV>
            <wp:extent cx="889000" cy="775970"/>
            <wp:effectExtent l="57150" t="0" r="25400" b="0"/>
            <wp:wrapTight wrapText="bothSides">
              <wp:wrapPolygon edited="0">
                <wp:start x="15717" y="-102"/>
                <wp:lineTo x="6792" y="4146"/>
                <wp:lineTo x="5092" y="5945"/>
                <wp:lineTo x="5883" y="9584"/>
                <wp:lineTo x="-775" y="18363"/>
                <wp:lineTo x="-491" y="21528"/>
                <wp:lineTo x="5128" y="21933"/>
                <wp:lineTo x="16179" y="20633"/>
                <wp:lineTo x="18481" y="20363"/>
                <wp:lineTo x="8481" y="17807"/>
                <wp:lineTo x="8021" y="17861"/>
                <wp:lineTo x="19897" y="15398"/>
                <wp:lineTo x="22093" y="8743"/>
                <wp:lineTo x="19236" y="8013"/>
                <wp:lineTo x="20157" y="7905"/>
                <wp:lineTo x="19637" y="2102"/>
                <wp:lineTo x="18480" y="-427"/>
                <wp:lineTo x="15717" y="-102"/>
              </wp:wrapPolygon>
            </wp:wrapTight>
            <wp:docPr id="9" name="Picture 8" descr="1627274167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7274167864.png"/>
                    <pic:cNvPicPr/>
                  </pic:nvPicPr>
                  <pic:blipFill>
                    <a:blip r:embed="rId14" cstate="print">
                      <a:lum bright="-20000" contrast="40000"/>
                    </a:blip>
                    <a:srcRect l="4008" t="7127" r="8861" b="13363"/>
                    <a:stretch>
                      <a:fillRect/>
                    </a:stretch>
                  </pic:blipFill>
                  <pic:spPr>
                    <a:xfrm rot="351646">
                      <a:off x="0" y="0"/>
                      <a:ext cx="889000" cy="775970"/>
                    </a:xfrm>
                    <a:prstGeom prst="rect">
                      <a:avLst/>
                    </a:prstGeom>
                  </pic:spPr>
                </pic:pic>
              </a:graphicData>
            </a:graphic>
          </wp:anchor>
        </w:drawing>
      </w:r>
      <w:r w:rsidR="004B4D46" w:rsidRPr="00D05A2F">
        <w:rPr>
          <w:rFonts w:ascii="Arial" w:hAnsi="Arial" w:cs="Arial"/>
        </w:rPr>
        <w:t>Penulis</w:t>
      </w:r>
    </w:p>
    <w:p w:rsidR="00A408B8" w:rsidRDefault="00A408B8" w:rsidP="00A408B8">
      <w:pPr>
        <w:spacing w:after="0"/>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p>
    <w:p w:rsidR="00A408B8" w:rsidRDefault="00A408B8" w:rsidP="00A408B8">
      <w:pPr>
        <w:spacing w:after="0"/>
        <w:rPr>
          <w:rFonts w:ascii="Arial" w:hAnsi="Arial" w:cs="Arial"/>
          <w:lang w:val="id-ID"/>
        </w:rPr>
      </w:pPr>
    </w:p>
    <w:p w:rsidR="00A408B8" w:rsidRDefault="00A408B8" w:rsidP="00A408B8">
      <w:pPr>
        <w:spacing w:after="0"/>
        <w:rPr>
          <w:rFonts w:ascii="Arial" w:hAnsi="Arial" w:cs="Arial"/>
          <w:lang w:val="id-ID"/>
        </w:rPr>
      </w:pPr>
    </w:p>
    <w:p w:rsidR="00A408B8" w:rsidRDefault="00A408B8" w:rsidP="00A408B8">
      <w:pPr>
        <w:spacing w:after="0"/>
        <w:ind w:left="5040" w:firstLine="720"/>
        <w:rPr>
          <w:rFonts w:ascii="Arial" w:hAnsi="Arial" w:cs="Arial"/>
          <w:lang w:val="id-ID"/>
        </w:rPr>
      </w:pPr>
      <w:r>
        <w:rPr>
          <w:rFonts w:ascii="Arial" w:hAnsi="Arial" w:cs="Arial"/>
          <w:lang w:val="id-ID"/>
        </w:rPr>
        <w:t>Maulidya Amanda</w:t>
      </w:r>
    </w:p>
    <w:p w:rsidR="004B4D46" w:rsidRPr="00A408B8" w:rsidRDefault="004B4D46" w:rsidP="00A408B8">
      <w:pPr>
        <w:spacing w:line="240" w:lineRule="auto"/>
        <w:ind w:left="5040" w:firstLine="720"/>
        <w:rPr>
          <w:rFonts w:ascii="Arial" w:hAnsi="Arial" w:cs="Arial"/>
          <w:lang w:val="id-ID"/>
        </w:rPr>
      </w:pPr>
      <w:r w:rsidRPr="00D05A2F">
        <w:rPr>
          <w:rFonts w:ascii="Arial" w:hAnsi="Arial" w:cs="Arial"/>
        </w:rPr>
        <w:t>P0753902006</w:t>
      </w:r>
      <w:r w:rsidRPr="00D05A2F">
        <w:rPr>
          <w:rFonts w:ascii="Arial" w:hAnsi="Arial" w:cs="Arial"/>
          <w:lang w:val="id-ID"/>
        </w:rPr>
        <w:t>0</w:t>
      </w:r>
      <w:r w:rsidRPr="00D05A2F">
        <w:rPr>
          <w:rFonts w:ascii="Arial" w:hAnsi="Arial" w:cs="Arial"/>
          <w:color w:val="000000" w:themeColor="text1"/>
        </w:rPr>
        <w:br w:type="page"/>
      </w:r>
    </w:p>
    <w:p w:rsidR="004B4D46" w:rsidRPr="00D05A2F" w:rsidRDefault="004B4D46" w:rsidP="004B4D46">
      <w:pPr>
        <w:spacing w:after="0" w:line="360" w:lineRule="auto"/>
        <w:jc w:val="both"/>
        <w:rPr>
          <w:rFonts w:ascii="Arial" w:eastAsiaTheme="majorEastAsia" w:hAnsi="Arial" w:cs="Arial"/>
          <w:b/>
          <w:bCs/>
          <w:sz w:val="24"/>
          <w:szCs w:val="24"/>
        </w:rPr>
      </w:pPr>
      <w:r w:rsidRPr="00D05A2F">
        <w:rPr>
          <w:rFonts w:ascii="Arial" w:eastAsiaTheme="majorEastAsia" w:hAnsi="Arial" w:cs="Arial"/>
          <w:b/>
          <w:bCs/>
          <w:sz w:val="24"/>
          <w:szCs w:val="24"/>
        </w:rPr>
        <w:lastRenderedPageBreak/>
        <w:t>POLITEKNIK KESEHATAN KEMENKES MEDAN</w:t>
      </w:r>
    </w:p>
    <w:p w:rsidR="004B4D46" w:rsidRPr="00D05A2F" w:rsidRDefault="004B4D46" w:rsidP="004B4D46">
      <w:pPr>
        <w:spacing w:after="0" w:line="360" w:lineRule="auto"/>
        <w:jc w:val="both"/>
        <w:rPr>
          <w:rFonts w:ascii="Arial" w:eastAsiaTheme="majorEastAsia" w:hAnsi="Arial" w:cs="Arial"/>
          <w:bCs/>
          <w:sz w:val="24"/>
          <w:szCs w:val="24"/>
        </w:rPr>
      </w:pPr>
      <w:r w:rsidRPr="00D05A2F">
        <w:rPr>
          <w:rFonts w:ascii="Arial" w:eastAsiaTheme="majorEastAsia" w:hAnsi="Arial" w:cs="Arial"/>
          <w:bCs/>
          <w:sz w:val="24"/>
          <w:szCs w:val="24"/>
        </w:rPr>
        <w:t>JURUSAN FARMASI</w:t>
      </w:r>
    </w:p>
    <w:p w:rsidR="004B4D46" w:rsidRPr="00D05A2F" w:rsidRDefault="004B4D46" w:rsidP="004B4D46">
      <w:pPr>
        <w:spacing w:after="0" w:line="360" w:lineRule="auto"/>
        <w:jc w:val="both"/>
        <w:rPr>
          <w:rFonts w:ascii="Arial" w:eastAsiaTheme="majorEastAsia" w:hAnsi="Arial" w:cs="Arial"/>
          <w:bCs/>
          <w:sz w:val="24"/>
          <w:szCs w:val="24"/>
        </w:rPr>
      </w:pPr>
      <w:r w:rsidRPr="00D05A2F">
        <w:rPr>
          <w:rFonts w:ascii="Arial" w:eastAsiaTheme="majorEastAsia" w:hAnsi="Arial" w:cs="Arial"/>
          <w:bCs/>
          <w:sz w:val="24"/>
          <w:szCs w:val="24"/>
        </w:rPr>
        <w:t xml:space="preserve">KTI, </w:t>
      </w:r>
      <w:r w:rsidR="00A66B9D" w:rsidRPr="00D05A2F">
        <w:rPr>
          <w:rFonts w:ascii="Arial" w:eastAsiaTheme="majorEastAsia" w:hAnsi="Arial" w:cs="Arial"/>
          <w:bCs/>
          <w:sz w:val="24"/>
          <w:szCs w:val="24"/>
          <w:lang w:val="id-ID"/>
        </w:rPr>
        <w:t xml:space="preserve">  </w:t>
      </w:r>
      <w:r w:rsidRPr="00D05A2F">
        <w:rPr>
          <w:rFonts w:ascii="Arial" w:eastAsiaTheme="majorEastAsia" w:hAnsi="Arial" w:cs="Arial"/>
          <w:bCs/>
          <w:sz w:val="24"/>
          <w:szCs w:val="24"/>
        </w:rPr>
        <w:t>JUNI 2022</w:t>
      </w:r>
    </w:p>
    <w:p w:rsidR="004B4D46" w:rsidRPr="00D05A2F" w:rsidRDefault="004B4D46" w:rsidP="004B4D46">
      <w:pPr>
        <w:spacing w:after="0" w:line="360" w:lineRule="auto"/>
        <w:jc w:val="both"/>
        <w:rPr>
          <w:rFonts w:ascii="Arial" w:eastAsiaTheme="majorEastAsia" w:hAnsi="Arial" w:cs="Arial"/>
          <w:bCs/>
          <w:sz w:val="24"/>
          <w:szCs w:val="24"/>
          <w:lang w:val="id-ID"/>
        </w:rPr>
      </w:pPr>
      <w:r w:rsidRPr="00D05A2F">
        <w:rPr>
          <w:rFonts w:ascii="Arial" w:eastAsiaTheme="majorEastAsia" w:hAnsi="Arial" w:cs="Arial"/>
          <w:bCs/>
          <w:sz w:val="24"/>
          <w:szCs w:val="24"/>
          <w:lang w:val="id-ID"/>
        </w:rPr>
        <w:t>MAULIDYA AMANDA</w:t>
      </w:r>
    </w:p>
    <w:p w:rsidR="00A37754" w:rsidRPr="00D05A2F" w:rsidRDefault="00A37754" w:rsidP="004B4D46">
      <w:pPr>
        <w:spacing w:after="0" w:line="360" w:lineRule="auto"/>
        <w:jc w:val="both"/>
        <w:rPr>
          <w:rFonts w:ascii="Arial" w:eastAsiaTheme="majorEastAsia" w:hAnsi="Arial" w:cs="Arial"/>
          <w:bCs/>
          <w:sz w:val="24"/>
          <w:szCs w:val="24"/>
          <w:lang w:val="id-ID"/>
        </w:rPr>
      </w:pPr>
    </w:p>
    <w:p w:rsidR="004B4D46" w:rsidRPr="00D05A2F" w:rsidRDefault="004B4D46" w:rsidP="004B4D46">
      <w:pPr>
        <w:spacing w:after="0" w:line="360" w:lineRule="auto"/>
        <w:jc w:val="both"/>
        <w:rPr>
          <w:rFonts w:ascii="Arial" w:eastAsiaTheme="majorEastAsia" w:hAnsi="Arial" w:cs="Arial"/>
          <w:b/>
          <w:bCs/>
          <w:sz w:val="24"/>
          <w:szCs w:val="24"/>
        </w:rPr>
      </w:pPr>
      <w:r w:rsidRPr="00D05A2F">
        <w:rPr>
          <w:rFonts w:ascii="Arial" w:eastAsiaTheme="majorEastAsia" w:hAnsi="Arial" w:cs="Arial"/>
          <w:b/>
          <w:bCs/>
          <w:sz w:val="24"/>
          <w:szCs w:val="24"/>
        </w:rPr>
        <w:t xml:space="preserve">UJI EFEK DIURETIK </w:t>
      </w:r>
      <w:r w:rsidRPr="00D05A2F">
        <w:rPr>
          <w:rFonts w:ascii="Arial" w:eastAsiaTheme="majorEastAsia" w:hAnsi="Arial" w:cs="Arial"/>
          <w:b/>
          <w:bCs/>
          <w:sz w:val="24"/>
          <w:szCs w:val="24"/>
          <w:lang w:val="id-ID"/>
        </w:rPr>
        <w:t xml:space="preserve">DEKOKTA DAUN MANGKOKAN </w:t>
      </w:r>
      <w:r w:rsidRPr="00D05A2F">
        <w:rPr>
          <w:rFonts w:ascii="Arial" w:hAnsi="Arial" w:cs="Arial"/>
          <w:b/>
          <w:color w:val="000000" w:themeColor="text1"/>
          <w:sz w:val="24"/>
          <w:szCs w:val="28"/>
          <w:shd w:val="clear" w:color="auto" w:fill="FFFFFF"/>
          <w:lang w:val="id-ID"/>
        </w:rPr>
        <w:t>(</w:t>
      </w:r>
      <w:r w:rsidRPr="00D05A2F">
        <w:rPr>
          <w:rFonts w:ascii="Arial" w:hAnsi="Arial" w:cs="Arial"/>
          <w:b/>
          <w:i/>
          <w:color w:val="000000" w:themeColor="text1"/>
          <w:sz w:val="24"/>
          <w:szCs w:val="28"/>
          <w:shd w:val="clear" w:color="auto" w:fill="FFFFFF"/>
          <w:lang w:val="id-ID"/>
        </w:rPr>
        <w:t xml:space="preserve">Polyscias scutellaria </w:t>
      </w:r>
      <w:r w:rsidRPr="00D05A2F">
        <w:rPr>
          <w:rFonts w:ascii="Arial" w:hAnsi="Arial" w:cs="Arial"/>
          <w:b/>
          <w:color w:val="000000" w:themeColor="text1"/>
          <w:sz w:val="24"/>
          <w:szCs w:val="28"/>
          <w:shd w:val="clear" w:color="auto" w:fill="FFFFFF"/>
          <w:lang w:val="id-ID"/>
        </w:rPr>
        <w:t xml:space="preserve">(Burm.f.) Fosberg) </w:t>
      </w:r>
      <w:r w:rsidRPr="00D05A2F">
        <w:rPr>
          <w:rFonts w:ascii="Arial" w:eastAsiaTheme="majorEastAsia" w:hAnsi="Arial" w:cs="Arial"/>
          <w:b/>
          <w:bCs/>
          <w:sz w:val="24"/>
          <w:szCs w:val="24"/>
        </w:rPr>
        <w:t>PADA TIKUS PUTIH JANTAN (</w:t>
      </w:r>
      <w:r w:rsidRPr="00D05A2F">
        <w:rPr>
          <w:rFonts w:ascii="Arial" w:eastAsiaTheme="majorEastAsia" w:hAnsi="Arial" w:cs="Arial"/>
          <w:b/>
          <w:bCs/>
          <w:i/>
          <w:sz w:val="24"/>
          <w:szCs w:val="24"/>
        </w:rPr>
        <w:t>Rattus norvegicus</w:t>
      </w:r>
      <w:r w:rsidRPr="00D05A2F">
        <w:rPr>
          <w:rFonts w:ascii="Arial" w:eastAsiaTheme="majorEastAsia" w:hAnsi="Arial" w:cs="Arial"/>
          <w:b/>
          <w:bCs/>
          <w:sz w:val="24"/>
          <w:szCs w:val="24"/>
        </w:rPr>
        <w:t>)</w:t>
      </w:r>
    </w:p>
    <w:p w:rsidR="004B4D46" w:rsidRPr="00D05A2F" w:rsidRDefault="0022671F" w:rsidP="004B4D46">
      <w:pPr>
        <w:spacing w:after="0" w:line="360" w:lineRule="auto"/>
        <w:jc w:val="both"/>
        <w:rPr>
          <w:rFonts w:ascii="Arial" w:eastAsiaTheme="majorEastAsia" w:hAnsi="Arial" w:cs="Arial"/>
          <w:bCs/>
          <w:sz w:val="24"/>
          <w:szCs w:val="24"/>
        </w:rPr>
      </w:pPr>
      <w:r w:rsidRPr="00D05A2F">
        <w:rPr>
          <w:rFonts w:ascii="Arial" w:eastAsiaTheme="majorEastAsia" w:hAnsi="Arial" w:cs="Arial"/>
          <w:bCs/>
          <w:sz w:val="24"/>
          <w:szCs w:val="24"/>
          <w:lang w:val="id-ID"/>
        </w:rPr>
        <w:t>xi</w:t>
      </w:r>
      <w:r w:rsidR="004B4D46" w:rsidRPr="00D05A2F">
        <w:rPr>
          <w:rFonts w:ascii="Arial" w:eastAsiaTheme="majorEastAsia" w:hAnsi="Arial" w:cs="Arial"/>
          <w:bCs/>
          <w:sz w:val="24"/>
          <w:szCs w:val="24"/>
        </w:rPr>
        <w:t xml:space="preserve">+  </w:t>
      </w:r>
      <w:r w:rsidRPr="00D05A2F">
        <w:rPr>
          <w:rFonts w:ascii="Arial" w:eastAsiaTheme="majorEastAsia" w:hAnsi="Arial" w:cs="Arial"/>
          <w:bCs/>
          <w:sz w:val="24"/>
          <w:szCs w:val="24"/>
          <w:lang w:val="id-ID"/>
        </w:rPr>
        <w:t xml:space="preserve">39 </w:t>
      </w:r>
      <w:r w:rsidR="004B4D46" w:rsidRPr="00D05A2F">
        <w:rPr>
          <w:rFonts w:ascii="Arial" w:eastAsiaTheme="majorEastAsia" w:hAnsi="Arial" w:cs="Arial"/>
          <w:bCs/>
          <w:sz w:val="24"/>
          <w:szCs w:val="24"/>
        </w:rPr>
        <w:t xml:space="preserve">Halaman, </w:t>
      </w:r>
      <w:r w:rsidRPr="00D05A2F">
        <w:rPr>
          <w:rFonts w:ascii="Arial" w:eastAsiaTheme="majorEastAsia" w:hAnsi="Arial" w:cs="Arial"/>
          <w:bCs/>
          <w:sz w:val="24"/>
          <w:szCs w:val="24"/>
          <w:lang w:val="id-ID"/>
        </w:rPr>
        <w:t xml:space="preserve">4 </w:t>
      </w:r>
      <w:r w:rsidR="004B4D46" w:rsidRPr="00D05A2F">
        <w:rPr>
          <w:rFonts w:ascii="Arial" w:eastAsiaTheme="majorEastAsia" w:hAnsi="Arial" w:cs="Arial"/>
          <w:bCs/>
          <w:sz w:val="24"/>
          <w:szCs w:val="24"/>
        </w:rPr>
        <w:t xml:space="preserve">Gambar, </w:t>
      </w:r>
      <w:r w:rsidRPr="00D05A2F">
        <w:rPr>
          <w:rFonts w:ascii="Arial" w:eastAsiaTheme="majorEastAsia" w:hAnsi="Arial" w:cs="Arial"/>
          <w:bCs/>
          <w:sz w:val="24"/>
          <w:szCs w:val="24"/>
          <w:lang w:val="id-ID"/>
        </w:rPr>
        <w:t xml:space="preserve">6 </w:t>
      </w:r>
      <w:r w:rsidR="004B4D46" w:rsidRPr="00D05A2F">
        <w:rPr>
          <w:rFonts w:ascii="Arial" w:eastAsiaTheme="majorEastAsia" w:hAnsi="Arial" w:cs="Arial"/>
          <w:bCs/>
          <w:sz w:val="24"/>
          <w:szCs w:val="24"/>
        </w:rPr>
        <w:t xml:space="preserve">Tabel, </w:t>
      </w:r>
      <w:r w:rsidR="00DB752B" w:rsidRPr="00D05A2F">
        <w:rPr>
          <w:rFonts w:ascii="Arial" w:eastAsiaTheme="majorEastAsia" w:hAnsi="Arial" w:cs="Arial"/>
          <w:bCs/>
          <w:sz w:val="24"/>
          <w:szCs w:val="24"/>
          <w:lang w:val="id-ID"/>
        </w:rPr>
        <w:t>6</w:t>
      </w:r>
      <w:r w:rsidR="004B4D46" w:rsidRPr="00D05A2F">
        <w:rPr>
          <w:rFonts w:ascii="Arial" w:eastAsiaTheme="majorEastAsia" w:hAnsi="Arial" w:cs="Arial"/>
          <w:bCs/>
          <w:sz w:val="24"/>
          <w:szCs w:val="24"/>
        </w:rPr>
        <w:t xml:space="preserve"> Lampiran.</w:t>
      </w:r>
    </w:p>
    <w:p w:rsidR="004B4D46" w:rsidRPr="00D05A2F" w:rsidRDefault="004B4D46" w:rsidP="00A37754">
      <w:pPr>
        <w:spacing w:after="0" w:line="240" w:lineRule="auto"/>
        <w:jc w:val="both"/>
        <w:rPr>
          <w:rFonts w:ascii="Arial" w:eastAsiaTheme="majorEastAsia" w:hAnsi="Arial" w:cs="Arial"/>
          <w:b/>
          <w:bCs/>
          <w:sz w:val="24"/>
          <w:szCs w:val="24"/>
          <w:lang w:val="id-ID"/>
        </w:rPr>
      </w:pPr>
    </w:p>
    <w:p w:rsidR="00A37754" w:rsidRPr="00D05A2F" w:rsidRDefault="00A37754" w:rsidP="00A37754">
      <w:pPr>
        <w:spacing w:after="0" w:line="240" w:lineRule="auto"/>
        <w:jc w:val="both"/>
        <w:rPr>
          <w:rFonts w:ascii="Arial" w:eastAsiaTheme="majorEastAsia" w:hAnsi="Arial" w:cs="Arial"/>
          <w:b/>
          <w:bCs/>
          <w:sz w:val="24"/>
          <w:szCs w:val="24"/>
          <w:lang w:val="id-ID"/>
        </w:rPr>
      </w:pPr>
    </w:p>
    <w:p w:rsidR="004B4D46" w:rsidRPr="00D05A2F" w:rsidRDefault="004B4D46" w:rsidP="004B4D46">
      <w:pPr>
        <w:jc w:val="center"/>
        <w:rPr>
          <w:rFonts w:ascii="Arial" w:eastAsiaTheme="majorEastAsia" w:hAnsi="Arial" w:cs="Arial"/>
          <w:b/>
          <w:bCs/>
          <w:sz w:val="24"/>
          <w:szCs w:val="24"/>
          <w:lang w:val="id-ID"/>
        </w:rPr>
      </w:pPr>
      <w:r w:rsidRPr="00D05A2F">
        <w:rPr>
          <w:rFonts w:ascii="Arial" w:eastAsiaTheme="majorEastAsia" w:hAnsi="Arial" w:cs="Arial"/>
          <w:b/>
          <w:bCs/>
          <w:sz w:val="24"/>
          <w:szCs w:val="24"/>
        </w:rPr>
        <w:t>ABSTRAK</w:t>
      </w:r>
    </w:p>
    <w:p w:rsidR="00F553C6" w:rsidRPr="00D05A2F" w:rsidRDefault="00AE44F0" w:rsidP="005B1F07">
      <w:pPr>
        <w:pStyle w:val="ListParagraph"/>
        <w:spacing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Diuretik merupakan zat yang dapat mengoptimalkan dan mempercepat pembentukan urin serta meningkatkan volume urin yang dikeluarkan</w:t>
      </w:r>
      <w:r w:rsidR="00451BF2" w:rsidRPr="00D05A2F">
        <w:rPr>
          <w:rFonts w:ascii="Arial" w:hAnsi="Arial" w:cs="Arial"/>
          <w:color w:val="000000" w:themeColor="text1"/>
          <w:szCs w:val="32"/>
          <w:lang w:val="id-ID"/>
        </w:rPr>
        <w:t xml:space="preserve">. </w:t>
      </w:r>
      <w:r w:rsidR="00F553C6" w:rsidRPr="00D05A2F">
        <w:rPr>
          <w:rFonts w:ascii="Arial" w:hAnsi="Arial" w:cs="Arial"/>
          <w:color w:val="000000" w:themeColor="text1"/>
          <w:szCs w:val="32"/>
          <w:lang w:val="id-ID"/>
        </w:rPr>
        <w:t xml:space="preserve">Penelitian ini bertujuan untuk mengetahui </w:t>
      </w:r>
      <w:r w:rsidR="003D221D" w:rsidRPr="00D05A2F">
        <w:rPr>
          <w:rFonts w:ascii="Arial" w:hAnsi="Arial" w:cs="Arial"/>
          <w:color w:val="000000" w:themeColor="text1"/>
          <w:szCs w:val="32"/>
          <w:lang w:val="id-ID"/>
        </w:rPr>
        <w:t>efek diuretik dekokta daun mangkokan</w:t>
      </w:r>
      <w:r w:rsidR="00451BF2" w:rsidRPr="00D05A2F">
        <w:rPr>
          <w:rFonts w:ascii="Arial" w:hAnsi="Arial" w:cs="Arial"/>
          <w:color w:val="000000" w:themeColor="text1"/>
          <w:szCs w:val="32"/>
          <w:lang w:val="id-ID"/>
        </w:rPr>
        <w:t xml:space="preserve"> </w:t>
      </w:r>
      <w:r w:rsidR="00451BF2" w:rsidRPr="00D05A2F">
        <w:rPr>
          <w:rFonts w:ascii="Arial" w:hAnsi="Arial" w:cs="Arial"/>
          <w:color w:val="000000" w:themeColor="text1"/>
          <w:shd w:val="clear" w:color="auto" w:fill="FFFFFF"/>
          <w:lang w:val="id-ID"/>
        </w:rPr>
        <w:t>(</w:t>
      </w:r>
      <w:r w:rsidR="00451BF2" w:rsidRPr="00D05A2F">
        <w:rPr>
          <w:rFonts w:ascii="Arial" w:hAnsi="Arial" w:cs="Arial"/>
          <w:i/>
          <w:color w:val="000000" w:themeColor="text1"/>
          <w:shd w:val="clear" w:color="auto" w:fill="FFFFFF"/>
          <w:lang w:val="id-ID"/>
        </w:rPr>
        <w:t xml:space="preserve">Polyscias scutellaria </w:t>
      </w:r>
      <w:r w:rsidR="00451BF2" w:rsidRPr="00D05A2F">
        <w:rPr>
          <w:rFonts w:ascii="Arial" w:hAnsi="Arial" w:cs="Arial"/>
          <w:color w:val="000000" w:themeColor="text1"/>
          <w:shd w:val="clear" w:color="auto" w:fill="FFFFFF"/>
          <w:lang w:val="id-ID"/>
        </w:rPr>
        <w:t>(Burm.f.) Fosberg</w:t>
      </w:r>
      <w:r w:rsidR="00451BF2" w:rsidRPr="00D05A2F">
        <w:rPr>
          <w:rFonts w:ascii="Arial" w:hAnsi="Arial" w:cs="Arial"/>
          <w:color w:val="000000" w:themeColor="text1"/>
          <w:szCs w:val="28"/>
          <w:shd w:val="clear" w:color="auto" w:fill="FFFFFF"/>
          <w:lang w:val="id-ID"/>
        </w:rPr>
        <w:t>)</w:t>
      </w:r>
      <w:r w:rsidR="003D221D" w:rsidRPr="00D05A2F">
        <w:rPr>
          <w:rFonts w:ascii="Arial" w:hAnsi="Arial" w:cs="Arial"/>
          <w:color w:val="000000" w:themeColor="text1"/>
          <w:szCs w:val="32"/>
          <w:lang w:val="id-ID"/>
        </w:rPr>
        <w:t xml:space="preserve"> pada tikus putih jantan</w:t>
      </w:r>
      <w:r w:rsidR="00451BF2" w:rsidRPr="00D05A2F">
        <w:rPr>
          <w:rFonts w:ascii="Arial" w:hAnsi="Arial" w:cs="Arial"/>
          <w:color w:val="000000" w:themeColor="text1"/>
          <w:szCs w:val="32"/>
          <w:lang w:val="id-ID"/>
        </w:rPr>
        <w:t xml:space="preserve"> (</w:t>
      </w:r>
      <w:r w:rsidR="00451BF2" w:rsidRPr="00D05A2F">
        <w:rPr>
          <w:rFonts w:ascii="Arial" w:hAnsi="Arial" w:cs="Arial"/>
          <w:i/>
          <w:color w:val="000000" w:themeColor="text1"/>
          <w:szCs w:val="32"/>
          <w:lang w:val="id-ID"/>
        </w:rPr>
        <w:t>Rattus norvegicus</w:t>
      </w:r>
      <w:r w:rsidR="00451BF2" w:rsidRPr="00D05A2F">
        <w:rPr>
          <w:rFonts w:ascii="Arial" w:hAnsi="Arial" w:cs="Arial"/>
          <w:color w:val="000000" w:themeColor="text1"/>
          <w:szCs w:val="32"/>
          <w:lang w:val="id-ID"/>
        </w:rPr>
        <w:t>)</w:t>
      </w:r>
      <w:r w:rsidR="00583F75" w:rsidRPr="00D05A2F">
        <w:rPr>
          <w:rFonts w:ascii="Arial" w:hAnsi="Arial" w:cs="Arial"/>
          <w:color w:val="000000" w:themeColor="text1"/>
          <w:szCs w:val="32"/>
          <w:lang w:val="id-ID"/>
        </w:rPr>
        <w:t xml:space="preserve"> dan</w:t>
      </w:r>
      <w:r w:rsidR="003D221D" w:rsidRPr="00D05A2F">
        <w:rPr>
          <w:rFonts w:ascii="Arial" w:hAnsi="Arial" w:cs="Arial"/>
          <w:color w:val="000000" w:themeColor="text1"/>
          <w:szCs w:val="32"/>
          <w:lang w:val="id-ID"/>
        </w:rPr>
        <w:t xml:space="preserve"> untuk mengetahui konsentrasi paling efektif dekokta daun mangkokan sebagai diuretik </w:t>
      </w:r>
      <w:r w:rsidR="0022671F" w:rsidRPr="00D05A2F">
        <w:rPr>
          <w:rFonts w:ascii="Arial" w:hAnsi="Arial" w:cs="Arial"/>
          <w:color w:val="000000" w:themeColor="text1"/>
          <w:szCs w:val="32"/>
          <w:lang w:val="id-ID"/>
        </w:rPr>
        <w:t>pada tikus putih jantan</w:t>
      </w:r>
      <w:r w:rsidR="003D221D" w:rsidRPr="00D05A2F">
        <w:rPr>
          <w:rFonts w:ascii="Arial" w:hAnsi="Arial" w:cs="Arial"/>
          <w:color w:val="000000" w:themeColor="text1"/>
          <w:szCs w:val="32"/>
          <w:lang w:val="id-ID"/>
        </w:rPr>
        <w:t>.</w:t>
      </w:r>
    </w:p>
    <w:p w:rsidR="003D221D" w:rsidRPr="00D05A2F" w:rsidRDefault="003D221D" w:rsidP="005B1F07">
      <w:pPr>
        <w:pStyle w:val="ListParagraph"/>
        <w:spacing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Penelitian ini merupakan penelitian eksperimental yang menggunakan 15 ekor tikus putih jantan sebagai hewan uji.</w:t>
      </w:r>
      <w:r w:rsidR="00DC6052" w:rsidRPr="00D05A2F">
        <w:rPr>
          <w:rFonts w:ascii="Arial" w:hAnsi="Arial" w:cs="Arial"/>
          <w:color w:val="000000" w:themeColor="text1"/>
          <w:szCs w:val="32"/>
          <w:lang w:val="id-ID"/>
        </w:rPr>
        <w:t xml:space="preserve"> Hewan uji dibagi dalam 5 kelompok perlakuan (Dekokta Daun Mangkokan 15%, 25%, 35%, Larutan Furosemid dan Aquadest) yang masing-masing kelompok terdiri dari 3 ekor tikus putih. Pengukuran volume urin dilakukan setiap 30 menit selama 6 jam pengamatan.</w:t>
      </w:r>
    </w:p>
    <w:p w:rsidR="00DC6052" w:rsidRPr="00D05A2F" w:rsidRDefault="0022671F" w:rsidP="003D221D">
      <w:pPr>
        <w:pStyle w:val="ListParagraph"/>
        <w:spacing w:after="120"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Hasil penelitian ini menunjukkan bahwa dekokta daun mangkokan konsentrasi 35% memilik efek diuretik yang paling kuat. Dekokta daun mangkokan 15% memiliki efek diuretik yang hampir sebanding dengan furosemid sedangkan dekokta daun mangkokan 25% dan 35% memiliki efek diuretik yang lebih tinggi dibandingkan dengan furosemid.</w:t>
      </w:r>
    </w:p>
    <w:p w:rsidR="00A37754" w:rsidRPr="00D05A2F" w:rsidRDefault="00A37754" w:rsidP="00A37754">
      <w:pPr>
        <w:pStyle w:val="ListParagraph"/>
        <w:spacing w:after="0" w:line="240" w:lineRule="auto"/>
        <w:ind w:left="0" w:firstLine="851"/>
        <w:contextualSpacing w:val="0"/>
        <w:jc w:val="both"/>
        <w:rPr>
          <w:rFonts w:ascii="Arial" w:hAnsi="Arial" w:cs="Arial"/>
          <w:color w:val="000000" w:themeColor="text1"/>
          <w:szCs w:val="32"/>
          <w:lang w:val="id-ID"/>
        </w:rPr>
      </w:pPr>
    </w:p>
    <w:p w:rsidR="004B4D46" w:rsidRPr="00D05A2F" w:rsidRDefault="004B4D46" w:rsidP="004B4D46">
      <w:pPr>
        <w:spacing w:after="0" w:line="360" w:lineRule="auto"/>
        <w:jc w:val="both"/>
        <w:rPr>
          <w:rFonts w:ascii="Arial" w:eastAsiaTheme="majorEastAsia" w:hAnsi="Arial" w:cs="Arial"/>
          <w:bCs/>
          <w:szCs w:val="24"/>
          <w:lang w:val="id-ID"/>
        </w:rPr>
      </w:pPr>
      <w:r w:rsidRPr="00D05A2F">
        <w:rPr>
          <w:rFonts w:ascii="Arial" w:eastAsiaTheme="majorEastAsia" w:hAnsi="Arial" w:cs="Arial"/>
          <w:bCs/>
          <w:szCs w:val="24"/>
        </w:rPr>
        <w:t>Kata Kunci</w:t>
      </w:r>
      <w:r w:rsidRPr="00D05A2F">
        <w:rPr>
          <w:rFonts w:ascii="Arial" w:eastAsiaTheme="majorEastAsia" w:hAnsi="Arial" w:cs="Arial"/>
          <w:bCs/>
          <w:szCs w:val="24"/>
        </w:rPr>
        <w:tab/>
      </w:r>
      <w:r w:rsidRPr="00D05A2F">
        <w:rPr>
          <w:rFonts w:ascii="Arial" w:eastAsiaTheme="majorEastAsia" w:hAnsi="Arial" w:cs="Arial"/>
          <w:bCs/>
          <w:szCs w:val="24"/>
        </w:rPr>
        <w:tab/>
        <w:t>: Daun M</w:t>
      </w:r>
      <w:r w:rsidRPr="00D05A2F">
        <w:rPr>
          <w:rFonts w:ascii="Arial" w:eastAsiaTheme="majorEastAsia" w:hAnsi="Arial" w:cs="Arial"/>
          <w:bCs/>
          <w:szCs w:val="24"/>
          <w:lang w:val="id-ID"/>
        </w:rPr>
        <w:t>angkokan</w:t>
      </w:r>
      <w:r w:rsidRPr="00D05A2F">
        <w:rPr>
          <w:rFonts w:ascii="Arial" w:eastAsiaTheme="majorEastAsia" w:hAnsi="Arial" w:cs="Arial"/>
          <w:bCs/>
          <w:szCs w:val="24"/>
        </w:rPr>
        <w:t xml:space="preserve">, </w:t>
      </w:r>
      <w:r w:rsidR="006474E1" w:rsidRPr="00D05A2F">
        <w:rPr>
          <w:rFonts w:ascii="Arial" w:eastAsiaTheme="majorEastAsia" w:hAnsi="Arial" w:cs="Arial"/>
          <w:bCs/>
          <w:szCs w:val="24"/>
        </w:rPr>
        <w:t>Diuretik, Tikus Puti</w:t>
      </w:r>
      <w:r w:rsidR="006474E1" w:rsidRPr="00D05A2F">
        <w:rPr>
          <w:rFonts w:ascii="Arial" w:eastAsiaTheme="majorEastAsia" w:hAnsi="Arial" w:cs="Arial"/>
          <w:bCs/>
          <w:szCs w:val="24"/>
          <w:lang w:val="id-ID"/>
        </w:rPr>
        <w:t>h, Dekokta</w:t>
      </w:r>
    </w:p>
    <w:p w:rsidR="004B4D46" w:rsidRPr="00D05A2F" w:rsidRDefault="004B4D46" w:rsidP="004B4D46">
      <w:pPr>
        <w:spacing w:line="240" w:lineRule="auto"/>
        <w:rPr>
          <w:rFonts w:ascii="Arial" w:hAnsi="Arial" w:cs="Arial"/>
          <w:b/>
          <w:color w:val="000000" w:themeColor="text1"/>
          <w:sz w:val="24"/>
          <w:szCs w:val="32"/>
          <w:lang w:val="id-ID"/>
        </w:rPr>
      </w:pPr>
      <w:r w:rsidRPr="00D05A2F">
        <w:rPr>
          <w:rFonts w:ascii="Arial" w:eastAsiaTheme="majorEastAsia" w:hAnsi="Arial" w:cs="Arial"/>
          <w:bCs/>
          <w:szCs w:val="24"/>
        </w:rPr>
        <w:t>Daftar Bacaan</w:t>
      </w:r>
      <w:r w:rsidRPr="00D05A2F">
        <w:rPr>
          <w:rFonts w:ascii="Arial" w:eastAsiaTheme="majorEastAsia" w:hAnsi="Arial" w:cs="Arial"/>
          <w:bCs/>
          <w:szCs w:val="24"/>
        </w:rPr>
        <w:tab/>
      </w:r>
      <w:r w:rsidRPr="00D05A2F">
        <w:rPr>
          <w:rFonts w:ascii="Arial" w:eastAsiaTheme="majorEastAsia" w:hAnsi="Arial" w:cs="Arial"/>
          <w:bCs/>
          <w:szCs w:val="24"/>
        </w:rPr>
        <w:tab/>
        <w:t xml:space="preserve">: </w:t>
      </w:r>
      <w:r w:rsidR="00575745" w:rsidRPr="00D05A2F">
        <w:rPr>
          <w:rFonts w:ascii="Arial" w:eastAsiaTheme="majorEastAsia" w:hAnsi="Arial" w:cs="Arial"/>
          <w:bCs/>
          <w:szCs w:val="24"/>
          <w:lang w:val="id-ID"/>
        </w:rPr>
        <w:t>24 (2015-2023)</w:t>
      </w:r>
      <w:r w:rsidRPr="00D05A2F">
        <w:rPr>
          <w:rFonts w:ascii="Arial" w:hAnsi="Arial" w:cs="Arial"/>
          <w:color w:val="000000" w:themeColor="text1"/>
        </w:rPr>
        <w:br w:type="page"/>
      </w:r>
    </w:p>
    <w:p w:rsidR="00A66B9D" w:rsidRPr="00D05A2F" w:rsidRDefault="00A66B9D" w:rsidP="00A66B9D">
      <w:pPr>
        <w:tabs>
          <w:tab w:val="left" w:pos="720"/>
        </w:tabs>
        <w:spacing w:after="0" w:line="360" w:lineRule="auto"/>
        <w:jc w:val="both"/>
        <w:rPr>
          <w:rFonts w:ascii="Arial" w:eastAsia="Calibri" w:hAnsi="Arial" w:cs="Arial"/>
          <w:b/>
          <w:lang w:val="id-ID"/>
        </w:rPr>
      </w:pPr>
      <w:bookmarkStart w:id="5" w:name="_Toc137177071"/>
      <w:r w:rsidRPr="00D05A2F">
        <w:rPr>
          <w:rFonts w:ascii="Arial" w:eastAsia="Calibri" w:hAnsi="Arial" w:cs="Arial"/>
          <w:b/>
        </w:rPr>
        <w:lastRenderedPageBreak/>
        <w:t>MEDAN HEALTH POLYTECHNICS OF MINISTRY OF HEALTH</w:t>
      </w:r>
    </w:p>
    <w:p w:rsidR="00A66B9D" w:rsidRPr="00D05A2F" w:rsidRDefault="00A66B9D" w:rsidP="00A66B9D">
      <w:pPr>
        <w:spacing w:after="0" w:line="360" w:lineRule="auto"/>
        <w:jc w:val="both"/>
        <w:rPr>
          <w:rFonts w:ascii="Arial" w:eastAsiaTheme="majorEastAsia" w:hAnsi="Arial" w:cs="Arial"/>
          <w:bCs/>
          <w:sz w:val="24"/>
          <w:szCs w:val="24"/>
        </w:rPr>
      </w:pPr>
      <w:proofErr w:type="gramStart"/>
      <w:r w:rsidRPr="00D05A2F">
        <w:rPr>
          <w:rFonts w:ascii="Arial" w:eastAsia="Calibri" w:hAnsi="Arial" w:cs="Arial"/>
        </w:rPr>
        <w:t>PHARMACY  DEPARTMENT</w:t>
      </w:r>
      <w:proofErr w:type="gramEnd"/>
    </w:p>
    <w:p w:rsidR="00A66B9D" w:rsidRPr="00D05A2F" w:rsidRDefault="00A66B9D" w:rsidP="00A66B9D">
      <w:pPr>
        <w:spacing w:after="0" w:line="360" w:lineRule="auto"/>
        <w:jc w:val="both"/>
        <w:rPr>
          <w:rFonts w:ascii="Arial" w:eastAsiaTheme="majorEastAsia" w:hAnsi="Arial" w:cs="Arial"/>
          <w:bCs/>
          <w:sz w:val="24"/>
          <w:szCs w:val="24"/>
        </w:rPr>
      </w:pPr>
      <w:r w:rsidRPr="00D05A2F">
        <w:rPr>
          <w:rFonts w:ascii="Arial" w:eastAsiaTheme="majorEastAsia" w:hAnsi="Arial" w:cs="Arial"/>
          <w:bCs/>
          <w:sz w:val="24"/>
          <w:szCs w:val="24"/>
          <w:lang w:val="id-ID"/>
        </w:rPr>
        <w:t>SCIENTIFIC PAPER</w:t>
      </w:r>
      <w:r w:rsidRPr="00D05A2F">
        <w:rPr>
          <w:rFonts w:ascii="Arial" w:eastAsiaTheme="majorEastAsia" w:hAnsi="Arial" w:cs="Arial"/>
          <w:bCs/>
          <w:sz w:val="24"/>
          <w:szCs w:val="24"/>
        </w:rPr>
        <w:t>,   JUN</w:t>
      </w:r>
      <w:r w:rsidRPr="00D05A2F">
        <w:rPr>
          <w:rFonts w:ascii="Arial" w:eastAsiaTheme="majorEastAsia" w:hAnsi="Arial" w:cs="Arial"/>
          <w:bCs/>
          <w:sz w:val="24"/>
          <w:szCs w:val="24"/>
          <w:lang w:val="id-ID"/>
        </w:rPr>
        <w:t>E</w:t>
      </w:r>
      <w:r w:rsidRPr="00D05A2F">
        <w:rPr>
          <w:rFonts w:ascii="Arial" w:eastAsiaTheme="majorEastAsia" w:hAnsi="Arial" w:cs="Arial"/>
          <w:bCs/>
          <w:sz w:val="24"/>
          <w:szCs w:val="24"/>
        </w:rPr>
        <w:t xml:space="preserve"> 2022</w:t>
      </w:r>
    </w:p>
    <w:p w:rsidR="00A66B9D" w:rsidRPr="00D05A2F" w:rsidRDefault="00A66B9D" w:rsidP="00A66B9D">
      <w:pPr>
        <w:spacing w:after="0" w:line="360" w:lineRule="auto"/>
        <w:jc w:val="both"/>
        <w:rPr>
          <w:rFonts w:ascii="Arial" w:eastAsiaTheme="majorEastAsia" w:hAnsi="Arial" w:cs="Arial"/>
          <w:bCs/>
          <w:sz w:val="24"/>
          <w:szCs w:val="24"/>
          <w:lang w:val="id-ID"/>
        </w:rPr>
      </w:pPr>
      <w:r w:rsidRPr="00D05A2F">
        <w:rPr>
          <w:rFonts w:ascii="Arial" w:eastAsiaTheme="majorEastAsia" w:hAnsi="Arial" w:cs="Arial"/>
          <w:bCs/>
          <w:sz w:val="24"/>
          <w:szCs w:val="24"/>
          <w:lang w:val="id-ID"/>
        </w:rPr>
        <w:t>MAULIDYA AMANDA</w:t>
      </w:r>
    </w:p>
    <w:p w:rsidR="00A66B9D" w:rsidRPr="00D05A2F" w:rsidRDefault="00A66B9D" w:rsidP="00A66B9D">
      <w:pPr>
        <w:spacing w:after="0" w:line="360" w:lineRule="auto"/>
        <w:jc w:val="both"/>
        <w:rPr>
          <w:rFonts w:ascii="Arial" w:eastAsiaTheme="majorEastAsia" w:hAnsi="Arial" w:cs="Arial"/>
          <w:bCs/>
          <w:sz w:val="24"/>
          <w:szCs w:val="24"/>
          <w:lang w:val="id-ID"/>
        </w:rPr>
      </w:pPr>
    </w:p>
    <w:p w:rsidR="00A66B9D" w:rsidRPr="00D05A2F" w:rsidRDefault="00A66B9D" w:rsidP="00A66B9D">
      <w:pPr>
        <w:jc w:val="both"/>
        <w:rPr>
          <w:rFonts w:ascii="Arial" w:hAnsi="Arial" w:cs="Arial"/>
          <w:b/>
        </w:rPr>
      </w:pPr>
      <w:r w:rsidRPr="00D05A2F">
        <w:rPr>
          <w:rFonts w:ascii="Arial" w:hAnsi="Arial" w:cs="Arial"/>
          <w:b/>
        </w:rPr>
        <w:t>DIURETIC EFFECT TEST OF MANGKOKAN LEAVES (Polyscias scutellaria (Burm.f.) Fosberg) DECOCT IN MALE WHITE RATS (Rattus norvegicus)</w:t>
      </w:r>
    </w:p>
    <w:p w:rsidR="00A66B9D" w:rsidRPr="00D05A2F" w:rsidRDefault="00A66B9D" w:rsidP="00A66B9D">
      <w:pPr>
        <w:jc w:val="both"/>
        <w:rPr>
          <w:rFonts w:ascii="Arial" w:hAnsi="Arial" w:cs="Arial"/>
          <w:lang w:val="id-ID"/>
        </w:rPr>
      </w:pPr>
      <w:proofErr w:type="gramStart"/>
      <w:r w:rsidRPr="00D05A2F">
        <w:rPr>
          <w:rFonts w:ascii="Arial" w:hAnsi="Arial" w:cs="Arial"/>
        </w:rPr>
        <w:t>xi</w:t>
      </w:r>
      <w:proofErr w:type="gramEnd"/>
      <w:r w:rsidRPr="00D05A2F">
        <w:rPr>
          <w:rFonts w:ascii="Arial" w:hAnsi="Arial" w:cs="Arial"/>
        </w:rPr>
        <w:t>+ 39 Pages, 4 Figures, 6 Tables, 6 Attachments.</w:t>
      </w:r>
    </w:p>
    <w:p w:rsidR="00A66B9D" w:rsidRPr="00D05A2F" w:rsidRDefault="00A66B9D" w:rsidP="00A66B9D">
      <w:pPr>
        <w:spacing w:after="0" w:line="240" w:lineRule="auto"/>
        <w:jc w:val="both"/>
        <w:rPr>
          <w:rFonts w:ascii="Arial" w:eastAsiaTheme="majorEastAsia" w:hAnsi="Arial" w:cs="Arial"/>
          <w:b/>
          <w:bCs/>
          <w:sz w:val="24"/>
          <w:szCs w:val="24"/>
          <w:lang w:val="id-ID"/>
        </w:rPr>
      </w:pPr>
    </w:p>
    <w:p w:rsidR="00A66B9D" w:rsidRPr="00D05A2F" w:rsidRDefault="00A66B9D" w:rsidP="00A66B9D">
      <w:pPr>
        <w:jc w:val="center"/>
        <w:rPr>
          <w:rFonts w:ascii="Arial" w:hAnsi="Arial" w:cs="Arial"/>
        </w:rPr>
      </w:pPr>
      <w:r w:rsidRPr="00D05A2F">
        <w:rPr>
          <w:rFonts w:ascii="Arial" w:hAnsi="Arial" w:cs="Arial"/>
          <w:b/>
        </w:rPr>
        <w:t>ABSTRACT</w:t>
      </w:r>
    </w:p>
    <w:p w:rsidR="00A66B9D" w:rsidRPr="00D05A2F" w:rsidRDefault="00A66B9D" w:rsidP="00A66B9D">
      <w:pPr>
        <w:pStyle w:val="ListParagraph"/>
        <w:spacing w:after="120"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Diuretics are substances that can optimize and accelerate the formation of urine and increase the volume of urine to be excreted. This study aims to determine the diuretic effect of mangkokan leaf decoct (Polyscias scutellaria (Burm.f.) Fosberg) on male white rats (Rattus norvegicus) and to determine the most effective concentration as a diuretic in male white rats.</w:t>
      </w:r>
    </w:p>
    <w:p w:rsidR="00A66B9D" w:rsidRPr="00D05A2F" w:rsidRDefault="00A66B9D" w:rsidP="00A66B9D">
      <w:pPr>
        <w:pStyle w:val="ListParagraph"/>
        <w:spacing w:after="120"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This study was an experimental study, using 15 male white rats as test animals which were divided into 5 treatment groups, 3 rats for each group, (decoct of Daun Mangkokan in doses of 15%, 25%, 35%, Furosemide solution and Aquadest). Urine volume measurements were carried out every 30 minutes for 6 hours of observation.</w:t>
      </w:r>
    </w:p>
    <w:p w:rsidR="00A66B9D" w:rsidRPr="00D05A2F" w:rsidRDefault="00A66B9D" w:rsidP="00A66B9D">
      <w:pPr>
        <w:pStyle w:val="ListParagraph"/>
        <w:spacing w:after="120" w:line="24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Through research it is known that mangkokan leaf decoct at a concentration of 35% has the strongest diuretic effect. Mangkokan leaf dekokta 15% has a diuretic effect that is almost comparable to furosemide, while mangkokan leaf dekokta 25% and 35% has a higher diuretic effect compared to furosemide.</w:t>
      </w:r>
    </w:p>
    <w:p w:rsidR="00A66B9D" w:rsidRPr="00D05A2F" w:rsidRDefault="00A66B9D" w:rsidP="00A66B9D">
      <w:pPr>
        <w:pStyle w:val="ListParagraph"/>
        <w:spacing w:after="0" w:line="240" w:lineRule="auto"/>
        <w:ind w:left="0" w:firstLine="851"/>
        <w:contextualSpacing w:val="0"/>
        <w:jc w:val="both"/>
        <w:rPr>
          <w:rFonts w:ascii="Arial" w:hAnsi="Arial" w:cs="Arial"/>
          <w:color w:val="000000" w:themeColor="text1"/>
          <w:szCs w:val="32"/>
          <w:lang w:val="id-ID"/>
        </w:rPr>
      </w:pPr>
    </w:p>
    <w:p w:rsidR="00A66B9D" w:rsidRPr="00D05A2F" w:rsidRDefault="00A66B9D" w:rsidP="00A66B9D">
      <w:pPr>
        <w:spacing w:after="0" w:line="360" w:lineRule="auto"/>
        <w:jc w:val="both"/>
        <w:rPr>
          <w:rFonts w:ascii="Arial" w:hAnsi="Arial" w:cs="Arial"/>
        </w:rPr>
      </w:pPr>
      <w:r w:rsidRPr="00D05A2F">
        <w:rPr>
          <w:rFonts w:ascii="Arial" w:hAnsi="Arial" w:cs="Arial"/>
        </w:rPr>
        <w:t>Keywords: Mangkokan Leaves, Diuretics, White Rats, Decoct</w:t>
      </w:r>
    </w:p>
    <w:p w:rsidR="00A66B9D" w:rsidRPr="00D05A2F" w:rsidRDefault="00A66B9D" w:rsidP="00A66B9D">
      <w:pPr>
        <w:jc w:val="both"/>
        <w:rPr>
          <w:rFonts w:ascii="Arial" w:hAnsi="Arial" w:cs="Arial"/>
        </w:rPr>
      </w:pPr>
      <w:proofErr w:type="gramStart"/>
      <w:r w:rsidRPr="00D05A2F">
        <w:rPr>
          <w:rFonts w:ascii="Arial" w:hAnsi="Arial" w:cs="Arial"/>
        </w:rPr>
        <w:t>References :</w:t>
      </w:r>
      <w:proofErr w:type="gramEnd"/>
      <w:r w:rsidRPr="00D05A2F">
        <w:rPr>
          <w:rFonts w:ascii="Arial" w:hAnsi="Arial" w:cs="Arial"/>
        </w:rPr>
        <w:t xml:space="preserve"> 24 (2015-2023)</w:t>
      </w:r>
    </w:p>
    <w:p w:rsidR="00A66B9D" w:rsidRPr="00D05A2F" w:rsidRDefault="00A66B9D" w:rsidP="00A66B9D">
      <w:pPr>
        <w:jc w:val="center"/>
        <w:rPr>
          <w:rFonts w:ascii="Arial" w:hAnsi="Arial" w:cs="Arial"/>
        </w:rPr>
      </w:pPr>
      <w:r w:rsidRPr="00D05A2F">
        <w:rPr>
          <w:rFonts w:ascii="Arial" w:eastAsia="Calibri" w:hAnsi="Arial" w:cs="Arial"/>
          <w:noProof/>
          <w:lang w:val="id-ID" w:eastAsia="id-ID"/>
        </w:rPr>
        <w:drawing>
          <wp:inline distT="0" distB="0" distL="0" distR="0">
            <wp:extent cx="2178089" cy="675032"/>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A37754" w:rsidRPr="00D05A2F" w:rsidRDefault="00A37754" w:rsidP="00A66B9D">
      <w:pPr>
        <w:spacing w:line="240" w:lineRule="auto"/>
        <w:rPr>
          <w:rFonts w:ascii="Arial" w:hAnsi="Arial" w:cs="Arial"/>
          <w:b/>
          <w:color w:val="000000" w:themeColor="text1"/>
          <w:sz w:val="24"/>
          <w:szCs w:val="32"/>
          <w:lang w:val="id-ID"/>
        </w:rPr>
      </w:pPr>
      <w:r w:rsidRPr="00D05A2F">
        <w:rPr>
          <w:rFonts w:ascii="Arial" w:hAnsi="Arial" w:cs="Arial"/>
          <w:color w:val="000000" w:themeColor="text1"/>
        </w:rPr>
        <w:br w:type="page"/>
      </w:r>
    </w:p>
    <w:p w:rsidR="00DB752B" w:rsidRPr="00D05A2F" w:rsidRDefault="00DB752B" w:rsidP="00DB752B">
      <w:pPr>
        <w:pStyle w:val="Heading1"/>
        <w:spacing w:line="480" w:lineRule="auto"/>
        <w:rPr>
          <w:color w:val="000000" w:themeColor="text1"/>
        </w:rPr>
      </w:pPr>
      <w:r w:rsidRPr="00D05A2F">
        <w:rPr>
          <w:color w:val="000000" w:themeColor="text1"/>
        </w:rPr>
        <w:lastRenderedPageBreak/>
        <w:t>KATA PENGANTAR</w:t>
      </w:r>
      <w:bookmarkEnd w:id="5"/>
    </w:p>
    <w:p w:rsidR="00DB752B" w:rsidRPr="00D05A2F" w:rsidRDefault="00DB752B" w:rsidP="00DB752B">
      <w:pPr>
        <w:pStyle w:val="cover"/>
        <w:spacing w:after="120"/>
        <w:ind w:firstLine="720"/>
        <w:jc w:val="both"/>
        <w:rPr>
          <w:rFonts w:eastAsiaTheme="majorEastAsia" w:cs="Arial"/>
          <w:bCs/>
          <w:sz w:val="22"/>
        </w:rPr>
      </w:pPr>
      <w:proofErr w:type="gramStart"/>
      <w:r w:rsidRPr="00D05A2F">
        <w:rPr>
          <w:rFonts w:eastAsiaTheme="majorEastAsia" w:cs="Arial"/>
          <w:bCs/>
          <w:sz w:val="22"/>
        </w:rPr>
        <w:t>Puji dan Syukur kehadirat Tuhan yang Maha Esa, atas segala rahmat karunia-Ny</w:t>
      </w:r>
      <w:r w:rsidR="00861423" w:rsidRPr="00D05A2F">
        <w:rPr>
          <w:rFonts w:eastAsiaTheme="majorEastAsia" w:cs="Arial"/>
          <w:bCs/>
          <w:sz w:val="22"/>
          <w:lang w:val="id-ID"/>
        </w:rPr>
        <w:t>a</w:t>
      </w:r>
      <w:r w:rsidRPr="00D05A2F">
        <w:rPr>
          <w:rFonts w:eastAsiaTheme="majorEastAsia" w:cs="Arial"/>
          <w:bCs/>
          <w:sz w:val="22"/>
        </w:rPr>
        <w:t>, sehingga Penulis dapat menyelesaikan Karya Tulis Ilmiah ini.</w:t>
      </w:r>
      <w:proofErr w:type="gramEnd"/>
      <w:r w:rsidRPr="00D05A2F">
        <w:rPr>
          <w:rFonts w:eastAsiaTheme="majorEastAsia" w:cs="Arial"/>
          <w:bCs/>
          <w:sz w:val="22"/>
        </w:rPr>
        <w:t xml:space="preserve"> </w:t>
      </w:r>
      <w:proofErr w:type="gramStart"/>
      <w:r w:rsidRPr="00D05A2F">
        <w:rPr>
          <w:rFonts w:eastAsiaTheme="majorEastAsia" w:cs="Arial"/>
          <w:bCs/>
          <w:sz w:val="22"/>
        </w:rPr>
        <w:t xml:space="preserve">Adapun Judul Karya Tulis Ilmiah ini adalah </w:t>
      </w:r>
      <w:r w:rsidRPr="00D05A2F">
        <w:rPr>
          <w:rFonts w:eastAsiaTheme="majorEastAsia" w:cs="Arial"/>
          <w:b/>
          <w:bCs/>
          <w:sz w:val="22"/>
        </w:rPr>
        <w:t xml:space="preserve">“Uji Efek Diuretik </w:t>
      </w:r>
      <w:r w:rsidRPr="00D05A2F">
        <w:rPr>
          <w:rFonts w:eastAsiaTheme="majorEastAsia" w:cs="Arial"/>
          <w:b/>
          <w:bCs/>
          <w:sz w:val="22"/>
          <w:lang w:val="id-ID"/>
        </w:rPr>
        <w:t xml:space="preserve">Dekokta Daun Mangkokan </w:t>
      </w:r>
      <w:r w:rsidRPr="00D05A2F">
        <w:rPr>
          <w:rFonts w:cs="Arial"/>
          <w:b/>
          <w:color w:val="000000" w:themeColor="text1"/>
          <w:sz w:val="22"/>
          <w:shd w:val="clear" w:color="auto" w:fill="FFFFFF"/>
          <w:lang w:val="id-ID"/>
        </w:rPr>
        <w:t>(</w:t>
      </w:r>
      <w:r w:rsidRPr="00D05A2F">
        <w:rPr>
          <w:rFonts w:cs="Arial"/>
          <w:b/>
          <w:i/>
          <w:color w:val="000000" w:themeColor="text1"/>
          <w:sz w:val="22"/>
          <w:shd w:val="clear" w:color="auto" w:fill="FFFFFF"/>
          <w:lang w:val="id-ID"/>
        </w:rPr>
        <w:t xml:space="preserve">Polyscias scutellaria </w:t>
      </w:r>
      <w:r w:rsidRPr="00D05A2F">
        <w:rPr>
          <w:rFonts w:cs="Arial"/>
          <w:b/>
          <w:color w:val="000000" w:themeColor="text1"/>
          <w:sz w:val="22"/>
          <w:shd w:val="clear" w:color="auto" w:fill="FFFFFF"/>
          <w:lang w:val="id-ID"/>
        </w:rPr>
        <w:t>(Burm.f.)</w:t>
      </w:r>
      <w:proofErr w:type="gramEnd"/>
      <w:r w:rsidRPr="00D05A2F">
        <w:rPr>
          <w:rFonts w:cs="Arial"/>
          <w:b/>
          <w:color w:val="000000" w:themeColor="text1"/>
          <w:sz w:val="22"/>
          <w:shd w:val="clear" w:color="auto" w:fill="FFFFFF"/>
          <w:lang w:val="id-ID"/>
        </w:rPr>
        <w:t xml:space="preserve"> Fosberg)</w:t>
      </w:r>
      <w:r w:rsidRPr="00D05A2F">
        <w:rPr>
          <w:rFonts w:cs="Arial"/>
          <w:b/>
          <w:i/>
          <w:color w:val="000000" w:themeColor="text1"/>
          <w:sz w:val="22"/>
          <w:shd w:val="clear" w:color="auto" w:fill="FFFFFF"/>
          <w:lang w:val="id-ID"/>
        </w:rPr>
        <w:t xml:space="preserve"> </w:t>
      </w:r>
      <w:r w:rsidRPr="00D05A2F">
        <w:rPr>
          <w:rFonts w:eastAsiaTheme="majorEastAsia" w:cs="Arial"/>
          <w:b/>
          <w:bCs/>
          <w:sz w:val="22"/>
        </w:rPr>
        <w:t>Pada Tikus Putih Jantan (</w:t>
      </w:r>
      <w:r w:rsidRPr="00D05A2F">
        <w:rPr>
          <w:rFonts w:eastAsiaTheme="majorEastAsia" w:cs="Arial"/>
          <w:b/>
          <w:bCs/>
          <w:i/>
          <w:sz w:val="22"/>
        </w:rPr>
        <w:t>Rattus norvegicus</w:t>
      </w:r>
      <w:r w:rsidRPr="00D05A2F">
        <w:rPr>
          <w:rFonts w:eastAsiaTheme="majorEastAsia" w:cs="Arial"/>
          <w:b/>
          <w:bCs/>
          <w:sz w:val="22"/>
        </w:rPr>
        <w:t>)”.</w:t>
      </w:r>
    </w:p>
    <w:p w:rsidR="00DB752B" w:rsidRPr="00D05A2F" w:rsidRDefault="00DB752B" w:rsidP="00DB752B">
      <w:pPr>
        <w:pStyle w:val="cover"/>
        <w:spacing w:after="120"/>
        <w:ind w:firstLine="720"/>
        <w:jc w:val="both"/>
        <w:rPr>
          <w:rFonts w:eastAsiaTheme="majorEastAsia" w:cs="Arial"/>
          <w:bCs/>
          <w:sz w:val="22"/>
        </w:rPr>
      </w:pPr>
      <w:r w:rsidRPr="00D05A2F">
        <w:rPr>
          <w:rFonts w:eastAsiaTheme="majorEastAsia" w:cs="Arial"/>
          <w:bCs/>
          <w:sz w:val="22"/>
        </w:rPr>
        <w:t xml:space="preserve">Karya Tulis Ilmiah ini disusun sebagai salah satu persyaratan dalam menyelesaikan pendidikan Program Diploma III Jurusan Farmasi Poltekkes Kemenkes Medan, pada penyelesaiannya Penulis mendapatkan bimbingan, saran, sarana, bantuan, serta doa dari berbagai pihak. Oleh karena itu, pada kesempatan ini Penulis ingin </w:t>
      </w:r>
      <w:proofErr w:type="gramStart"/>
      <w:r w:rsidRPr="00D05A2F">
        <w:rPr>
          <w:rFonts w:eastAsiaTheme="majorEastAsia" w:cs="Arial"/>
          <w:bCs/>
          <w:sz w:val="22"/>
        </w:rPr>
        <w:t>mengucapkan  terimakasih</w:t>
      </w:r>
      <w:proofErr w:type="gramEnd"/>
      <w:r w:rsidRPr="00D05A2F">
        <w:rPr>
          <w:rFonts w:eastAsiaTheme="majorEastAsia" w:cs="Arial"/>
          <w:bCs/>
          <w:sz w:val="22"/>
        </w:rPr>
        <w:t xml:space="preserve"> yang sebesar-besarnya kepada:</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Ibu R.R Sri Arini Winarti Rinawati, SKM.</w:t>
      </w:r>
      <w:proofErr w:type="gramStart"/>
      <w:r w:rsidRPr="00D05A2F">
        <w:rPr>
          <w:rFonts w:eastAsiaTheme="majorEastAsia" w:cs="Arial"/>
          <w:bCs/>
          <w:sz w:val="22"/>
        </w:rPr>
        <w:t>,M.Kep</w:t>
      </w:r>
      <w:proofErr w:type="gramEnd"/>
      <w:r w:rsidRPr="00D05A2F">
        <w:rPr>
          <w:rFonts w:eastAsiaTheme="majorEastAsia" w:cs="Arial"/>
          <w:bCs/>
          <w:sz w:val="22"/>
        </w:rPr>
        <w:t>., selaku Direktur Poltekkes Kemenkes Medan.</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Ibu Nadroh br Sitepu M.Si., selaku Ketua Jurusan Farmasi Poltekkes Kemenkes Medan.</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Ibu Zulfa Ismaniar Fauzi, SE.</w:t>
      </w:r>
      <w:proofErr w:type="gramStart"/>
      <w:r w:rsidRPr="00D05A2F">
        <w:rPr>
          <w:rFonts w:eastAsiaTheme="majorEastAsia" w:cs="Arial"/>
          <w:bCs/>
          <w:sz w:val="22"/>
        </w:rPr>
        <w:t>,M.Si</w:t>
      </w:r>
      <w:proofErr w:type="gramEnd"/>
      <w:r w:rsidRPr="00D05A2F">
        <w:rPr>
          <w:rFonts w:eastAsiaTheme="majorEastAsia" w:cs="Arial"/>
          <w:bCs/>
          <w:sz w:val="22"/>
        </w:rPr>
        <w:t>., selaku pembimbing akademik yang telah membimbing Penulis selama menjadi mahasiswa di Jurusan Farmasi Poltekkes Kemenkes Medan.</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Bapak Ahmad Purnawarman Faisal, M.Farm, Apt., selaku Pembimbing Karya Tulis Ilmiah yang telah memberikan arahan dan bimbingan kepada penulis dalam menyelesaikan Karya Tulis Ilmiah.</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lang w:val="id-ID"/>
        </w:rPr>
        <w:t>Ibu Dra</w:t>
      </w:r>
      <w:r w:rsidRPr="00D05A2F">
        <w:rPr>
          <w:rFonts w:eastAsiaTheme="majorEastAsia" w:cs="Arial"/>
          <w:bCs/>
          <w:sz w:val="22"/>
        </w:rPr>
        <w:t>.</w:t>
      </w:r>
      <w:r w:rsidRPr="00D05A2F">
        <w:rPr>
          <w:rFonts w:eastAsiaTheme="majorEastAsia" w:cs="Arial"/>
          <w:bCs/>
          <w:sz w:val="22"/>
          <w:lang w:val="id-ID"/>
        </w:rPr>
        <w:t xml:space="preserve"> Antetti Tampubolon, M.Si, Apt.</w:t>
      </w:r>
      <w:r w:rsidRPr="00D05A2F">
        <w:rPr>
          <w:rFonts w:eastAsiaTheme="majorEastAsia" w:cs="Arial"/>
          <w:bCs/>
          <w:sz w:val="22"/>
        </w:rPr>
        <w:t xml:space="preserve">, </w:t>
      </w:r>
      <w:proofErr w:type="gramStart"/>
      <w:r w:rsidRPr="00D05A2F">
        <w:rPr>
          <w:rFonts w:eastAsiaTheme="majorEastAsia" w:cs="Arial"/>
          <w:bCs/>
          <w:sz w:val="22"/>
        </w:rPr>
        <w:t>selaku</w:t>
      </w:r>
      <w:proofErr w:type="gramEnd"/>
      <w:r w:rsidRPr="00D05A2F">
        <w:rPr>
          <w:rFonts w:eastAsiaTheme="majorEastAsia" w:cs="Arial"/>
          <w:bCs/>
          <w:sz w:val="22"/>
        </w:rPr>
        <w:t xml:space="preserve"> penguji I </w:t>
      </w:r>
      <w:r w:rsidR="005B1F07" w:rsidRPr="00D05A2F">
        <w:rPr>
          <w:rFonts w:eastAsiaTheme="majorEastAsia" w:cs="Arial"/>
          <w:bCs/>
          <w:sz w:val="22"/>
          <w:lang w:val="id-ID"/>
        </w:rPr>
        <w:t xml:space="preserve">dan Ibu Dra. Masniah, </w:t>
      </w:r>
      <w:r w:rsidR="005B1F07" w:rsidRPr="00D05A2F">
        <w:rPr>
          <w:rFonts w:eastAsiaTheme="majorEastAsia" w:cs="Arial"/>
          <w:bCs/>
          <w:sz w:val="22"/>
        </w:rPr>
        <w:t>Apt</w:t>
      </w:r>
      <w:r w:rsidR="005B1F07" w:rsidRPr="00D05A2F">
        <w:rPr>
          <w:rFonts w:eastAsiaTheme="majorEastAsia" w:cs="Arial"/>
          <w:bCs/>
          <w:sz w:val="22"/>
          <w:lang w:val="id-ID"/>
        </w:rPr>
        <w:t>, M.Kes</w:t>
      </w:r>
      <w:r w:rsidR="005B1F07" w:rsidRPr="00D05A2F">
        <w:rPr>
          <w:rFonts w:eastAsiaTheme="majorEastAsia" w:cs="Arial"/>
          <w:bCs/>
          <w:sz w:val="22"/>
        </w:rPr>
        <w:t xml:space="preserve">., </w:t>
      </w:r>
      <w:proofErr w:type="gramStart"/>
      <w:r w:rsidR="005B1F07" w:rsidRPr="00D05A2F">
        <w:rPr>
          <w:rFonts w:eastAsiaTheme="majorEastAsia" w:cs="Arial"/>
          <w:bCs/>
          <w:sz w:val="22"/>
        </w:rPr>
        <w:t>selaku</w:t>
      </w:r>
      <w:proofErr w:type="gramEnd"/>
      <w:r w:rsidR="005B1F07" w:rsidRPr="00D05A2F">
        <w:rPr>
          <w:rFonts w:eastAsiaTheme="majorEastAsia" w:cs="Arial"/>
          <w:bCs/>
          <w:sz w:val="22"/>
        </w:rPr>
        <w:t xml:space="preserve"> penguji</w:t>
      </w:r>
      <w:r w:rsidR="005B1F07" w:rsidRPr="00D05A2F">
        <w:rPr>
          <w:rFonts w:eastAsiaTheme="majorEastAsia" w:cs="Arial"/>
          <w:bCs/>
          <w:sz w:val="22"/>
          <w:lang w:val="id-ID"/>
        </w:rPr>
        <w:t xml:space="preserve"> II </w:t>
      </w:r>
      <w:r w:rsidRPr="00D05A2F">
        <w:rPr>
          <w:rFonts w:eastAsiaTheme="majorEastAsia" w:cs="Arial"/>
          <w:bCs/>
          <w:sz w:val="22"/>
        </w:rPr>
        <w:t>Karya Tulis Ilmiah yang telah memberikan masukan kepada penulis sehingga Karya Tulis Ilmiah ini bisa menjadi lebih baik.</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Seluruh Dosen dan Pegawai Jurusan Farmasi Poltekkes Kemenkes Medan.</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 xml:space="preserve">Teristimewa kepada orang tua penulis Bapak </w:t>
      </w:r>
      <w:r w:rsidRPr="00D05A2F">
        <w:rPr>
          <w:rFonts w:eastAsiaTheme="majorEastAsia" w:cs="Arial"/>
          <w:bCs/>
          <w:sz w:val="22"/>
          <w:lang w:val="id-ID"/>
        </w:rPr>
        <w:t>Yohanneston Harmada</w:t>
      </w:r>
      <w:r w:rsidRPr="00D05A2F">
        <w:rPr>
          <w:rFonts w:eastAsiaTheme="majorEastAsia" w:cs="Arial"/>
          <w:bCs/>
          <w:sz w:val="22"/>
        </w:rPr>
        <w:t xml:space="preserve"> dan Ibu </w:t>
      </w:r>
      <w:r w:rsidRPr="00D05A2F">
        <w:rPr>
          <w:rFonts w:eastAsiaTheme="majorEastAsia" w:cs="Arial"/>
          <w:bCs/>
          <w:sz w:val="22"/>
          <w:lang w:val="id-ID"/>
        </w:rPr>
        <w:t>Nani Herawati</w:t>
      </w:r>
      <w:r w:rsidRPr="00D05A2F">
        <w:rPr>
          <w:rFonts w:eastAsiaTheme="majorEastAsia" w:cs="Arial"/>
          <w:bCs/>
          <w:sz w:val="22"/>
        </w:rPr>
        <w:t xml:space="preserve"> serta a</w:t>
      </w:r>
      <w:r w:rsidRPr="00D05A2F">
        <w:rPr>
          <w:rFonts w:eastAsiaTheme="majorEastAsia" w:cs="Arial"/>
          <w:bCs/>
          <w:sz w:val="22"/>
          <w:lang w:val="id-ID"/>
        </w:rPr>
        <w:t>dik</w:t>
      </w:r>
      <w:r w:rsidRPr="00D05A2F">
        <w:rPr>
          <w:rFonts w:eastAsiaTheme="majorEastAsia" w:cs="Arial"/>
          <w:bCs/>
          <w:sz w:val="22"/>
        </w:rPr>
        <w:t xml:space="preserve"> penulis </w:t>
      </w:r>
      <w:r w:rsidRPr="00D05A2F">
        <w:rPr>
          <w:rFonts w:eastAsiaTheme="majorEastAsia" w:cs="Arial"/>
          <w:bCs/>
          <w:sz w:val="22"/>
          <w:lang w:val="id-ID"/>
        </w:rPr>
        <w:t>Maulana Assyifa</w:t>
      </w:r>
      <w:r w:rsidRPr="00D05A2F">
        <w:rPr>
          <w:rFonts w:eastAsiaTheme="majorEastAsia" w:cs="Arial"/>
          <w:bCs/>
          <w:sz w:val="22"/>
        </w:rPr>
        <w:t xml:space="preserve"> yang telah memberikan </w:t>
      </w:r>
      <w:proofErr w:type="gramStart"/>
      <w:r w:rsidRPr="00D05A2F">
        <w:rPr>
          <w:rFonts w:eastAsiaTheme="majorEastAsia" w:cs="Arial"/>
          <w:bCs/>
          <w:sz w:val="22"/>
        </w:rPr>
        <w:t>doa</w:t>
      </w:r>
      <w:proofErr w:type="gramEnd"/>
      <w:r w:rsidRPr="00D05A2F">
        <w:rPr>
          <w:rFonts w:eastAsiaTheme="majorEastAsia" w:cs="Arial"/>
          <w:bCs/>
          <w:sz w:val="22"/>
        </w:rPr>
        <w:t xml:space="preserve">, semangat, motivasi serta dukungan baik moril maupun </w:t>
      </w:r>
      <w:r w:rsidRPr="00D05A2F">
        <w:rPr>
          <w:rFonts w:eastAsiaTheme="majorEastAsia" w:cs="Arial"/>
          <w:bCs/>
          <w:sz w:val="22"/>
        </w:rPr>
        <w:lastRenderedPageBreak/>
        <w:t>materil kepada Penulis sehingga Penulis dapat menyelesaikan Karya Tulis Ilmiah ini.</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lang w:val="id-ID"/>
        </w:rPr>
        <w:t>Teristimewa ke</w:t>
      </w:r>
      <w:r w:rsidR="00035622" w:rsidRPr="00D05A2F">
        <w:rPr>
          <w:rFonts w:eastAsiaTheme="majorEastAsia" w:cs="Arial"/>
          <w:bCs/>
          <w:sz w:val="22"/>
          <w:lang w:val="id-ID"/>
        </w:rPr>
        <w:t>pada sahabat Penulis sejak berada di bangku Sekolah Menengah A</w:t>
      </w:r>
      <w:r w:rsidRPr="00D05A2F">
        <w:rPr>
          <w:rFonts w:eastAsiaTheme="majorEastAsia" w:cs="Arial"/>
          <w:bCs/>
          <w:sz w:val="22"/>
          <w:lang w:val="id-ID"/>
        </w:rPr>
        <w:t>tas Alifia Octaviani Aritonan</w:t>
      </w:r>
      <w:r w:rsidR="00D33676" w:rsidRPr="00D05A2F">
        <w:rPr>
          <w:rFonts w:eastAsiaTheme="majorEastAsia" w:cs="Arial"/>
          <w:bCs/>
          <w:sz w:val="22"/>
          <w:lang w:val="id-ID"/>
        </w:rPr>
        <w:t>g yang telah memberikan semangat serta dukungan dan meluangkan waktu untuk berdiskusi dengan</w:t>
      </w:r>
      <w:r w:rsidRPr="00D05A2F">
        <w:rPr>
          <w:rFonts w:eastAsiaTheme="majorEastAsia" w:cs="Arial"/>
          <w:bCs/>
          <w:sz w:val="22"/>
          <w:lang w:val="id-ID"/>
        </w:rPr>
        <w:t xml:space="preserve"> pen</w:t>
      </w:r>
      <w:r w:rsidR="00D33676" w:rsidRPr="00D05A2F">
        <w:rPr>
          <w:rFonts w:eastAsiaTheme="majorEastAsia" w:cs="Arial"/>
          <w:bCs/>
          <w:sz w:val="22"/>
          <w:lang w:val="id-ID"/>
        </w:rPr>
        <w:t>ulis mengenai hal-hal terkait penelitian sejak awal penyusunan Karya Tulis Ilmiah</w:t>
      </w:r>
    </w:p>
    <w:p w:rsidR="00DB752B" w:rsidRPr="00D05A2F" w:rsidRDefault="00DB752B" w:rsidP="007C3555">
      <w:pPr>
        <w:pStyle w:val="cover"/>
        <w:numPr>
          <w:ilvl w:val="0"/>
          <w:numId w:val="31"/>
        </w:numPr>
        <w:spacing w:after="120"/>
        <w:ind w:left="567" w:hanging="567"/>
        <w:jc w:val="both"/>
        <w:rPr>
          <w:rFonts w:eastAsiaTheme="majorEastAsia" w:cs="Arial"/>
          <w:bCs/>
          <w:sz w:val="22"/>
        </w:rPr>
      </w:pPr>
      <w:r w:rsidRPr="00D05A2F">
        <w:rPr>
          <w:rFonts w:eastAsiaTheme="majorEastAsia" w:cs="Arial"/>
          <w:bCs/>
          <w:sz w:val="22"/>
        </w:rPr>
        <w:t xml:space="preserve">Kepada sahabat seperjuangan </w:t>
      </w:r>
      <w:r w:rsidR="00A66B9D" w:rsidRPr="00D05A2F">
        <w:rPr>
          <w:rFonts w:eastAsiaTheme="majorEastAsia" w:cs="Arial"/>
          <w:bCs/>
          <w:sz w:val="22"/>
          <w:lang w:val="id-ID"/>
        </w:rPr>
        <w:t xml:space="preserve">yang </w:t>
      </w:r>
      <w:r w:rsidRPr="00D05A2F">
        <w:rPr>
          <w:rFonts w:eastAsiaTheme="majorEastAsia" w:cs="Arial"/>
          <w:bCs/>
          <w:sz w:val="22"/>
        </w:rPr>
        <w:t>di Poltekkes Kemenkes Medan Jurusan Farmasi</w:t>
      </w:r>
      <w:r w:rsidR="00FB7BD5" w:rsidRPr="00D05A2F">
        <w:rPr>
          <w:rFonts w:eastAsiaTheme="majorEastAsia" w:cs="Arial"/>
          <w:bCs/>
          <w:sz w:val="22"/>
          <w:lang w:val="id-ID"/>
        </w:rPr>
        <w:t>,</w:t>
      </w:r>
      <w:r w:rsidRPr="00D05A2F">
        <w:rPr>
          <w:rFonts w:eastAsiaTheme="majorEastAsia" w:cs="Arial"/>
          <w:bCs/>
          <w:sz w:val="22"/>
        </w:rPr>
        <w:t xml:space="preserve"> </w:t>
      </w:r>
      <w:r w:rsidR="00FB7BD5" w:rsidRPr="00D05A2F">
        <w:rPr>
          <w:rFonts w:eastAsiaTheme="majorEastAsia" w:cs="Arial"/>
          <w:bCs/>
          <w:sz w:val="22"/>
          <w:lang w:val="id-ID"/>
        </w:rPr>
        <w:t xml:space="preserve">Riska Amalia, Maulidini, Sannubah Pulungan, Rizkyanti Tarigan, Nurul Fadilla </w:t>
      </w:r>
      <w:r w:rsidRPr="00D05A2F">
        <w:rPr>
          <w:rFonts w:eastAsiaTheme="majorEastAsia" w:cs="Arial"/>
          <w:bCs/>
          <w:sz w:val="22"/>
        </w:rPr>
        <w:t>yang telah</w:t>
      </w:r>
      <w:r w:rsidR="00FB7BD5" w:rsidRPr="00D05A2F">
        <w:rPr>
          <w:rFonts w:eastAsiaTheme="majorEastAsia" w:cs="Arial"/>
          <w:bCs/>
          <w:sz w:val="22"/>
          <w:lang w:val="id-ID"/>
        </w:rPr>
        <w:t xml:space="preserve"> membersamai Penulis sejak awal perkuliahan dan selalu</w:t>
      </w:r>
      <w:r w:rsidRPr="00D05A2F">
        <w:rPr>
          <w:rFonts w:eastAsiaTheme="majorEastAsia" w:cs="Arial"/>
          <w:bCs/>
          <w:sz w:val="22"/>
        </w:rPr>
        <w:t xml:space="preserve"> memberikan dukungan kepada Penulis selama penyusunan Karya Tulis Ilmiah.</w:t>
      </w:r>
    </w:p>
    <w:p w:rsidR="00DB752B" w:rsidRPr="00D05A2F" w:rsidRDefault="00DB752B" w:rsidP="00DB752B">
      <w:pPr>
        <w:pStyle w:val="cover"/>
        <w:spacing w:after="120"/>
        <w:ind w:firstLine="567"/>
        <w:jc w:val="both"/>
        <w:rPr>
          <w:rFonts w:eastAsiaTheme="majorEastAsia" w:cs="Arial"/>
          <w:bCs/>
          <w:sz w:val="22"/>
        </w:rPr>
      </w:pPr>
      <w:proofErr w:type="gramStart"/>
      <w:r w:rsidRPr="00D05A2F">
        <w:rPr>
          <w:rFonts w:eastAsiaTheme="majorEastAsia" w:cs="Arial"/>
          <w:bCs/>
          <w:sz w:val="22"/>
        </w:rPr>
        <w:t>Penulis menyadari bahwa Karya Tulis Ilmiah ini masih jauh dari sempurna.</w:t>
      </w:r>
      <w:proofErr w:type="gramEnd"/>
      <w:r w:rsidRPr="00D05A2F">
        <w:rPr>
          <w:rFonts w:eastAsiaTheme="majorEastAsia" w:cs="Arial"/>
          <w:bCs/>
          <w:sz w:val="22"/>
        </w:rPr>
        <w:t xml:space="preserve"> </w:t>
      </w:r>
      <w:proofErr w:type="gramStart"/>
      <w:r w:rsidRPr="00D05A2F">
        <w:rPr>
          <w:rFonts w:eastAsiaTheme="majorEastAsia" w:cs="Arial"/>
          <w:bCs/>
          <w:sz w:val="22"/>
        </w:rPr>
        <w:t>Oleh karena itu, Penulis mengharapkan kritik dan saran yang membangun demi kesempurnaan Karya Tulis Ilmiah ini.</w:t>
      </w:r>
      <w:proofErr w:type="gramEnd"/>
    </w:p>
    <w:p w:rsidR="00DB752B" w:rsidRPr="00D05A2F" w:rsidRDefault="00DB752B" w:rsidP="00DB752B">
      <w:pPr>
        <w:pStyle w:val="cover"/>
        <w:spacing w:after="120"/>
        <w:ind w:firstLine="567"/>
        <w:jc w:val="both"/>
        <w:rPr>
          <w:rFonts w:eastAsiaTheme="majorEastAsia" w:cs="Arial"/>
          <w:bCs/>
          <w:sz w:val="22"/>
        </w:rPr>
      </w:pPr>
      <w:proofErr w:type="gramStart"/>
      <w:r w:rsidRPr="00D05A2F">
        <w:rPr>
          <w:rFonts w:eastAsiaTheme="majorEastAsia" w:cs="Arial"/>
          <w:bCs/>
          <w:sz w:val="22"/>
        </w:rPr>
        <w:t>Akhir kata Penulis mengucapkan terimakasih dan kiranya Karya Tulis Ilmiah ini dapat bermanfaat bagi pembaca.</w:t>
      </w:r>
      <w:proofErr w:type="gramEnd"/>
      <w:r w:rsidRPr="00D05A2F">
        <w:rPr>
          <w:rFonts w:eastAsiaTheme="majorEastAsia" w:cs="Arial"/>
          <w:bCs/>
          <w:sz w:val="22"/>
        </w:rPr>
        <w:t xml:space="preserve"> </w:t>
      </w:r>
    </w:p>
    <w:p w:rsidR="00DB752B" w:rsidRPr="00D05A2F" w:rsidRDefault="00DB752B" w:rsidP="00DB752B">
      <w:pPr>
        <w:pStyle w:val="cover"/>
        <w:spacing w:after="0"/>
        <w:ind w:left="5040" w:firstLine="630"/>
        <w:jc w:val="both"/>
        <w:rPr>
          <w:rFonts w:eastAsiaTheme="majorEastAsia" w:cs="Arial"/>
          <w:bCs/>
          <w:sz w:val="22"/>
        </w:rPr>
      </w:pPr>
      <w:r w:rsidRPr="00D05A2F">
        <w:rPr>
          <w:rFonts w:eastAsiaTheme="majorEastAsia" w:cs="Arial"/>
          <w:bCs/>
          <w:sz w:val="22"/>
        </w:rPr>
        <w:t>Medan,     Juni 2023</w:t>
      </w:r>
    </w:p>
    <w:p w:rsidR="00DB752B" w:rsidRPr="00D05A2F" w:rsidRDefault="00A408B8" w:rsidP="00DB752B">
      <w:pPr>
        <w:pStyle w:val="cover"/>
        <w:spacing w:after="0"/>
        <w:ind w:left="5040" w:firstLine="630"/>
        <w:jc w:val="left"/>
        <w:rPr>
          <w:rFonts w:eastAsiaTheme="majorEastAsia" w:cs="Arial"/>
          <w:bCs/>
          <w:sz w:val="22"/>
        </w:rPr>
      </w:pPr>
      <w:r>
        <w:rPr>
          <w:rFonts w:eastAsiaTheme="majorEastAsia" w:cs="Arial"/>
          <w:bCs/>
          <w:noProof/>
          <w:sz w:val="22"/>
          <w:lang w:val="id-ID" w:eastAsia="id-ID"/>
        </w:rPr>
        <w:drawing>
          <wp:anchor distT="0" distB="0" distL="114300" distR="114300" simplePos="0" relativeHeight="251664384" behindDoc="1" locked="0" layoutInCell="1" allowOverlap="1">
            <wp:simplePos x="0" y="0"/>
            <wp:positionH relativeFrom="column">
              <wp:posOffset>3608705</wp:posOffset>
            </wp:positionH>
            <wp:positionV relativeFrom="paragraph">
              <wp:posOffset>145415</wp:posOffset>
            </wp:positionV>
            <wp:extent cx="883920" cy="775970"/>
            <wp:effectExtent l="57150" t="0" r="11430" b="0"/>
            <wp:wrapTight wrapText="bothSides">
              <wp:wrapPolygon edited="0">
                <wp:start x="15807" y="-109"/>
                <wp:lineTo x="5952" y="4775"/>
                <wp:lineTo x="5917" y="9576"/>
                <wp:lineTo x="-780" y="18355"/>
                <wp:lineTo x="-495" y="21520"/>
                <wp:lineTo x="5157" y="21926"/>
                <wp:lineTo x="16271" y="20626"/>
                <wp:lineTo x="18587" y="20355"/>
                <wp:lineTo x="8066" y="17854"/>
                <wp:lineTo x="7603" y="17908"/>
                <wp:lineTo x="21353" y="14701"/>
                <wp:lineTo x="21756" y="8790"/>
                <wp:lineTo x="18883" y="8060"/>
                <wp:lineTo x="20272" y="7898"/>
                <wp:lineTo x="19844" y="3150"/>
                <wp:lineTo x="18585" y="-434"/>
                <wp:lineTo x="15807" y="-109"/>
              </wp:wrapPolygon>
            </wp:wrapTight>
            <wp:docPr id="14" name="Picture 8" descr="1627274167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7274167864.png"/>
                    <pic:cNvPicPr/>
                  </pic:nvPicPr>
                  <pic:blipFill>
                    <a:blip r:embed="rId16" cstate="print">
                      <a:lum bright="-20000" contrast="40000"/>
                    </a:blip>
                    <a:srcRect l="4008" t="7127" r="8861" b="13363"/>
                    <a:stretch>
                      <a:fillRect/>
                    </a:stretch>
                  </pic:blipFill>
                  <pic:spPr>
                    <a:xfrm rot="351646">
                      <a:off x="0" y="0"/>
                      <a:ext cx="883920" cy="775970"/>
                    </a:xfrm>
                    <a:prstGeom prst="rect">
                      <a:avLst/>
                    </a:prstGeom>
                  </pic:spPr>
                </pic:pic>
              </a:graphicData>
            </a:graphic>
          </wp:anchor>
        </w:drawing>
      </w:r>
      <w:r w:rsidR="00DB752B" w:rsidRPr="00D05A2F">
        <w:rPr>
          <w:rFonts w:eastAsiaTheme="majorEastAsia" w:cs="Arial"/>
          <w:bCs/>
          <w:sz w:val="22"/>
        </w:rPr>
        <w:t>Penulis</w:t>
      </w:r>
    </w:p>
    <w:p w:rsidR="00DB752B" w:rsidRPr="00D05A2F" w:rsidRDefault="00DB752B" w:rsidP="00DB752B">
      <w:pPr>
        <w:pStyle w:val="cover"/>
        <w:spacing w:after="0"/>
        <w:jc w:val="left"/>
        <w:rPr>
          <w:rFonts w:eastAsiaTheme="majorEastAsia" w:cs="Arial"/>
          <w:bCs/>
          <w:sz w:val="22"/>
        </w:rPr>
      </w:pPr>
    </w:p>
    <w:p w:rsidR="00DB752B" w:rsidRPr="00D05A2F" w:rsidRDefault="00DB752B" w:rsidP="00DB752B">
      <w:pPr>
        <w:pStyle w:val="cover"/>
        <w:spacing w:after="0"/>
        <w:jc w:val="left"/>
        <w:rPr>
          <w:rFonts w:eastAsiaTheme="majorEastAsia" w:cs="Arial"/>
          <w:bCs/>
          <w:sz w:val="22"/>
        </w:rPr>
      </w:pPr>
    </w:p>
    <w:p w:rsidR="00DB752B" w:rsidRPr="00D05A2F" w:rsidRDefault="00DB752B" w:rsidP="00DB752B">
      <w:pPr>
        <w:pStyle w:val="cover"/>
        <w:spacing w:after="0"/>
        <w:jc w:val="left"/>
        <w:rPr>
          <w:rFonts w:eastAsiaTheme="majorEastAsia" w:cs="Arial"/>
          <w:bCs/>
          <w:sz w:val="22"/>
        </w:rPr>
      </w:pPr>
    </w:p>
    <w:p w:rsidR="00DB752B" w:rsidRPr="00D05A2F" w:rsidRDefault="00035622" w:rsidP="00DB752B">
      <w:pPr>
        <w:pStyle w:val="cover"/>
        <w:spacing w:after="0"/>
        <w:ind w:left="5040" w:firstLine="630"/>
        <w:jc w:val="left"/>
        <w:rPr>
          <w:rFonts w:eastAsiaTheme="majorEastAsia" w:cs="Arial"/>
          <w:bCs/>
          <w:sz w:val="22"/>
          <w:lang w:val="id-ID"/>
        </w:rPr>
      </w:pPr>
      <w:r w:rsidRPr="00D05A2F">
        <w:rPr>
          <w:rFonts w:eastAsiaTheme="majorEastAsia" w:cs="Arial"/>
          <w:bCs/>
          <w:sz w:val="22"/>
          <w:lang w:val="id-ID"/>
        </w:rPr>
        <w:t>Maulidya Amanda</w:t>
      </w:r>
    </w:p>
    <w:p w:rsidR="00DB752B" w:rsidRPr="00D05A2F" w:rsidRDefault="00DB752B" w:rsidP="00DB752B">
      <w:pPr>
        <w:spacing w:line="240" w:lineRule="auto"/>
        <w:ind w:firstLine="5670"/>
        <w:rPr>
          <w:rFonts w:ascii="Arial" w:hAnsi="Arial" w:cs="Arial"/>
          <w:b/>
          <w:color w:val="000000" w:themeColor="text1"/>
          <w:sz w:val="24"/>
          <w:szCs w:val="32"/>
          <w:lang w:val="id-ID"/>
        </w:rPr>
      </w:pPr>
      <w:r w:rsidRPr="00D05A2F">
        <w:rPr>
          <w:rFonts w:ascii="Arial" w:eastAsiaTheme="majorEastAsia" w:hAnsi="Arial" w:cs="Arial"/>
          <w:bCs/>
        </w:rPr>
        <w:t>P0753902006</w:t>
      </w:r>
      <w:r w:rsidR="00035622" w:rsidRPr="00D05A2F">
        <w:rPr>
          <w:rFonts w:ascii="Arial" w:eastAsiaTheme="majorEastAsia" w:hAnsi="Arial" w:cs="Arial"/>
          <w:bCs/>
          <w:lang w:val="id-ID"/>
        </w:rPr>
        <w:t>0</w:t>
      </w:r>
      <w:r w:rsidRPr="00D05A2F">
        <w:rPr>
          <w:rFonts w:ascii="Arial" w:hAnsi="Arial" w:cs="Arial"/>
          <w:color w:val="000000" w:themeColor="text1"/>
        </w:rPr>
        <w:br w:type="page"/>
      </w:r>
    </w:p>
    <w:p w:rsidR="004C10C5" w:rsidRPr="00D05A2F" w:rsidRDefault="00B453E9" w:rsidP="004C10C5">
      <w:pPr>
        <w:pStyle w:val="Heading1"/>
        <w:spacing w:line="480" w:lineRule="auto"/>
        <w:rPr>
          <w:color w:val="000000" w:themeColor="text1"/>
        </w:rPr>
      </w:pPr>
      <w:bookmarkStart w:id="6" w:name="_Toc137177072"/>
      <w:r w:rsidRPr="00D05A2F">
        <w:rPr>
          <w:color w:val="000000" w:themeColor="text1"/>
        </w:rPr>
        <w:lastRenderedPageBreak/>
        <w:t>DAFTAR ISI</w:t>
      </w:r>
      <w:bookmarkEnd w:id="3"/>
      <w:bookmarkEnd w:id="4"/>
      <w:bookmarkEnd w:id="6"/>
    </w:p>
    <w:sdt>
      <w:sdtPr>
        <w:rPr>
          <w:rFonts w:asciiTheme="minorHAnsi" w:hAnsiTheme="minorHAnsi" w:cstheme="minorBidi"/>
          <w:b w:val="0"/>
          <w:bCs/>
          <w:sz w:val="22"/>
          <w:szCs w:val="22"/>
          <w:lang w:val="en-US"/>
        </w:rPr>
        <w:id w:val="1358428110"/>
        <w:docPartObj>
          <w:docPartGallery w:val="Table of Contents"/>
          <w:docPartUnique/>
        </w:docPartObj>
      </w:sdtPr>
      <w:sdtEndPr>
        <w:rPr>
          <w:bCs w:val="0"/>
        </w:rPr>
      </w:sdtEndPr>
      <w:sdtContent>
        <w:p w:rsidR="00132044" w:rsidRPr="00D05A2F" w:rsidRDefault="00132044" w:rsidP="004C10C5">
          <w:pPr>
            <w:pStyle w:val="Heading1"/>
            <w:spacing w:after="0" w:line="480" w:lineRule="auto"/>
            <w:rPr>
              <w:sz w:val="2"/>
              <w:szCs w:val="22"/>
            </w:rPr>
          </w:pPr>
        </w:p>
        <w:p w:rsidR="004C10C5" w:rsidRPr="00D05A2F" w:rsidRDefault="004C10C5" w:rsidP="00ED41B7">
          <w:pPr>
            <w:pStyle w:val="TOC1"/>
          </w:pPr>
          <w:r w:rsidRPr="00D05A2F">
            <w:t>Halaman</w:t>
          </w:r>
        </w:p>
        <w:p w:rsidR="0022671F" w:rsidRPr="00D05A2F" w:rsidRDefault="00FD575C">
          <w:pPr>
            <w:pStyle w:val="TOC1"/>
            <w:rPr>
              <w:rFonts w:eastAsiaTheme="minorEastAsia"/>
              <w:b w:val="0"/>
              <w:color w:val="auto"/>
              <w:lang w:eastAsia="id-ID"/>
            </w:rPr>
          </w:pPr>
          <w:r w:rsidRPr="00FD575C">
            <w:fldChar w:fldCharType="begin"/>
          </w:r>
          <w:r w:rsidR="00132044" w:rsidRPr="00D05A2F">
            <w:instrText xml:space="preserve"> TOC \o "1-3" \h \z \u </w:instrText>
          </w:r>
          <w:r w:rsidRPr="00FD575C">
            <w:fldChar w:fldCharType="separate"/>
          </w:r>
          <w:hyperlink w:anchor="_Toc137177068" w:history="1">
            <w:r w:rsidR="0022671F" w:rsidRPr="00D05A2F">
              <w:rPr>
                <w:rStyle w:val="Hyperlink"/>
              </w:rPr>
              <w:t>LEMBAR PERSETUJUAN</w:t>
            </w:r>
            <w:r w:rsidR="0022671F" w:rsidRPr="00D05A2F">
              <w:rPr>
                <w:webHidden/>
              </w:rPr>
              <w:tab/>
            </w:r>
            <w:r w:rsidRPr="00D05A2F">
              <w:rPr>
                <w:webHidden/>
              </w:rPr>
              <w:fldChar w:fldCharType="begin"/>
            </w:r>
            <w:r w:rsidR="0022671F" w:rsidRPr="00D05A2F">
              <w:rPr>
                <w:webHidden/>
              </w:rPr>
              <w:instrText xml:space="preserve"> PAGEREF _Toc137177068 \h </w:instrText>
            </w:r>
            <w:r w:rsidRPr="00D05A2F">
              <w:rPr>
                <w:webHidden/>
              </w:rPr>
            </w:r>
            <w:r w:rsidRPr="00D05A2F">
              <w:rPr>
                <w:webHidden/>
              </w:rPr>
              <w:fldChar w:fldCharType="separate"/>
            </w:r>
            <w:r w:rsidR="00FB7BD5" w:rsidRPr="00D05A2F">
              <w:rPr>
                <w:webHidden/>
              </w:rPr>
              <w:t>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69" w:history="1">
            <w:r w:rsidR="0022671F" w:rsidRPr="00D05A2F">
              <w:rPr>
                <w:rStyle w:val="Hyperlink"/>
              </w:rPr>
              <w:t>LEMBAR PENGESAHAN</w:t>
            </w:r>
            <w:r w:rsidR="0022671F" w:rsidRPr="00D05A2F">
              <w:rPr>
                <w:webHidden/>
              </w:rPr>
              <w:tab/>
            </w:r>
            <w:r w:rsidRPr="00D05A2F">
              <w:rPr>
                <w:webHidden/>
              </w:rPr>
              <w:fldChar w:fldCharType="begin"/>
            </w:r>
            <w:r w:rsidR="0022671F" w:rsidRPr="00D05A2F">
              <w:rPr>
                <w:webHidden/>
              </w:rPr>
              <w:instrText xml:space="preserve"> PAGEREF _Toc137177069 \h </w:instrText>
            </w:r>
            <w:r w:rsidRPr="00D05A2F">
              <w:rPr>
                <w:webHidden/>
              </w:rPr>
            </w:r>
            <w:r w:rsidRPr="00D05A2F">
              <w:rPr>
                <w:webHidden/>
              </w:rPr>
              <w:fldChar w:fldCharType="separate"/>
            </w:r>
            <w:r w:rsidR="00FB7BD5" w:rsidRPr="00D05A2F">
              <w:rPr>
                <w:webHidden/>
              </w:rPr>
              <w:t>ii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0" w:history="1">
            <w:r w:rsidR="0022671F" w:rsidRPr="00D05A2F">
              <w:rPr>
                <w:rStyle w:val="Hyperlink"/>
              </w:rPr>
              <w:t>SURAT PERNYATAAN</w:t>
            </w:r>
            <w:r w:rsidR="0022671F" w:rsidRPr="00D05A2F">
              <w:rPr>
                <w:webHidden/>
              </w:rPr>
              <w:tab/>
            </w:r>
            <w:r w:rsidRPr="00D05A2F">
              <w:rPr>
                <w:webHidden/>
              </w:rPr>
              <w:fldChar w:fldCharType="begin"/>
            </w:r>
            <w:r w:rsidR="0022671F" w:rsidRPr="00D05A2F">
              <w:rPr>
                <w:webHidden/>
              </w:rPr>
              <w:instrText xml:space="preserve"> PAGEREF _Toc137177070 \h </w:instrText>
            </w:r>
            <w:r w:rsidRPr="00D05A2F">
              <w:rPr>
                <w:webHidden/>
              </w:rPr>
            </w:r>
            <w:r w:rsidRPr="00D05A2F">
              <w:rPr>
                <w:webHidden/>
              </w:rPr>
              <w:fldChar w:fldCharType="separate"/>
            </w:r>
            <w:r w:rsidR="00FB7BD5" w:rsidRPr="00D05A2F">
              <w:rPr>
                <w:webHidden/>
              </w:rPr>
              <w:t>iii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1" w:history="1">
            <w:r w:rsidR="0022671F" w:rsidRPr="00D05A2F">
              <w:rPr>
                <w:rStyle w:val="Hyperlink"/>
              </w:rPr>
              <w:t>KATA PENGANTAR</w:t>
            </w:r>
            <w:r w:rsidR="0022671F" w:rsidRPr="00D05A2F">
              <w:rPr>
                <w:webHidden/>
              </w:rPr>
              <w:tab/>
            </w:r>
            <w:r w:rsidRPr="00D05A2F">
              <w:rPr>
                <w:webHidden/>
              </w:rPr>
              <w:fldChar w:fldCharType="begin"/>
            </w:r>
            <w:r w:rsidR="0022671F" w:rsidRPr="00D05A2F">
              <w:rPr>
                <w:webHidden/>
              </w:rPr>
              <w:instrText xml:space="preserve"> PAGEREF _Toc137177071 \h </w:instrText>
            </w:r>
            <w:r w:rsidRPr="00D05A2F">
              <w:rPr>
                <w:webHidden/>
              </w:rPr>
            </w:r>
            <w:r w:rsidRPr="00D05A2F">
              <w:rPr>
                <w:webHidden/>
              </w:rPr>
              <w:fldChar w:fldCharType="separate"/>
            </w:r>
            <w:r w:rsidR="00FB7BD5" w:rsidRPr="00D05A2F">
              <w:rPr>
                <w:webHidden/>
              </w:rPr>
              <w:t>v</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2" w:history="1">
            <w:r w:rsidR="0022671F" w:rsidRPr="00D05A2F">
              <w:rPr>
                <w:rStyle w:val="Hyperlink"/>
              </w:rPr>
              <w:t>DAFTAR ISI</w:t>
            </w:r>
            <w:r w:rsidR="0022671F" w:rsidRPr="00D05A2F">
              <w:rPr>
                <w:webHidden/>
              </w:rPr>
              <w:tab/>
            </w:r>
            <w:r w:rsidRPr="00D05A2F">
              <w:rPr>
                <w:webHidden/>
              </w:rPr>
              <w:fldChar w:fldCharType="begin"/>
            </w:r>
            <w:r w:rsidR="0022671F" w:rsidRPr="00D05A2F">
              <w:rPr>
                <w:webHidden/>
              </w:rPr>
              <w:instrText xml:space="preserve"> PAGEREF _Toc137177072 \h </w:instrText>
            </w:r>
            <w:r w:rsidRPr="00D05A2F">
              <w:rPr>
                <w:webHidden/>
              </w:rPr>
            </w:r>
            <w:r w:rsidRPr="00D05A2F">
              <w:rPr>
                <w:webHidden/>
              </w:rPr>
              <w:fldChar w:fldCharType="separate"/>
            </w:r>
            <w:r w:rsidR="00FB7BD5" w:rsidRPr="00D05A2F">
              <w:rPr>
                <w:webHidden/>
              </w:rPr>
              <w:t>viii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3" w:history="1">
            <w:r w:rsidR="0022671F" w:rsidRPr="00D05A2F">
              <w:rPr>
                <w:rStyle w:val="Hyperlink"/>
              </w:rPr>
              <w:t>DAFTAR GAMBAR</w:t>
            </w:r>
            <w:r w:rsidR="0022671F" w:rsidRPr="00D05A2F">
              <w:rPr>
                <w:webHidden/>
              </w:rPr>
              <w:tab/>
            </w:r>
            <w:r w:rsidRPr="00D05A2F">
              <w:rPr>
                <w:webHidden/>
              </w:rPr>
              <w:fldChar w:fldCharType="begin"/>
            </w:r>
            <w:r w:rsidR="0022671F" w:rsidRPr="00D05A2F">
              <w:rPr>
                <w:webHidden/>
              </w:rPr>
              <w:instrText xml:space="preserve"> PAGEREF _Toc137177073 \h </w:instrText>
            </w:r>
            <w:r w:rsidRPr="00D05A2F">
              <w:rPr>
                <w:webHidden/>
              </w:rPr>
            </w:r>
            <w:r w:rsidRPr="00D05A2F">
              <w:rPr>
                <w:webHidden/>
              </w:rPr>
              <w:fldChar w:fldCharType="separate"/>
            </w:r>
            <w:r w:rsidR="00FB7BD5" w:rsidRPr="00D05A2F">
              <w:rPr>
                <w:webHidden/>
              </w:rPr>
              <w:t>x</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4" w:history="1">
            <w:r w:rsidR="0022671F" w:rsidRPr="00D05A2F">
              <w:rPr>
                <w:rStyle w:val="Hyperlink"/>
              </w:rPr>
              <w:t>DAFTAR TABEL</w:t>
            </w:r>
            <w:r w:rsidR="0022671F" w:rsidRPr="00D05A2F">
              <w:rPr>
                <w:webHidden/>
              </w:rPr>
              <w:tab/>
            </w:r>
            <w:r w:rsidRPr="00D05A2F">
              <w:rPr>
                <w:webHidden/>
              </w:rPr>
              <w:fldChar w:fldCharType="begin"/>
            </w:r>
            <w:r w:rsidR="0022671F" w:rsidRPr="00D05A2F">
              <w:rPr>
                <w:webHidden/>
              </w:rPr>
              <w:instrText xml:space="preserve"> PAGEREF _Toc137177074 \h </w:instrText>
            </w:r>
            <w:r w:rsidRPr="00D05A2F">
              <w:rPr>
                <w:webHidden/>
              </w:rPr>
            </w:r>
            <w:r w:rsidRPr="00D05A2F">
              <w:rPr>
                <w:webHidden/>
              </w:rPr>
              <w:fldChar w:fldCharType="separate"/>
            </w:r>
            <w:r w:rsidR="00FB7BD5" w:rsidRPr="00D05A2F">
              <w:rPr>
                <w:webHidden/>
              </w:rPr>
              <w:t>xi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5" w:history="1">
            <w:r w:rsidR="0022671F" w:rsidRPr="00D05A2F">
              <w:rPr>
                <w:rStyle w:val="Hyperlink"/>
              </w:rPr>
              <w:t>DAFTAR LAMPIRAN</w:t>
            </w:r>
            <w:r w:rsidR="0022671F" w:rsidRPr="00D05A2F">
              <w:rPr>
                <w:webHidden/>
              </w:rPr>
              <w:tab/>
            </w:r>
            <w:r w:rsidRPr="00D05A2F">
              <w:rPr>
                <w:webHidden/>
              </w:rPr>
              <w:fldChar w:fldCharType="begin"/>
            </w:r>
            <w:r w:rsidR="0022671F" w:rsidRPr="00D05A2F">
              <w:rPr>
                <w:webHidden/>
              </w:rPr>
              <w:instrText xml:space="preserve"> PAGEREF _Toc137177075 \h </w:instrText>
            </w:r>
            <w:r w:rsidRPr="00D05A2F">
              <w:rPr>
                <w:webHidden/>
              </w:rPr>
            </w:r>
            <w:r w:rsidRPr="00D05A2F">
              <w:rPr>
                <w:webHidden/>
              </w:rPr>
              <w:fldChar w:fldCharType="separate"/>
            </w:r>
            <w:r w:rsidR="00FB7BD5" w:rsidRPr="00D05A2F">
              <w:rPr>
                <w:webHidden/>
              </w:rPr>
              <w:t>xii</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076" w:history="1">
            <w:r w:rsidR="0022671F" w:rsidRPr="00D05A2F">
              <w:rPr>
                <w:rStyle w:val="Hyperlink"/>
              </w:rPr>
              <w:t>BAB I PENDAHULUAN</w:t>
            </w:r>
            <w:r w:rsidR="0022671F" w:rsidRPr="00D05A2F">
              <w:rPr>
                <w:webHidden/>
              </w:rPr>
              <w:tab/>
            </w:r>
            <w:r w:rsidRPr="00D05A2F">
              <w:rPr>
                <w:webHidden/>
              </w:rPr>
              <w:fldChar w:fldCharType="begin"/>
            </w:r>
            <w:r w:rsidR="0022671F" w:rsidRPr="00D05A2F">
              <w:rPr>
                <w:webHidden/>
              </w:rPr>
              <w:instrText xml:space="preserve"> PAGEREF _Toc137177076 \h </w:instrText>
            </w:r>
            <w:r w:rsidRPr="00D05A2F">
              <w:rPr>
                <w:webHidden/>
              </w:rPr>
            </w:r>
            <w:r w:rsidRPr="00D05A2F">
              <w:rPr>
                <w:webHidden/>
              </w:rPr>
              <w:fldChar w:fldCharType="separate"/>
            </w:r>
            <w:r w:rsidR="00FB7BD5" w:rsidRPr="00D05A2F">
              <w:rPr>
                <w:webHidden/>
              </w:rPr>
              <w:t>1</w:t>
            </w:r>
            <w:r w:rsidRPr="00D05A2F">
              <w:rPr>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77" w:history="1">
            <w:r w:rsidR="0022671F" w:rsidRPr="00D05A2F">
              <w:rPr>
                <w:rStyle w:val="Hyperlink"/>
                <w:rFonts w:ascii="Arial" w:hAnsi="Arial" w:cs="Arial"/>
                <w:noProof/>
              </w:rPr>
              <w:t>1.1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Latar Belakang</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_Toc137177077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78" w:history="1">
            <w:r w:rsidR="0022671F" w:rsidRPr="00D05A2F">
              <w:rPr>
                <w:rStyle w:val="Hyperlink"/>
                <w:rFonts w:ascii="Arial" w:hAnsi="Arial" w:cs="Arial"/>
                <w:noProof/>
              </w:rPr>
              <w:t>1.2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Rumusan Masalah</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_Toc137177078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3</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79" w:history="1">
            <w:r w:rsidR="0022671F" w:rsidRPr="00D05A2F">
              <w:rPr>
                <w:rStyle w:val="Hyperlink"/>
                <w:rFonts w:ascii="Arial" w:hAnsi="Arial" w:cs="Arial"/>
                <w:noProof/>
              </w:rPr>
              <w:t>1.3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Tujuan Penelitian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_Toc137177079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3</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80" w:history="1">
            <w:r w:rsidR="0022671F" w:rsidRPr="00D05A2F">
              <w:rPr>
                <w:rStyle w:val="Hyperlink"/>
                <w:rFonts w:ascii="Arial" w:hAnsi="Arial" w:cs="Arial"/>
                <w:noProof/>
              </w:rPr>
              <w:t>1.4</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Manfaat Penelitian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_Toc137177080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4</w:t>
            </w:r>
            <w:r w:rsidRPr="00D05A2F">
              <w:rPr>
                <w:rFonts w:ascii="Arial" w:hAnsi="Arial" w:cs="Arial"/>
                <w:noProof/>
                <w:webHidden/>
              </w:rPr>
              <w:fldChar w:fldCharType="end"/>
            </w:r>
          </w:hyperlink>
        </w:p>
        <w:p w:rsidR="0022671F" w:rsidRPr="00D05A2F" w:rsidRDefault="00FD575C">
          <w:pPr>
            <w:pStyle w:val="TOC1"/>
            <w:rPr>
              <w:rFonts w:eastAsiaTheme="minorEastAsia"/>
              <w:b w:val="0"/>
              <w:color w:val="auto"/>
              <w:lang w:eastAsia="id-ID"/>
            </w:rPr>
          </w:pPr>
          <w:hyperlink w:anchor="_Toc137177081" w:history="1">
            <w:r w:rsidR="0022671F" w:rsidRPr="00D05A2F">
              <w:rPr>
                <w:rStyle w:val="Hyperlink"/>
              </w:rPr>
              <w:t>BAB II TINJAUAN PUSTAKA</w:t>
            </w:r>
            <w:r w:rsidR="0022671F" w:rsidRPr="00D05A2F">
              <w:rPr>
                <w:webHidden/>
              </w:rPr>
              <w:tab/>
            </w:r>
            <w:r w:rsidRPr="00D05A2F">
              <w:rPr>
                <w:webHidden/>
              </w:rPr>
              <w:fldChar w:fldCharType="begin"/>
            </w:r>
            <w:r w:rsidR="0022671F" w:rsidRPr="00D05A2F">
              <w:rPr>
                <w:webHidden/>
              </w:rPr>
              <w:instrText xml:space="preserve"> PAGEREF _Toc137177081 \h </w:instrText>
            </w:r>
            <w:r w:rsidRPr="00D05A2F">
              <w:rPr>
                <w:webHidden/>
              </w:rPr>
            </w:r>
            <w:r w:rsidRPr="00D05A2F">
              <w:rPr>
                <w:webHidden/>
              </w:rPr>
              <w:fldChar w:fldCharType="separate"/>
            </w:r>
            <w:r w:rsidR="00FB7BD5" w:rsidRPr="00D05A2F">
              <w:rPr>
                <w:webHidden/>
              </w:rPr>
              <w:t>5</w:t>
            </w:r>
            <w:r w:rsidRPr="00D05A2F">
              <w:rPr>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82" w:history="1">
            <w:r w:rsidR="0022671F" w:rsidRPr="00D05A2F">
              <w:rPr>
                <w:rStyle w:val="Hyperlink"/>
                <w:rFonts w:ascii="Arial" w:hAnsi="Arial" w:cs="Arial"/>
                <w:noProof/>
              </w:rPr>
              <w:t>2.1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Uraian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_Toc137177082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5</w:t>
            </w:r>
            <w:r w:rsidRPr="00D05A2F">
              <w:rPr>
                <w:rFonts w:ascii="Arial" w:hAnsi="Arial" w:cs="Arial"/>
                <w:noProof/>
                <w:webHidden/>
              </w:rPr>
              <w:fldChar w:fldCharType="end"/>
            </w:r>
          </w:hyperlink>
        </w:p>
        <w:p w:rsidR="0022671F" w:rsidRPr="00D05A2F" w:rsidRDefault="00FD575C" w:rsidP="0022671F">
          <w:pPr>
            <w:pStyle w:val="TOC3"/>
            <w:spacing w:line="240" w:lineRule="auto"/>
            <w:rPr>
              <w:rFonts w:ascii="Arial" w:eastAsiaTheme="minorEastAsia" w:hAnsi="Arial" w:cs="Arial"/>
              <w:noProof/>
              <w:lang w:val="id-ID" w:eastAsia="id-ID"/>
            </w:rPr>
          </w:pPr>
          <w:hyperlink w:anchor="_Toc137177083" w:history="1">
            <w:r w:rsidR="0022671F" w:rsidRPr="00D05A2F">
              <w:rPr>
                <w:rStyle w:val="Hyperlink"/>
                <w:rFonts w:ascii="Arial" w:hAnsi="Arial" w:cs="Arial"/>
                <w:noProof/>
              </w:rPr>
              <w:t>2.1.1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Klasifikasi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_Toc137177083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5</w:t>
            </w:r>
            <w:r w:rsidRPr="00D05A2F">
              <w:rPr>
                <w:rFonts w:ascii="Arial" w:hAnsi="Arial" w:cs="Arial"/>
                <w:noProof/>
                <w:webHidden/>
              </w:rPr>
              <w:fldChar w:fldCharType="end"/>
            </w:r>
          </w:hyperlink>
        </w:p>
        <w:p w:rsidR="0022671F" w:rsidRPr="00D05A2F" w:rsidRDefault="00FD575C" w:rsidP="0022671F">
          <w:pPr>
            <w:pStyle w:val="TOC3"/>
            <w:spacing w:line="240" w:lineRule="auto"/>
            <w:rPr>
              <w:rFonts w:ascii="Arial" w:eastAsiaTheme="minorEastAsia" w:hAnsi="Arial" w:cs="Arial"/>
              <w:noProof/>
              <w:lang w:val="id-ID" w:eastAsia="id-ID"/>
            </w:rPr>
          </w:pPr>
          <w:hyperlink w:anchor="_Toc137177084" w:history="1">
            <w:r w:rsidR="0022671F" w:rsidRPr="00D05A2F">
              <w:rPr>
                <w:rStyle w:val="Hyperlink"/>
                <w:rFonts w:ascii="Arial" w:hAnsi="Arial" w:cs="Arial"/>
                <w:noProof/>
              </w:rPr>
              <w:t>2.1.2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Morfologi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_Toc137177084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6</w:t>
            </w:r>
            <w:r w:rsidRPr="00D05A2F">
              <w:rPr>
                <w:rFonts w:ascii="Arial" w:hAnsi="Arial" w:cs="Arial"/>
                <w:noProof/>
                <w:webHidden/>
              </w:rPr>
              <w:fldChar w:fldCharType="end"/>
            </w:r>
          </w:hyperlink>
        </w:p>
        <w:p w:rsidR="0022671F" w:rsidRPr="00D05A2F" w:rsidRDefault="00FD575C" w:rsidP="0022671F">
          <w:pPr>
            <w:pStyle w:val="TOC3"/>
            <w:spacing w:line="240" w:lineRule="auto"/>
            <w:rPr>
              <w:rFonts w:ascii="Arial" w:eastAsiaTheme="minorEastAsia" w:hAnsi="Arial" w:cs="Arial"/>
              <w:noProof/>
              <w:lang w:val="id-ID" w:eastAsia="id-ID"/>
            </w:rPr>
          </w:pPr>
          <w:hyperlink w:anchor="_Toc137177085" w:history="1">
            <w:r w:rsidR="0022671F" w:rsidRPr="00D05A2F">
              <w:rPr>
                <w:rStyle w:val="Hyperlink"/>
                <w:rFonts w:ascii="Arial" w:hAnsi="Arial" w:cs="Arial"/>
                <w:noProof/>
              </w:rPr>
              <w:t>2.1.3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Nama Lain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_Toc137177085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6</w:t>
            </w:r>
            <w:r w:rsidRPr="00D05A2F">
              <w:rPr>
                <w:rFonts w:ascii="Arial" w:hAnsi="Arial" w:cs="Arial"/>
                <w:noProof/>
                <w:webHidden/>
              </w:rPr>
              <w:fldChar w:fldCharType="end"/>
            </w:r>
          </w:hyperlink>
        </w:p>
        <w:p w:rsidR="0022671F" w:rsidRPr="00D05A2F" w:rsidRDefault="00FD575C" w:rsidP="0022671F">
          <w:pPr>
            <w:pStyle w:val="TOC3"/>
            <w:spacing w:line="240" w:lineRule="auto"/>
            <w:rPr>
              <w:rFonts w:ascii="Arial" w:eastAsiaTheme="minorEastAsia" w:hAnsi="Arial" w:cs="Arial"/>
              <w:noProof/>
              <w:lang w:val="id-ID" w:eastAsia="id-ID"/>
            </w:rPr>
          </w:pPr>
          <w:hyperlink w:anchor="_Toc137177086" w:history="1">
            <w:r w:rsidR="0022671F" w:rsidRPr="00D05A2F">
              <w:rPr>
                <w:rStyle w:val="Hyperlink"/>
                <w:rFonts w:ascii="Arial" w:hAnsi="Arial" w:cs="Arial"/>
                <w:noProof/>
              </w:rPr>
              <w:t>2.1.4</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Zat yang Terkandung Pada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_Toc137177086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6</w:t>
            </w:r>
            <w:r w:rsidRPr="00D05A2F">
              <w:rPr>
                <w:rFonts w:ascii="Arial" w:hAnsi="Arial" w:cs="Arial"/>
                <w:noProof/>
                <w:webHidden/>
              </w:rPr>
              <w:fldChar w:fldCharType="end"/>
            </w:r>
          </w:hyperlink>
        </w:p>
        <w:p w:rsidR="0022671F" w:rsidRPr="00D05A2F" w:rsidRDefault="00FD575C" w:rsidP="0022671F">
          <w:pPr>
            <w:pStyle w:val="TOC3"/>
            <w:spacing w:line="240" w:lineRule="auto"/>
            <w:rPr>
              <w:rFonts w:ascii="Arial" w:eastAsiaTheme="minorEastAsia" w:hAnsi="Arial" w:cs="Arial"/>
              <w:noProof/>
              <w:lang w:val="id-ID" w:eastAsia="id-ID"/>
            </w:rPr>
          </w:pPr>
          <w:hyperlink w:anchor="_Toc137177087" w:history="1">
            <w:r w:rsidR="0022671F" w:rsidRPr="00D05A2F">
              <w:rPr>
                <w:rStyle w:val="Hyperlink"/>
                <w:rFonts w:ascii="Arial" w:hAnsi="Arial" w:cs="Arial"/>
                <w:noProof/>
              </w:rPr>
              <w:t>2.1.5</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Khasiat Tumbuhan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_Toc137177087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88" w:history="1">
            <w:r w:rsidR="0022671F" w:rsidRPr="00D05A2F">
              <w:rPr>
                <w:rStyle w:val="Hyperlink"/>
                <w:rFonts w:ascii="Arial" w:hAnsi="Arial" w:cs="Arial"/>
                <w:noProof/>
              </w:rPr>
              <w:t>2.2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_Toc137177088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89" w:history="1">
            <w:r w:rsidR="0022671F" w:rsidRPr="00D05A2F">
              <w:rPr>
                <w:rStyle w:val="Hyperlink"/>
                <w:rFonts w:ascii="Arial" w:hAnsi="Arial" w:cs="Arial"/>
                <w:noProof/>
              </w:rPr>
              <w:t>2.2.1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Pengertian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_Toc137177089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0" w:history="1">
            <w:r w:rsidR="0022671F" w:rsidRPr="00D05A2F">
              <w:rPr>
                <w:rStyle w:val="Hyperlink"/>
                <w:rFonts w:ascii="Arial" w:hAnsi="Arial" w:cs="Arial"/>
                <w:noProof/>
              </w:rPr>
              <w:t>2.2.2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Mekanisme Kerja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_Toc137177090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8</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1" w:history="1">
            <w:r w:rsidR="0022671F" w:rsidRPr="00D05A2F">
              <w:rPr>
                <w:rStyle w:val="Hyperlink"/>
                <w:rFonts w:ascii="Arial" w:hAnsi="Arial" w:cs="Arial"/>
                <w:noProof/>
              </w:rPr>
              <w:t>2.2.3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Penggolongan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_Toc137177091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9</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2" w:history="1">
            <w:r w:rsidR="0022671F" w:rsidRPr="00D05A2F">
              <w:rPr>
                <w:rStyle w:val="Hyperlink"/>
                <w:rFonts w:ascii="Arial" w:hAnsi="Arial" w:cs="Arial"/>
                <w:noProof/>
              </w:rPr>
              <w:t>2.2.4</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Penggunaan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_Toc137177092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10</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3" w:history="1">
            <w:r w:rsidR="0022671F" w:rsidRPr="00D05A2F">
              <w:rPr>
                <w:rStyle w:val="Hyperlink"/>
                <w:rFonts w:ascii="Arial" w:hAnsi="Arial" w:cs="Arial"/>
                <w:noProof/>
              </w:rPr>
              <w:t>2.2.5</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Efek Samping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_Toc137177093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4" w:history="1">
            <w:r w:rsidR="0022671F" w:rsidRPr="00D05A2F">
              <w:rPr>
                <w:rStyle w:val="Hyperlink"/>
                <w:rFonts w:ascii="Arial" w:hAnsi="Arial" w:cs="Arial"/>
                <w:noProof/>
              </w:rPr>
              <w:t>2.3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Urin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_Toc137177094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5" w:history="1">
            <w:r w:rsidR="0022671F" w:rsidRPr="00D05A2F">
              <w:rPr>
                <w:rStyle w:val="Hyperlink"/>
                <w:rFonts w:ascii="Arial" w:hAnsi="Arial" w:cs="Arial"/>
                <w:noProof/>
              </w:rPr>
              <w:t>2.4</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Furosemida</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_Toc137177095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12</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6" w:history="1">
            <w:r w:rsidR="0022671F" w:rsidRPr="00D05A2F">
              <w:rPr>
                <w:rStyle w:val="Hyperlink"/>
                <w:rFonts w:ascii="Arial" w:hAnsi="Arial" w:cs="Arial"/>
                <w:noProof/>
              </w:rPr>
              <w:t>2.5</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Dekokta</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_Toc137177096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13</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7" w:history="1">
            <w:r w:rsidR="0022671F" w:rsidRPr="00D05A2F">
              <w:rPr>
                <w:rStyle w:val="Hyperlink"/>
                <w:rFonts w:ascii="Arial" w:hAnsi="Arial" w:cs="Arial"/>
                <w:noProof/>
              </w:rPr>
              <w:t>2.6</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Tikus Putih (</w:t>
            </w:r>
            <w:r w:rsidR="0022671F" w:rsidRPr="00D05A2F">
              <w:rPr>
                <w:rStyle w:val="Hyperlink"/>
                <w:rFonts w:ascii="Arial" w:hAnsi="Arial" w:cs="Arial"/>
                <w:i/>
                <w:noProof/>
              </w:rPr>
              <w:t>Rattus norvegicus</w:t>
            </w:r>
            <w:r w:rsidR="0022671F" w:rsidRPr="00D05A2F">
              <w:rPr>
                <w:rStyle w:val="Hyperlink"/>
                <w:rFonts w:ascii="Arial" w:hAnsi="Arial" w:cs="Arial"/>
                <w:noProof/>
              </w:rPr>
              <w:t>)</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_Toc137177097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13</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8" w:history="1">
            <w:r w:rsidR="0022671F" w:rsidRPr="00D05A2F">
              <w:rPr>
                <w:rStyle w:val="Hyperlink"/>
                <w:rFonts w:ascii="Arial" w:hAnsi="Arial" w:cs="Arial"/>
                <w:noProof/>
              </w:rPr>
              <w:t>2.7</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Kerangka Konsep</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_Toc137177098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14</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099" w:history="1">
            <w:r w:rsidR="0022671F" w:rsidRPr="00D05A2F">
              <w:rPr>
                <w:rStyle w:val="Hyperlink"/>
                <w:rFonts w:ascii="Arial" w:hAnsi="Arial" w:cs="Arial"/>
                <w:noProof/>
              </w:rPr>
              <w:t>2.8</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Definisi Operasional</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_Toc137177099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14</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0" w:history="1">
            <w:r w:rsidR="0022671F" w:rsidRPr="00D05A2F">
              <w:rPr>
                <w:rStyle w:val="Hyperlink"/>
                <w:rFonts w:ascii="Arial" w:hAnsi="Arial" w:cs="Arial"/>
                <w:noProof/>
              </w:rPr>
              <w:t>2.9</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Hipotesis</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_Toc137177100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15</w:t>
            </w:r>
            <w:r w:rsidRPr="00D05A2F">
              <w:rPr>
                <w:rFonts w:ascii="Arial" w:hAnsi="Arial" w:cs="Arial"/>
                <w:noProof/>
                <w:webHidden/>
              </w:rPr>
              <w:fldChar w:fldCharType="end"/>
            </w:r>
          </w:hyperlink>
        </w:p>
        <w:p w:rsidR="0022671F" w:rsidRPr="00D05A2F" w:rsidRDefault="00FD575C">
          <w:pPr>
            <w:pStyle w:val="TOC1"/>
            <w:rPr>
              <w:rFonts w:eastAsiaTheme="minorEastAsia"/>
              <w:b w:val="0"/>
              <w:color w:val="auto"/>
              <w:lang w:eastAsia="id-ID"/>
            </w:rPr>
          </w:pPr>
          <w:hyperlink w:anchor="_Toc137177101" w:history="1">
            <w:r w:rsidR="0022671F" w:rsidRPr="00D05A2F">
              <w:rPr>
                <w:rStyle w:val="Hyperlink"/>
              </w:rPr>
              <w:t>BAB III METODE PENELITIAN</w:t>
            </w:r>
            <w:r w:rsidR="0022671F" w:rsidRPr="00D05A2F">
              <w:rPr>
                <w:webHidden/>
              </w:rPr>
              <w:tab/>
            </w:r>
            <w:r w:rsidRPr="00D05A2F">
              <w:rPr>
                <w:webHidden/>
              </w:rPr>
              <w:fldChar w:fldCharType="begin"/>
            </w:r>
            <w:r w:rsidR="0022671F" w:rsidRPr="00D05A2F">
              <w:rPr>
                <w:webHidden/>
              </w:rPr>
              <w:instrText xml:space="preserve"> PAGEREF _Toc137177101 \h </w:instrText>
            </w:r>
            <w:r w:rsidRPr="00D05A2F">
              <w:rPr>
                <w:webHidden/>
              </w:rPr>
            </w:r>
            <w:r w:rsidRPr="00D05A2F">
              <w:rPr>
                <w:webHidden/>
              </w:rPr>
              <w:fldChar w:fldCharType="separate"/>
            </w:r>
            <w:r w:rsidR="00FB7BD5" w:rsidRPr="00D05A2F">
              <w:rPr>
                <w:webHidden/>
              </w:rPr>
              <w:t>16</w:t>
            </w:r>
            <w:r w:rsidRPr="00D05A2F">
              <w:rPr>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2" w:history="1">
            <w:r w:rsidR="0022671F" w:rsidRPr="00D05A2F">
              <w:rPr>
                <w:rStyle w:val="Hyperlink"/>
                <w:rFonts w:ascii="Arial" w:hAnsi="Arial" w:cs="Arial"/>
                <w:noProof/>
              </w:rPr>
              <w:t>3.1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Jenis dan Desain Penelitian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_Toc137177102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3" w:history="1">
            <w:r w:rsidR="0022671F" w:rsidRPr="00D05A2F">
              <w:rPr>
                <w:rStyle w:val="Hyperlink"/>
                <w:rFonts w:ascii="Arial" w:hAnsi="Arial" w:cs="Arial"/>
                <w:noProof/>
              </w:rPr>
              <w:t>3.2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Lokasi dan Waktu Penelitian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_Toc137177103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4" w:history="1">
            <w:r w:rsidR="0022671F" w:rsidRPr="00D05A2F">
              <w:rPr>
                <w:rStyle w:val="Hyperlink"/>
                <w:rFonts w:ascii="Arial" w:hAnsi="Arial" w:cs="Arial"/>
                <w:noProof/>
              </w:rPr>
              <w:t>3.3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Populasi dan Sampel Penelitian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_Toc137177104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5" w:history="1">
            <w:r w:rsidR="0022671F" w:rsidRPr="00D05A2F">
              <w:rPr>
                <w:rStyle w:val="Hyperlink"/>
                <w:rFonts w:ascii="Arial" w:hAnsi="Arial" w:cs="Arial"/>
                <w:noProof/>
              </w:rPr>
              <w:t>3.4</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Alat dan Bahan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_Toc137177105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6" w:history="1">
            <w:r w:rsidR="0022671F" w:rsidRPr="00D05A2F">
              <w:rPr>
                <w:rStyle w:val="Hyperlink"/>
                <w:rFonts w:ascii="Arial" w:hAnsi="Arial" w:cs="Arial"/>
                <w:noProof/>
              </w:rPr>
              <w:t>3.4.1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Alat</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_Toc137177106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7" w:history="1">
            <w:r w:rsidR="0022671F" w:rsidRPr="00D05A2F">
              <w:rPr>
                <w:rStyle w:val="Hyperlink"/>
                <w:rFonts w:ascii="Arial" w:hAnsi="Arial" w:cs="Arial"/>
                <w:noProof/>
              </w:rPr>
              <w:t>3.4.2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Bahan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_Toc137177107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16</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8" w:history="1">
            <w:r w:rsidR="0022671F" w:rsidRPr="00D05A2F">
              <w:rPr>
                <w:rStyle w:val="Hyperlink"/>
                <w:rFonts w:ascii="Arial" w:hAnsi="Arial" w:cs="Arial"/>
                <w:noProof/>
              </w:rPr>
              <w:t>3.5</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Hewan Percobaan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_Toc137177108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09" w:history="1">
            <w:r w:rsidR="0022671F" w:rsidRPr="00D05A2F">
              <w:rPr>
                <w:rStyle w:val="Hyperlink"/>
                <w:rFonts w:ascii="Arial" w:hAnsi="Arial" w:cs="Arial"/>
                <w:noProof/>
              </w:rPr>
              <w:t>3.6</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Pembuatan dan Perhitungan Volume Sediaan Dekokta Daun Mangkokan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_Toc137177109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0" w:history="1">
            <w:r w:rsidR="0022671F" w:rsidRPr="00D05A2F">
              <w:rPr>
                <w:rStyle w:val="Hyperlink"/>
                <w:rFonts w:ascii="Arial" w:hAnsi="Arial" w:cs="Arial"/>
                <w:noProof/>
              </w:rPr>
              <w:t>3.6.1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Pembuatan Sediaan Dekokta Daun Mangkokan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_Toc137177110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17</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1" w:history="1">
            <w:r w:rsidR="0022671F" w:rsidRPr="00D05A2F">
              <w:rPr>
                <w:rStyle w:val="Hyperlink"/>
                <w:rFonts w:ascii="Arial" w:hAnsi="Arial" w:cs="Arial"/>
                <w:noProof/>
              </w:rPr>
              <w:t>3.6.2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Perhitungan Volume Sediaan Dekokta Daun Mangkokan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_Toc137177111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18</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2" w:history="1">
            <w:r w:rsidR="0022671F" w:rsidRPr="00D05A2F">
              <w:rPr>
                <w:rStyle w:val="Hyperlink"/>
                <w:rFonts w:ascii="Arial" w:hAnsi="Arial" w:cs="Arial"/>
                <w:noProof/>
              </w:rPr>
              <w:t>3.7</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Pembuatan dan Perhitungan Volume Larutan Furosemid</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_Toc137177112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19</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3" w:history="1">
            <w:r w:rsidR="0022671F" w:rsidRPr="00D05A2F">
              <w:rPr>
                <w:rStyle w:val="Hyperlink"/>
                <w:rFonts w:ascii="Arial" w:hAnsi="Arial" w:cs="Arial"/>
                <w:noProof/>
              </w:rPr>
              <w:t>3.7.1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Pembuatan Larutan Furosemid</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_Toc137177113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19</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4" w:history="1">
            <w:r w:rsidR="0022671F" w:rsidRPr="00D05A2F">
              <w:rPr>
                <w:rStyle w:val="Hyperlink"/>
                <w:rFonts w:ascii="Arial" w:hAnsi="Arial" w:cs="Arial"/>
                <w:noProof/>
              </w:rPr>
              <w:t>3.7.2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Perhitungan Volume Larutan Furosemid</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_Toc137177114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19</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5" w:history="1">
            <w:r w:rsidR="0022671F" w:rsidRPr="00D05A2F">
              <w:rPr>
                <w:rStyle w:val="Hyperlink"/>
                <w:rFonts w:ascii="Arial" w:hAnsi="Arial" w:cs="Arial"/>
                <w:noProof/>
              </w:rPr>
              <w:t>3.8</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Volume Pemberian Pada Tikus Putih</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_Toc137177115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19</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6" w:history="1">
            <w:r w:rsidR="0022671F" w:rsidRPr="00D05A2F">
              <w:rPr>
                <w:rStyle w:val="Hyperlink"/>
                <w:rFonts w:ascii="Arial" w:hAnsi="Arial" w:cs="Arial"/>
                <w:noProof/>
              </w:rPr>
              <w:t>3.9</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Prosedur Kerja</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_Toc137177116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20</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7" w:history="1">
            <w:r w:rsidR="0022671F" w:rsidRPr="00D05A2F">
              <w:rPr>
                <w:rStyle w:val="Hyperlink"/>
                <w:rFonts w:ascii="Arial" w:hAnsi="Arial" w:cs="Arial"/>
                <w:noProof/>
              </w:rPr>
              <w:t>3.10</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Analisa Data</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_Toc137177117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20</w:t>
            </w:r>
            <w:r w:rsidRPr="00D05A2F">
              <w:rPr>
                <w:rFonts w:ascii="Arial" w:hAnsi="Arial" w:cs="Arial"/>
                <w:noProof/>
                <w:webHidden/>
              </w:rPr>
              <w:fldChar w:fldCharType="end"/>
            </w:r>
          </w:hyperlink>
        </w:p>
        <w:p w:rsidR="0022671F" w:rsidRPr="00D05A2F" w:rsidRDefault="00FD575C">
          <w:pPr>
            <w:pStyle w:val="TOC1"/>
            <w:rPr>
              <w:rFonts w:eastAsiaTheme="minorEastAsia"/>
              <w:b w:val="0"/>
              <w:color w:val="auto"/>
              <w:lang w:eastAsia="id-ID"/>
            </w:rPr>
          </w:pPr>
          <w:hyperlink w:anchor="_Toc137177118" w:history="1">
            <w:r w:rsidR="0022671F" w:rsidRPr="00D05A2F">
              <w:rPr>
                <w:rStyle w:val="Hyperlink"/>
              </w:rPr>
              <w:t>BAB IV HASIL DAN PEMBAHASAN</w:t>
            </w:r>
            <w:r w:rsidR="0022671F" w:rsidRPr="00D05A2F">
              <w:rPr>
                <w:webHidden/>
              </w:rPr>
              <w:tab/>
            </w:r>
            <w:r w:rsidRPr="00D05A2F">
              <w:rPr>
                <w:webHidden/>
              </w:rPr>
              <w:fldChar w:fldCharType="begin"/>
            </w:r>
            <w:r w:rsidR="0022671F" w:rsidRPr="00D05A2F">
              <w:rPr>
                <w:webHidden/>
              </w:rPr>
              <w:instrText xml:space="preserve"> PAGEREF _Toc137177118 \h </w:instrText>
            </w:r>
            <w:r w:rsidRPr="00D05A2F">
              <w:rPr>
                <w:webHidden/>
              </w:rPr>
            </w:r>
            <w:r w:rsidRPr="00D05A2F">
              <w:rPr>
                <w:webHidden/>
              </w:rPr>
              <w:fldChar w:fldCharType="separate"/>
            </w:r>
            <w:r w:rsidR="00FB7BD5" w:rsidRPr="00D05A2F">
              <w:rPr>
                <w:webHidden/>
              </w:rPr>
              <w:t>21</w:t>
            </w:r>
            <w:r w:rsidRPr="00D05A2F">
              <w:rPr>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19" w:history="1">
            <w:r w:rsidR="0022671F" w:rsidRPr="00D05A2F">
              <w:rPr>
                <w:rStyle w:val="Hyperlink"/>
                <w:rFonts w:ascii="Arial" w:hAnsi="Arial" w:cs="Arial"/>
                <w:noProof/>
              </w:rPr>
              <w:t>4.1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Hasil</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_Toc137177119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0" w:history="1">
            <w:r w:rsidR="0022671F" w:rsidRPr="00D05A2F">
              <w:rPr>
                <w:rStyle w:val="Hyperlink"/>
                <w:rFonts w:ascii="Arial" w:hAnsi="Arial" w:cs="Arial"/>
                <w:noProof/>
              </w:rPr>
              <w:t>4.1.1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Hasil Pengumpulan Tanaman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_Toc137177120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1" w:history="1">
            <w:r w:rsidR="0022671F" w:rsidRPr="00D05A2F">
              <w:rPr>
                <w:rStyle w:val="Hyperlink"/>
                <w:rFonts w:ascii="Arial" w:hAnsi="Arial" w:cs="Arial"/>
                <w:noProof/>
              </w:rPr>
              <w:t>4.1.2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Hasil Determinasi Tanaman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_Toc137177121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2" w:history="1">
            <w:r w:rsidR="0022671F" w:rsidRPr="00D05A2F">
              <w:rPr>
                <w:rStyle w:val="Hyperlink"/>
                <w:rFonts w:ascii="Arial" w:hAnsi="Arial" w:cs="Arial"/>
                <w:noProof/>
              </w:rPr>
              <w:t>4.1.3</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Hasil Uji Diuretik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_Toc137177122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21</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6" w:history="1">
            <w:r w:rsidR="0022671F" w:rsidRPr="00D05A2F">
              <w:rPr>
                <w:rStyle w:val="Hyperlink"/>
                <w:rFonts w:ascii="Arial" w:hAnsi="Arial" w:cs="Arial"/>
                <w:noProof/>
              </w:rPr>
              <w:t>4.2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Pembahasan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_Toc137177126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24</w:t>
            </w:r>
            <w:r w:rsidRPr="00D05A2F">
              <w:rPr>
                <w:rFonts w:ascii="Arial" w:hAnsi="Arial" w:cs="Arial"/>
                <w:noProof/>
                <w:webHidden/>
              </w:rPr>
              <w:fldChar w:fldCharType="end"/>
            </w:r>
          </w:hyperlink>
        </w:p>
        <w:p w:rsidR="0022671F" w:rsidRPr="00D05A2F" w:rsidRDefault="00FD575C">
          <w:pPr>
            <w:pStyle w:val="TOC1"/>
            <w:rPr>
              <w:rFonts w:eastAsiaTheme="minorEastAsia"/>
              <w:b w:val="0"/>
              <w:color w:val="auto"/>
              <w:lang w:eastAsia="id-ID"/>
            </w:rPr>
          </w:pPr>
          <w:hyperlink w:anchor="_Toc137177127" w:history="1">
            <w:r w:rsidR="0022671F" w:rsidRPr="00D05A2F">
              <w:rPr>
                <w:rStyle w:val="Hyperlink"/>
              </w:rPr>
              <w:t>BAB V KESIMPULAN DAN SARAN</w:t>
            </w:r>
            <w:r w:rsidR="0022671F" w:rsidRPr="00D05A2F">
              <w:rPr>
                <w:webHidden/>
              </w:rPr>
              <w:tab/>
            </w:r>
            <w:r w:rsidRPr="00D05A2F">
              <w:rPr>
                <w:webHidden/>
              </w:rPr>
              <w:fldChar w:fldCharType="begin"/>
            </w:r>
            <w:r w:rsidR="0022671F" w:rsidRPr="00D05A2F">
              <w:rPr>
                <w:webHidden/>
              </w:rPr>
              <w:instrText xml:space="preserve"> PAGEREF _Toc137177127 \h </w:instrText>
            </w:r>
            <w:r w:rsidRPr="00D05A2F">
              <w:rPr>
                <w:webHidden/>
              </w:rPr>
            </w:r>
            <w:r w:rsidRPr="00D05A2F">
              <w:rPr>
                <w:webHidden/>
              </w:rPr>
              <w:fldChar w:fldCharType="separate"/>
            </w:r>
            <w:r w:rsidR="00FB7BD5" w:rsidRPr="00D05A2F">
              <w:rPr>
                <w:webHidden/>
              </w:rPr>
              <w:t>28</w:t>
            </w:r>
            <w:r w:rsidRPr="00D05A2F">
              <w:rPr>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8" w:history="1">
            <w:r w:rsidR="0022671F" w:rsidRPr="00D05A2F">
              <w:rPr>
                <w:rStyle w:val="Hyperlink"/>
                <w:rFonts w:ascii="Arial" w:hAnsi="Arial" w:cs="Arial"/>
                <w:noProof/>
              </w:rPr>
              <w:t>5.1</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Kesimpulan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_Toc137177128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28</w:t>
            </w:r>
            <w:r w:rsidRPr="00D05A2F">
              <w:rPr>
                <w:rFonts w:ascii="Arial" w:hAnsi="Arial" w:cs="Arial"/>
                <w:noProof/>
                <w:webHidden/>
              </w:rPr>
              <w:fldChar w:fldCharType="end"/>
            </w:r>
          </w:hyperlink>
        </w:p>
        <w:p w:rsidR="0022671F" w:rsidRPr="00D05A2F" w:rsidRDefault="00FD575C" w:rsidP="0022671F">
          <w:pPr>
            <w:pStyle w:val="TOC2"/>
            <w:rPr>
              <w:rFonts w:ascii="Arial" w:eastAsiaTheme="minorEastAsia" w:hAnsi="Arial" w:cs="Arial"/>
              <w:noProof/>
              <w:lang w:val="id-ID" w:eastAsia="id-ID"/>
            </w:rPr>
          </w:pPr>
          <w:hyperlink w:anchor="_Toc137177129" w:history="1">
            <w:r w:rsidR="0022671F" w:rsidRPr="00D05A2F">
              <w:rPr>
                <w:rStyle w:val="Hyperlink"/>
                <w:rFonts w:ascii="Arial" w:hAnsi="Arial" w:cs="Arial"/>
                <w:noProof/>
              </w:rPr>
              <w:t>5.2</w:t>
            </w:r>
            <w:r w:rsidR="0022671F" w:rsidRPr="00D05A2F">
              <w:rPr>
                <w:rFonts w:ascii="Arial" w:eastAsiaTheme="minorEastAsia" w:hAnsi="Arial" w:cs="Arial"/>
                <w:noProof/>
                <w:lang w:val="id-ID" w:eastAsia="id-ID"/>
              </w:rPr>
              <w:tab/>
            </w:r>
            <w:r w:rsidR="0022671F" w:rsidRPr="00D05A2F">
              <w:rPr>
                <w:rStyle w:val="Hyperlink"/>
                <w:rFonts w:ascii="Arial" w:hAnsi="Arial" w:cs="Arial"/>
                <w:noProof/>
              </w:rPr>
              <w:t>Saran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_Toc137177129 \h </w:instrText>
            </w:r>
            <w:r w:rsidRPr="00D05A2F">
              <w:rPr>
                <w:rFonts w:ascii="Arial" w:hAnsi="Arial" w:cs="Arial"/>
                <w:noProof/>
                <w:webHidden/>
              </w:rPr>
            </w:r>
            <w:r w:rsidRPr="00D05A2F">
              <w:rPr>
                <w:rFonts w:ascii="Arial" w:hAnsi="Arial" w:cs="Arial"/>
                <w:noProof/>
                <w:webHidden/>
              </w:rPr>
              <w:fldChar w:fldCharType="separate"/>
            </w:r>
            <w:r w:rsidR="00FB7BD5" w:rsidRPr="00D05A2F">
              <w:rPr>
                <w:rFonts w:ascii="Arial" w:hAnsi="Arial" w:cs="Arial"/>
                <w:noProof/>
                <w:webHidden/>
              </w:rPr>
              <w:t>28</w:t>
            </w:r>
            <w:r w:rsidRPr="00D05A2F">
              <w:rPr>
                <w:rFonts w:ascii="Arial" w:hAnsi="Arial" w:cs="Arial"/>
                <w:noProof/>
                <w:webHidden/>
              </w:rPr>
              <w:fldChar w:fldCharType="end"/>
            </w:r>
          </w:hyperlink>
        </w:p>
        <w:p w:rsidR="0022671F" w:rsidRPr="00D05A2F" w:rsidRDefault="00FD575C">
          <w:pPr>
            <w:pStyle w:val="TOC1"/>
            <w:rPr>
              <w:rFonts w:eastAsiaTheme="minorEastAsia"/>
              <w:b w:val="0"/>
              <w:color w:val="auto"/>
              <w:lang w:eastAsia="id-ID"/>
            </w:rPr>
          </w:pPr>
          <w:hyperlink w:anchor="_Toc137177130" w:history="1">
            <w:r w:rsidR="0022671F" w:rsidRPr="00D05A2F">
              <w:rPr>
                <w:rStyle w:val="Hyperlink"/>
              </w:rPr>
              <w:t>DAFTAR PUSTAKA</w:t>
            </w:r>
            <w:r w:rsidR="0022671F" w:rsidRPr="00D05A2F">
              <w:rPr>
                <w:webHidden/>
              </w:rPr>
              <w:tab/>
            </w:r>
            <w:r w:rsidRPr="00D05A2F">
              <w:rPr>
                <w:webHidden/>
              </w:rPr>
              <w:fldChar w:fldCharType="begin"/>
            </w:r>
            <w:r w:rsidR="0022671F" w:rsidRPr="00D05A2F">
              <w:rPr>
                <w:webHidden/>
              </w:rPr>
              <w:instrText xml:space="preserve"> PAGEREF _Toc137177130 \h </w:instrText>
            </w:r>
            <w:r w:rsidRPr="00D05A2F">
              <w:rPr>
                <w:webHidden/>
              </w:rPr>
            </w:r>
            <w:r w:rsidRPr="00D05A2F">
              <w:rPr>
                <w:webHidden/>
              </w:rPr>
              <w:fldChar w:fldCharType="separate"/>
            </w:r>
            <w:r w:rsidR="00FB7BD5" w:rsidRPr="00D05A2F">
              <w:rPr>
                <w:webHidden/>
              </w:rPr>
              <w:t>29</w:t>
            </w:r>
            <w:r w:rsidRPr="00D05A2F">
              <w:rPr>
                <w:webHidden/>
              </w:rPr>
              <w:fldChar w:fldCharType="end"/>
            </w:r>
          </w:hyperlink>
        </w:p>
        <w:p w:rsidR="0022671F" w:rsidRPr="00D05A2F" w:rsidRDefault="00FD575C">
          <w:pPr>
            <w:pStyle w:val="TOC1"/>
            <w:rPr>
              <w:rFonts w:eastAsiaTheme="minorEastAsia"/>
              <w:b w:val="0"/>
              <w:color w:val="auto"/>
              <w:lang w:eastAsia="id-ID"/>
            </w:rPr>
          </w:pPr>
          <w:hyperlink w:anchor="_Toc137177131" w:history="1">
            <w:r w:rsidR="0022671F" w:rsidRPr="00D05A2F">
              <w:rPr>
                <w:rStyle w:val="Hyperlink"/>
              </w:rPr>
              <w:t>LAMPIRAN</w:t>
            </w:r>
            <w:r w:rsidR="0022671F" w:rsidRPr="00D05A2F">
              <w:rPr>
                <w:webHidden/>
              </w:rPr>
              <w:tab/>
            </w:r>
            <w:r w:rsidRPr="00D05A2F">
              <w:rPr>
                <w:webHidden/>
              </w:rPr>
              <w:fldChar w:fldCharType="begin"/>
            </w:r>
            <w:r w:rsidR="0022671F" w:rsidRPr="00D05A2F">
              <w:rPr>
                <w:webHidden/>
              </w:rPr>
              <w:instrText xml:space="preserve"> PAGEREF _Toc137177131 \h </w:instrText>
            </w:r>
            <w:r w:rsidRPr="00D05A2F">
              <w:rPr>
                <w:webHidden/>
              </w:rPr>
            </w:r>
            <w:r w:rsidRPr="00D05A2F">
              <w:rPr>
                <w:webHidden/>
              </w:rPr>
              <w:fldChar w:fldCharType="separate"/>
            </w:r>
            <w:r w:rsidR="00FB7BD5" w:rsidRPr="00D05A2F">
              <w:rPr>
                <w:webHidden/>
              </w:rPr>
              <w:t>31</w:t>
            </w:r>
            <w:r w:rsidRPr="00D05A2F">
              <w:rPr>
                <w:webHidden/>
              </w:rPr>
              <w:fldChar w:fldCharType="end"/>
            </w:r>
          </w:hyperlink>
        </w:p>
        <w:p w:rsidR="00132044" w:rsidRPr="00D05A2F" w:rsidRDefault="00FD575C">
          <w:pPr>
            <w:rPr>
              <w:rFonts w:ascii="Arial" w:hAnsi="Arial" w:cs="Arial"/>
            </w:rPr>
          </w:pPr>
          <w:r w:rsidRPr="00D05A2F">
            <w:rPr>
              <w:rFonts w:ascii="Arial" w:hAnsi="Arial" w:cs="Arial"/>
            </w:rPr>
            <w:fldChar w:fldCharType="end"/>
          </w:r>
        </w:p>
      </w:sdtContent>
    </w:sdt>
    <w:p w:rsidR="006316BD" w:rsidRPr="00D05A2F" w:rsidRDefault="006316BD" w:rsidP="006316BD">
      <w:pPr>
        <w:rPr>
          <w:rFonts w:ascii="Arial" w:hAnsi="Arial" w:cs="Arial"/>
          <w:lang w:val="id-ID"/>
        </w:rPr>
      </w:pPr>
    </w:p>
    <w:p w:rsidR="00B453E9" w:rsidRPr="00D05A2F" w:rsidRDefault="00B453E9" w:rsidP="006316BD">
      <w:pPr>
        <w:pStyle w:val="TOCHeading"/>
        <w:rPr>
          <w:rFonts w:ascii="Arial" w:hAnsi="Arial" w:cs="Arial"/>
          <w:color w:val="000000" w:themeColor="text1"/>
          <w:sz w:val="2"/>
          <w:lang w:val="id-ID"/>
        </w:rPr>
      </w:pPr>
    </w:p>
    <w:p w:rsidR="00382A49" w:rsidRPr="00D05A2F" w:rsidRDefault="006316BD">
      <w:pPr>
        <w:spacing w:line="240" w:lineRule="auto"/>
        <w:rPr>
          <w:rFonts w:ascii="Arial" w:hAnsi="Arial" w:cs="Arial"/>
          <w:b/>
          <w:color w:val="000000" w:themeColor="text1"/>
          <w:sz w:val="24"/>
          <w:szCs w:val="32"/>
          <w:lang w:val="id-ID"/>
        </w:rPr>
      </w:pPr>
      <w:bookmarkStart w:id="7" w:name="_Toc128953185"/>
      <w:r w:rsidRPr="00D05A2F">
        <w:rPr>
          <w:rFonts w:ascii="Arial" w:hAnsi="Arial" w:cs="Arial"/>
          <w:color w:val="000000" w:themeColor="text1"/>
        </w:rPr>
        <w:br w:type="page"/>
      </w:r>
      <w:bookmarkStart w:id="8" w:name="_Toc128953186"/>
      <w:bookmarkStart w:id="9" w:name="_Toc129099863"/>
      <w:bookmarkEnd w:id="7"/>
    </w:p>
    <w:p w:rsidR="00932250" w:rsidRPr="00D05A2F" w:rsidRDefault="00B453E9" w:rsidP="00423EFA">
      <w:pPr>
        <w:pStyle w:val="Heading1"/>
        <w:spacing w:after="0" w:line="480" w:lineRule="auto"/>
        <w:rPr>
          <w:color w:val="000000" w:themeColor="text1"/>
        </w:rPr>
      </w:pPr>
      <w:bookmarkStart w:id="10" w:name="_Toc137177073"/>
      <w:r w:rsidRPr="00D05A2F">
        <w:rPr>
          <w:color w:val="000000" w:themeColor="text1"/>
        </w:rPr>
        <w:lastRenderedPageBreak/>
        <w:t>DAFTAR GAMBAR</w:t>
      </w:r>
      <w:bookmarkEnd w:id="8"/>
      <w:bookmarkEnd w:id="9"/>
      <w:bookmarkEnd w:id="10"/>
    </w:p>
    <w:p w:rsidR="00423EFA" w:rsidRPr="00D05A2F" w:rsidRDefault="00423EFA" w:rsidP="00423EFA">
      <w:pPr>
        <w:pStyle w:val="TableofFigures"/>
        <w:tabs>
          <w:tab w:val="right" w:leader="dot" w:pos="7927"/>
        </w:tabs>
        <w:spacing w:line="360" w:lineRule="auto"/>
        <w:jc w:val="right"/>
        <w:rPr>
          <w:rFonts w:ascii="Arial" w:hAnsi="Arial" w:cs="Arial"/>
          <w:b/>
          <w:color w:val="000000" w:themeColor="text1"/>
          <w:szCs w:val="32"/>
          <w:lang w:val="id-ID"/>
        </w:rPr>
      </w:pPr>
      <w:r w:rsidRPr="00D05A2F">
        <w:rPr>
          <w:rFonts w:ascii="Arial" w:hAnsi="Arial" w:cs="Arial"/>
          <w:b/>
          <w:color w:val="000000" w:themeColor="text1"/>
          <w:szCs w:val="32"/>
          <w:lang w:val="id-ID"/>
        </w:rPr>
        <w:t>Halaman</w:t>
      </w:r>
    </w:p>
    <w:p w:rsidR="00932250" w:rsidRPr="00D05A2F" w:rsidRDefault="00FD575C" w:rsidP="00932250">
      <w:pPr>
        <w:pStyle w:val="TableofFigures"/>
        <w:tabs>
          <w:tab w:val="right" w:leader="dot" w:pos="7927"/>
        </w:tabs>
        <w:spacing w:line="360" w:lineRule="auto"/>
        <w:rPr>
          <w:rFonts w:ascii="Arial" w:eastAsiaTheme="minorEastAsia" w:hAnsi="Arial" w:cs="Arial"/>
          <w:noProof/>
          <w:lang w:val="id-ID" w:eastAsia="id-ID"/>
        </w:rPr>
      </w:pPr>
      <w:r w:rsidRPr="00D05A2F">
        <w:rPr>
          <w:rFonts w:ascii="Arial" w:hAnsi="Arial" w:cs="Arial"/>
          <w:color w:val="000000" w:themeColor="text1"/>
          <w:sz w:val="24"/>
          <w:szCs w:val="32"/>
          <w:lang w:val="id-ID"/>
        </w:rPr>
        <w:fldChar w:fldCharType="begin"/>
      </w:r>
      <w:r w:rsidR="00932250" w:rsidRPr="00D05A2F">
        <w:rPr>
          <w:rFonts w:ascii="Arial" w:hAnsi="Arial" w:cs="Arial"/>
          <w:color w:val="000000" w:themeColor="text1"/>
          <w:sz w:val="24"/>
          <w:szCs w:val="32"/>
          <w:lang w:val="id-ID"/>
        </w:rPr>
        <w:instrText xml:space="preserve"> TOC \h \z \c "Gambar 2." </w:instrText>
      </w:r>
      <w:r w:rsidRPr="00D05A2F">
        <w:rPr>
          <w:rFonts w:ascii="Arial" w:hAnsi="Arial" w:cs="Arial"/>
          <w:color w:val="000000" w:themeColor="text1"/>
          <w:sz w:val="24"/>
          <w:szCs w:val="32"/>
          <w:lang w:val="id-ID"/>
        </w:rPr>
        <w:fldChar w:fldCharType="separate"/>
      </w:r>
      <w:hyperlink w:anchor="_Toc129243592" w:history="1">
        <w:r w:rsidR="00932250" w:rsidRPr="00D05A2F">
          <w:rPr>
            <w:rStyle w:val="Hyperlink"/>
            <w:rFonts w:ascii="Arial" w:hAnsi="Arial" w:cs="Arial"/>
            <w:b/>
            <w:noProof/>
          </w:rPr>
          <w:t>Gambar 2. 1</w:t>
        </w:r>
        <w:r w:rsidR="00932250" w:rsidRPr="00D05A2F">
          <w:rPr>
            <w:rStyle w:val="Hyperlink"/>
            <w:rFonts w:ascii="Arial" w:hAnsi="Arial" w:cs="Arial"/>
            <w:noProof/>
            <w:lang w:val="id-ID"/>
          </w:rPr>
          <w:t xml:space="preserve"> Daun Mangkokan (</w:t>
        </w:r>
        <w:r w:rsidR="00046870" w:rsidRPr="00D05A2F">
          <w:rPr>
            <w:rStyle w:val="Hyperlink"/>
            <w:rFonts w:ascii="Arial" w:hAnsi="Arial" w:cs="Arial"/>
            <w:i/>
            <w:noProof/>
            <w:lang w:val="id-ID"/>
          </w:rPr>
          <w:t xml:space="preserve">Polyscias scutellaria </w:t>
        </w:r>
        <w:r w:rsidR="00046870" w:rsidRPr="00D05A2F">
          <w:rPr>
            <w:rStyle w:val="Hyperlink"/>
            <w:rFonts w:ascii="Arial" w:hAnsi="Arial" w:cs="Arial"/>
            <w:noProof/>
            <w:lang w:val="id-ID"/>
          </w:rPr>
          <w:t>(Burm.f.) Fosberg</w:t>
        </w:r>
        <w:r w:rsidR="00932250" w:rsidRPr="00D05A2F">
          <w:rPr>
            <w:rStyle w:val="Hyperlink"/>
            <w:rFonts w:ascii="Arial" w:hAnsi="Arial" w:cs="Arial"/>
            <w:noProof/>
            <w:lang w:val="id-ID"/>
          </w:rPr>
          <w:t>.)</w:t>
        </w:r>
        <w:r w:rsidR="00932250" w:rsidRPr="00D05A2F">
          <w:rPr>
            <w:rFonts w:ascii="Arial" w:hAnsi="Arial" w:cs="Arial"/>
            <w:noProof/>
            <w:webHidden/>
          </w:rPr>
          <w:tab/>
        </w:r>
        <w:r w:rsidRPr="00D05A2F">
          <w:rPr>
            <w:rFonts w:ascii="Arial" w:hAnsi="Arial" w:cs="Arial"/>
            <w:noProof/>
            <w:webHidden/>
          </w:rPr>
          <w:fldChar w:fldCharType="begin"/>
        </w:r>
        <w:r w:rsidR="00932250" w:rsidRPr="00D05A2F">
          <w:rPr>
            <w:rFonts w:ascii="Arial" w:hAnsi="Arial" w:cs="Arial"/>
            <w:noProof/>
            <w:webHidden/>
          </w:rPr>
          <w:instrText xml:space="preserve"> PAGEREF _Toc129243592 \h </w:instrText>
        </w:r>
        <w:r w:rsidRPr="00D05A2F">
          <w:rPr>
            <w:rFonts w:ascii="Arial" w:hAnsi="Arial" w:cs="Arial"/>
            <w:noProof/>
            <w:webHidden/>
          </w:rPr>
        </w:r>
        <w:r w:rsidRPr="00D05A2F">
          <w:rPr>
            <w:rFonts w:ascii="Arial" w:hAnsi="Arial" w:cs="Arial"/>
            <w:noProof/>
            <w:webHidden/>
          </w:rPr>
          <w:fldChar w:fldCharType="separate"/>
        </w:r>
        <w:r w:rsidR="00932250" w:rsidRPr="00D05A2F">
          <w:rPr>
            <w:rFonts w:ascii="Arial" w:hAnsi="Arial" w:cs="Arial"/>
            <w:noProof/>
            <w:webHidden/>
          </w:rPr>
          <w:t>5</w:t>
        </w:r>
        <w:r w:rsidRPr="00D05A2F">
          <w:rPr>
            <w:rFonts w:ascii="Arial" w:hAnsi="Arial" w:cs="Arial"/>
            <w:noProof/>
            <w:webHidden/>
          </w:rPr>
          <w:fldChar w:fldCharType="end"/>
        </w:r>
      </w:hyperlink>
    </w:p>
    <w:p w:rsidR="00932250" w:rsidRPr="00D05A2F" w:rsidRDefault="00FD575C" w:rsidP="00932250">
      <w:pPr>
        <w:pStyle w:val="TableofFigures"/>
        <w:tabs>
          <w:tab w:val="right" w:leader="dot" w:pos="7927"/>
        </w:tabs>
        <w:spacing w:line="360" w:lineRule="auto"/>
        <w:rPr>
          <w:rFonts w:ascii="Arial" w:eastAsiaTheme="minorEastAsia" w:hAnsi="Arial" w:cs="Arial"/>
          <w:noProof/>
          <w:lang w:val="id-ID" w:eastAsia="id-ID"/>
        </w:rPr>
      </w:pPr>
      <w:hyperlink w:anchor="_Toc129243593" w:history="1">
        <w:r w:rsidR="00932250" w:rsidRPr="00D05A2F">
          <w:rPr>
            <w:rStyle w:val="Hyperlink"/>
            <w:rFonts w:ascii="Arial" w:hAnsi="Arial" w:cs="Arial"/>
            <w:b/>
            <w:noProof/>
          </w:rPr>
          <w:t>Gambar 2. 2</w:t>
        </w:r>
        <w:r w:rsidR="00932250" w:rsidRPr="00D05A2F">
          <w:rPr>
            <w:rStyle w:val="Hyperlink"/>
            <w:rFonts w:ascii="Arial" w:hAnsi="Arial" w:cs="Arial"/>
            <w:noProof/>
            <w:lang w:val="id-ID"/>
          </w:rPr>
          <w:t xml:space="preserve"> Struktur</w:t>
        </w:r>
        <w:r w:rsidR="00617147" w:rsidRPr="00D05A2F">
          <w:rPr>
            <w:rStyle w:val="Hyperlink"/>
            <w:rFonts w:ascii="Arial" w:hAnsi="Arial" w:cs="Arial"/>
            <w:noProof/>
            <w:lang w:val="id-ID"/>
          </w:rPr>
          <w:t xml:space="preserve"> Kimia Furosemida </w:t>
        </w:r>
        <w:r w:rsidR="00932250" w:rsidRPr="00D05A2F">
          <w:rPr>
            <w:rFonts w:ascii="Arial" w:hAnsi="Arial" w:cs="Arial"/>
            <w:noProof/>
            <w:webHidden/>
          </w:rPr>
          <w:tab/>
        </w:r>
        <w:r w:rsidRPr="00D05A2F">
          <w:rPr>
            <w:rFonts w:ascii="Arial" w:hAnsi="Arial" w:cs="Arial"/>
            <w:noProof/>
            <w:webHidden/>
          </w:rPr>
          <w:fldChar w:fldCharType="begin"/>
        </w:r>
        <w:r w:rsidR="00932250" w:rsidRPr="00D05A2F">
          <w:rPr>
            <w:rFonts w:ascii="Arial" w:hAnsi="Arial" w:cs="Arial"/>
            <w:noProof/>
            <w:webHidden/>
          </w:rPr>
          <w:instrText xml:space="preserve"> PAGEREF _Toc129243593 \h </w:instrText>
        </w:r>
        <w:r w:rsidRPr="00D05A2F">
          <w:rPr>
            <w:rFonts w:ascii="Arial" w:hAnsi="Arial" w:cs="Arial"/>
            <w:noProof/>
            <w:webHidden/>
          </w:rPr>
        </w:r>
        <w:r w:rsidRPr="00D05A2F">
          <w:rPr>
            <w:rFonts w:ascii="Arial" w:hAnsi="Arial" w:cs="Arial"/>
            <w:noProof/>
            <w:webHidden/>
          </w:rPr>
          <w:fldChar w:fldCharType="separate"/>
        </w:r>
        <w:r w:rsidR="00932250" w:rsidRPr="00D05A2F">
          <w:rPr>
            <w:rFonts w:ascii="Arial" w:hAnsi="Arial" w:cs="Arial"/>
            <w:noProof/>
            <w:webHidden/>
          </w:rPr>
          <w:t>12</w:t>
        </w:r>
        <w:r w:rsidRPr="00D05A2F">
          <w:rPr>
            <w:rFonts w:ascii="Arial" w:hAnsi="Arial" w:cs="Arial"/>
            <w:noProof/>
            <w:webHidden/>
          </w:rPr>
          <w:fldChar w:fldCharType="end"/>
        </w:r>
      </w:hyperlink>
    </w:p>
    <w:p w:rsidR="004C10C5" w:rsidRPr="00D05A2F" w:rsidRDefault="00FD575C" w:rsidP="004C10C5">
      <w:pPr>
        <w:pStyle w:val="TableofFigures"/>
        <w:tabs>
          <w:tab w:val="right" w:leader="dot" w:pos="7927"/>
        </w:tabs>
        <w:spacing w:line="360" w:lineRule="auto"/>
        <w:rPr>
          <w:rFonts w:ascii="Arial" w:hAnsi="Arial" w:cs="Arial"/>
          <w:noProof/>
        </w:rPr>
      </w:pPr>
      <w:hyperlink r:id="rId17" w:anchor="_Toc129243594" w:history="1">
        <w:r w:rsidR="00932250" w:rsidRPr="00D05A2F">
          <w:rPr>
            <w:rStyle w:val="Hyperlink"/>
            <w:rFonts w:ascii="Arial" w:hAnsi="Arial" w:cs="Arial"/>
            <w:b/>
            <w:noProof/>
          </w:rPr>
          <w:t>Gambar 2. 3</w:t>
        </w:r>
        <w:r w:rsidR="00932250" w:rsidRPr="00D05A2F">
          <w:rPr>
            <w:rStyle w:val="Hyperlink"/>
            <w:rFonts w:ascii="Arial" w:hAnsi="Arial" w:cs="Arial"/>
            <w:noProof/>
            <w:lang w:val="id-ID"/>
          </w:rPr>
          <w:t xml:space="preserve"> Kerangka Konsep</w:t>
        </w:r>
        <w:r w:rsidR="00932250" w:rsidRPr="00D05A2F">
          <w:rPr>
            <w:rFonts w:ascii="Arial" w:hAnsi="Arial" w:cs="Arial"/>
            <w:noProof/>
            <w:webHidden/>
          </w:rPr>
          <w:tab/>
        </w:r>
        <w:r w:rsidRPr="00D05A2F">
          <w:rPr>
            <w:rFonts w:ascii="Arial" w:hAnsi="Arial" w:cs="Arial"/>
            <w:noProof/>
            <w:webHidden/>
          </w:rPr>
          <w:fldChar w:fldCharType="begin"/>
        </w:r>
        <w:r w:rsidR="00932250" w:rsidRPr="00D05A2F">
          <w:rPr>
            <w:rFonts w:ascii="Arial" w:hAnsi="Arial" w:cs="Arial"/>
            <w:noProof/>
            <w:webHidden/>
          </w:rPr>
          <w:instrText xml:space="preserve"> PAGEREF _Toc129243594 \h </w:instrText>
        </w:r>
        <w:r w:rsidRPr="00D05A2F">
          <w:rPr>
            <w:rFonts w:ascii="Arial" w:hAnsi="Arial" w:cs="Arial"/>
            <w:noProof/>
            <w:webHidden/>
          </w:rPr>
        </w:r>
        <w:r w:rsidRPr="00D05A2F">
          <w:rPr>
            <w:rFonts w:ascii="Arial" w:hAnsi="Arial" w:cs="Arial"/>
            <w:noProof/>
            <w:webHidden/>
          </w:rPr>
          <w:fldChar w:fldCharType="separate"/>
        </w:r>
        <w:r w:rsidR="00932250" w:rsidRPr="00D05A2F">
          <w:rPr>
            <w:rFonts w:ascii="Arial" w:hAnsi="Arial" w:cs="Arial"/>
            <w:noProof/>
            <w:webHidden/>
          </w:rPr>
          <w:t>14</w:t>
        </w:r>
        <w:r w:rsidRPr="00D05A2F">
          <w:rPr>
            <w:rFonts w:ascii="Arial" w:hAnsi="Arial" w:cs="Arial"/>
            <w:noProof/>
            <w:webHidden/>
          </w:rPr>
          <w:fldChar w:fldCharType="end"/>
        </w:r>
      </w:hyperlink>
      <w:r w:rsidRPr="00D05A2F">
        <w:rPr>
          <w:rFonts w:ascii="Arial" w:hAnsi="Arial" w:cs="Arial"/>
          <w:color w:val="000000" w:themeColor="text1"/>
          <w:sz w:val="24"/>
          <w:szCs w:val="32"/>
          <w:lang w:val="id-ID"/>
        </w:rPr>
        <w:fldChar w:fldCharType="end"/>
      </w:r>
      <w:r w:rsidRPr="00D05A2F">
        <w:rPr>
          <w:rFonts w:ascii="Arial" w:hAnsi="Arial" w:cs="Arial"/>
          <w:color w:val="000000" w:themeColor="text1"/>
          <w:sz w:val="24"/>
          <w:szCs w:val="32"/>
          <w:lang w:val="id-ID"/>
        </w:rPr>
        <w:fldChar w:fldCharType="begin"/>
      </w:r>
      <w:r w:rsidR="004C10C5" w:rsidRPr="00D05A2F">
        <w:rPr>
          <w:rFonts w:ascii="Arial" w:hAnsi="Arial" w:cs="Arial"/>
          <w:color w:val="000000" w:themeColor="text1"/>
          <w:sz w:val="24"/>
          <w:szCs w:val="32"/>
          <w:lang w:val="id-ID"/>
        </w:rPr>
        <w:instrText xml:space="preserve"> TOC \h \z \c "Gambar 4." </w:instrText>
      </w:r>
      <w:r w:rsidRPr="00D05A2F">
        <w:rPr>
          <w:rFonts w:ascii="Arial" w:hAnsi="Arial" w:cs="Arial"/>
          <w:color w:val="000000" w:themeColor="text1"/>
          <w:sz w:val="24"/>
          <w:szCs w:val="32"/>
          <w:lang w:val="id-ID"/>
        </w:rPr>
        <w:fldChar w:fldCharType="separate"/>
      </w:r>
    </w:p>
    <w:p w:rsidR="004C10C5" w:rsidRPr="00D05A2F" w:rsidRDefault="00FD575C">
      <w:pPr>
        <w:pStyle w:val="TableofFigures"/>
        <w:tabs>
          <w:tab w:val="right" w:leader="dot" w:pos="7927"/>
        </w:tabs>
        <w:rPr>
          <w:rFonts w:ascii="Arial" w:eastAsiaTheme="minorEastAsia" w:hAnsi="Arial" w:cs="Arial"/>
          <w:noProof/>
          <w:lang w:val="id-ID" w:eastAsia="id-ID"/>
        </w:rPr>
      </w:pPr>
      <w:hyperlink w:anchor="_Toc137172090" w:history="1">
        <w:r w:rsidR="004C10C5" w:rsidRPr="00D05A2F">
          <w:rPr>
            <w:rStyle w:val="Hyperlink"/>
            <w:rFonts w:ascii="Arial" w:hAnsi="Arial" w:cs="Arial"/>
            <w:b/>
            <w:noProof/>
          </w:rPr>
          <w:t>Gambar 4. 1</w:t>
        </w:r>
        <w:r w:rsidR="004C10C5" w:rsidRPr="00D05A2F">
          <w:rPr>
            <w:rStyle w:val="Hyperlink"/>
            <w:rFonts w:ascii="Arial" w:hAnsi="Arial" w:cs="Arial"/>
            <w:noProof/>
            <w:lang w:val="id-ID"/>
          </w:rPr>
          <w:t xml:space="preserve"> Diagram Batang Total dan Rata-rata Total VUT Selama 6 Jam</w:t>
        </w:r>
        <w:r w:rsidR="004C10C5" w:rsidRPr="00D05A2F">
          <w:rPr>
            <w:rFonts w:ascii="Arial" w:hAnsi="Arial" w:cs="Arial"/>
            <w:noProof/>
            <w:webHidden/>
          </w:rPr>
          <w:tab/>
        </w:r>
        <w:r w:rsidRPr="00D05A2F">
          <w:rPr>
            <w:rFonts w:ascii="Arial" w:hAnsi="Arial" w:cs="Arial"/>
            <w:noProof/>
            <w:webHidden/>
          </w:rPr>
          <w:fldChar w:fldCharType="begin"/>
        </w:r>
        <w:r w:rsidR="004C10C5" w:rsidRPr="00D05A2F">
          <w:rPr>
            <w:rFonts w:ascii="Arial" w:hAnsi="Arial" w:cs="Arial"/>
            <w:noProof/>
            <w:webHidden/>
          </w:rPr>
          <w:instrText xml:space="preserve"> PAGEREF _Toc137172090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23</w:t>
        </w:r>
        <w:r w:rsidRPr="00D05A2F">
          <w:rPr>
            <w:rFonts w:ascii="Arial" w:hAnsi="Arial" w:cs="Arial"/>
            <w:noProof/>
            <w:webHidden/>
          </w:rPr>
          <w:fldChar w:fldCharType="end"/>
        </w:r>
      </w:hyperlink>
    </w:p>
    <w:p w:rsidR="004C10C5" w:rsidRPr="00D05A2F" w:rsidRDefault="00FD575C" w:rsidP="004C10C5">
      <w:pPr>
        <w:spacing w:line="360" w:lineRule="auto"/>
        <w:rPr>
          <w:rFonts w:ascii="Arial" w:hAnsi="Arial" w:cs="Arial"/>
          <w:color w:val="000000" w:themeColor="text1"/>
          <w:sz w:val="24"/>
          <w:szCs w:val="32"/>
          <w:lang w:val="id-ID"/>
        </w:rPr>
      </w:pPr>
      <w:r w:rsidRPr="00D05A2F">
        <w:rPr>
          <w:rFonts w:ascii="Arial" w:hAnsi="Arial" w:cs="Arial"/>
          <w:color w:val="000000" w:themeColor="text1"/>
          <w:sz w:val="24"/>
          <w:szCs w:val="32"/>
          <w:lang w:val="id-ID"/>
        </w:rPr>
        <w:fldChar w:fldCharType="end"/>
      </w:r>
    </w:p>
    <w:p w:rsidR="0022671F" w:rsidRPr="00D05A2F" w:rsidRDefault="004C10C5">
      <w:pPr>
        <w:spacing w:line="240" w:lineRule="auto"/>
        <w:rPr>
          <w:rFonts w:ascii="Arial" w:hAnsi="Arial" w:cs="Arial"/>
          <w:color w:val="000000" w:themeColor="text1"/>
          <w:sz w:val="24"/>
          <w:szCs w:val="32"/>
          <w:lang w:val="id-ID"/>
        </w:rPr>
      </w:pPr>
      <w:r w:rsidRPr="00D05A2F">
        <w:rPr>
          <w:rFonts w:ascii="Arial" w:hAnsi="Arial" w:cs="Arial"/>
          <w:color w:val="000000" w:themeColor="text1"/>
          <w:sz w:val="24"/>
          <w:szCs w:val="32"/>
          <w:lang w:val="id-ID"/>
        </w:rPr>
        <w:br w:type="page"/>
      </w:r>
    </w:p>
    <w:p w:rsidR="0022671F" w:rsidRPr="00D05A2F" w:rsidRDefault="0022671F" w:rsidP="0022671F">
      <w:pPr>
        <w:pStyle w:val="Heading1"/>
        <w:spacing w:after="0" w:line="480" w:lineRule="auto"/>
        <w:rPr>
          <w:color w:val="000000" w:themeColor="text1"/>
        </w:rPr>
      </w:pPr>
      <w:bookmarkStart w:id="11" w:name="_Toc129099862"/>
      <w:bookmarkStart w:id="12" w:name="_Toc137177074"/>
      <w:r w:rsidRPr="00D05A2F">
        <w:rPr>
          <w:color w:val="000000" w:themeColor="text1"/>
        </w:rPr>
        <w:lastRenderedPageBreak/>
        <w:t>DAFTAR TABEL</w:t>
      </w:r>
      <w:bookmarkEnd w:id="11"/>
      <w:bookmarkEnd w:id="12"/>
    </w:p>
    <w:p w:rsidR="0022671F" w:rsidRPr="00D05A2F" w:rsidRDefault="0022671F" w:rsidP="0022671F">
      <w:pPr>
        <w:spacing w:after="0" w:line="240" w:lineRule="auto"/>
        <w:jc w:val="right"/>
        <w:rPr>
          <w:rFonts w:ascii="Arial" w:hAnsi="Arial" w:cs="Arial"/>
          <w:b/>
          <w:lang w:val="id-ID"/>
        </w:rPr>
      </w:pPr>
      <w:r w:rsidRPr="00D05A2F">
        <w:rPr>
          <w:rFonts w:ascii="Arial" w:hAnsi="Arial" w:cs="Arial"/>
          <w:b/>
          <w:lang w:val="id-ID"/>
        </w:rPr>
        <w:t>Halaman</w:t>
      </w:r>
    </w:p>
    <w:p w:rsidR="0022671F" w:rsidRPr="00D05A2F" w:rsidRDefault="00FD575C" w:rsidP="0022671F">
      <w:pPr>
        <w:pStyle w:val="TableofFigures"/>
        <w:tabs>
          <w:tab w:val="right" w:leader="dot" w:pos="7927"/>
        </w:tabs>
        <w:spacing w:line="360" w:lineRule="auto"/>
        <w:rPr>
          <w:rFonts w:ascii="Arial" w:hAnsi="Arial" w:cs="Arial"/>
          <w:noProof/>
        </w:rPr>
      </w:pPr>
      <w:r w:rsidRPr="00D05A2F">
        <w:rPr>
          <w:rFonts w:ascii="Arial" w:hAnsi="Arial" w:cs="Arial"/>
          <w:b/>
          <w:color w:val="000000" w:themeColor="text1"/>
          <w:lang w:val="id-ID"/>
        </w:rPr>
        <w:fldChar w:fldCharType="begin"/>
      </w:r>
      <w:r w:rsidR="0022671F" w:rsidRPr="00D05A2F">
        <w:rPr>
          <w:rFonts w:ascii="Arial" w:hAnsi="Arial" w:cs="Arial"/>
          <w:b/>
          <w:color w:val="000000" w:themeColor="text1"/>
          <w:lang w:val="id-ID"/>
        </w:rPr>
        <w:instrText xml:space="preserve"> TOC \h \z \c "Tabel 2." </w:instrText>
      </w:r>
      <w:r w:rsidRPr="00D05A2F">
        <w:rPr>
          <w:rFonts w:ascii="Arial" w:hAnsi="Arial" w:cs="Arial"/>
          <w:b/>
          <w:color w:val="000000" w:themeColor="text1"/>
          <w:lang w:val="id-ID"/>
        </w:rPr>
        <w:fldChar w:fldCharType="separate"/>
      </w:r>
      <w:hyperlink w:anchor="_Toc137171906" w:history="1">
        <w:r w:rsidR="0022671F" w:rsidRPr="00D05A2F">
          <w:rPr>
            <w:rStyle w:val="Hyperlink"/>
            <w:rFonts w:ascii="Arial" w:hAnsi="Arial" w:cs="Arial"/>
            <w:b/>
            <w:noProof/>
          </w:rPr>
          <w:t>Tabel 2. 1</w:t>
        </w:r>
        <w:r w:rsidR="0022671F" w:rsidRPr="00D05A2F">
          <w:rPr>
            <w:rStyle w:val="Hyperlink"/>
            <w:rFonts w:ascii="Arial" w:hAnsi="Arial" w:cs="Arial"/>
            <w:b/>
            <w:noProof/>
            <w:lang w:val="id-ID"/>
          </w:rPr>
          <w:t xml:space="preserve"> </w:t>
        </w:r>
        <w:r w:rsidR="0022671F" w:rsidRPr="00D05A2F">
          <w:rPr>
            <w:rStyle w:val="Hyperlink"/>
            <w:rFonts w:ascii="Arial" w:hAnsi="Arial" w:cs="Arial"/>
            <w:noProof/>
            <w:lang w:val="id-ID"/>
          </w:rPr>
          <w:t>Hasil Uji Fitokimia Ekstrak Etanol Daun Mangkok</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_Toc137171906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7</w:t>
        </w:r>
        <w:r w:rsidRPr="00D05A2F">
          <w:rPr>
            <w:rFonts w:ascii="Arial" w:hAnsi="Arial" w:cs="Arial"/>
            <w:noProof/>
            <w:webHidden/>
          </w:rPr>
          <w:fldChar w:fldCharType="end"/>
        </w:r>
      </w:hyperlink>
      <w:r w:rsidRPr="00D05A2F">
        <w:rPr>
          <w:rFonts w:ascii="Arial" w:hAnsi="Arial" w:cs="Arial"/>
          <w:b/>
          <w:color w:val="000000" w:themeColor="text1"/>
          <w:lang w:val="id-ID"/>
        </w:rPr>
        <w:fldChar w:fldCharType="end"/>
      </w:r>
      <w:r w:rsidRPr="00D05A2F">
        <w:rPr>
          <w:rFonts w:ascii="Arial" w:hAnsi="Arial" w:cs="Arial"/>
          <w:b/>
          <w:color w:val="000000" w:themeColor="text1"/>
          <w:lang w:val="id-ID"/>
        </w:rPr>
        <w:fldChar w:fldCharType="begin"/>
      </w:r>
      <w:r w:rsidR="0022671F" w:rsidRPr="00D05A2F">
        <w:rPr>
          <w:rFonts w:ascii="Arial" w:hAnsi="Arial" w:cs="Arial"/>
          <w:b/>
          <w:color w:val="000000" w:themeColor="text1"/>
          <w:lang w:val="id-ID"/>
        </w:rPr>
        <w:instrText xml:space="preserve"> TOC \h \z \c "Tabel 4." </w:instrText>
      </w:r>
      <w:r w:rsidRPr="00D05A2F">
        <w:rPr>
          <w:rFonts w:ascii="Arial" w:hAnsi="Arial" w:cs="Arial"/>
          <w:b/>
          <w:color w:val="000000" w:themeColor="text1"/>
          <w:lang w:val="id-ID"/>
        </w:rPr>
        <w:fldChar w:fldCharType="separate"/>
      </w:r>
    </w:p>
    <w:p w:rsidR="0022671F" w:rsidRPr="00D05A2F" w:rsidRDefault="00FD575C" w:rsidP="0022671F">
      <w:pPr>
        <w:pStyle w:val="TableofFigures"/>
        <w:tabs>
          <w:tab w:val="right" w:leader="dot" w:pos="7927"/>
        </w:tabs>
        <w:spacing w:line="360" w:lineRule="auto"/>
        <w:rPr>
          <w:rFonts w:ascii="Arial" w:eastAsiaTheme="minorEastAsia" w:hAnsi="Arial" w:cs="Arial"/>
          <w:noProof/>
          <w:lang w:val="id-ID" w:eastAsia="id-ID"/>
        </w:rPr>
      </w:pPr>
      <w:hyperlink w:anchor="_Toc137171987" w:history="1">
        <w:r w:rsidR="0022671F" w:rsidRPr="00D05A2F">
          <w:rPr>
            <w:rStyle w:val="Hyperlink"/>
            <w:rFonts w:ascii="Arial" w:hAnsi="Arial" w:cs="Arial"/>
            <w:b/>
            <w:noProof/>
          </w:rPr>
          <w:t>Tabel 4. 1</w:t>
        </w:r>
        <w:r w:rsidR="0022671F" w:rsidRPr="00D05A2F">
          <w:rPr>
            <w:rStyle w:val="Hyperlink"/>
            <w:rFonts w:ascii="Arial" w:hAnsi="Arial" w:cs="Arial"/>
            <w:noProof/>
            <w:lang w:val="id-ID"/>
          </w:rPr>
          <w:t xml:space="preserve"> Volume Pemberian Perlakuan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_Toc137171987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21</w:t>
        </w:r>
        <w:r w:rsidRPr="00D05A2F">
          <w:rPr>
            <w:rFonts w:ascii="Arial" w:hAnsi="Arial" w:cs="Arial"/>
            <w:noProof/>
            <w:webHidden/>
          </w:rPr>
          <w:fldChar w:fldCharType="end"/>
        </w:r>
      </w:hyperlink>
    </w:p>
    <w:p w:rsidR="0022671F" w:rsidRPr="00D05A2F" w:rsidRDefault="00FD575C" w:rsidP="0022671F">
      <w:pPr>
        <w:pStyle w:val="TableofFigures"/>
        <w:tabs>
          <w:tab w:val="right" w:leader="dot" w:pos="7927"/>
        </w:tabs>
        <w:spacing w:line="360" w:lineRule="auto"/>
        <w:rPr>
          <w:rFonts w:ascii="Arial" w:eastAsiaTheme="minorEastAsia" w:hAnsi="Arial" w:cs="Arial"/>
          <w:noProof/>
          <w:lang w:val="id-ID" w:eastAsia="id-ID"/>
        </w:rPr>
      </w:pPr>
      <w:hyperlink w:anchor="_Toc137171988" w:history="1">
        <w:r w:rsidR="0022671F" w:rsidRPr="00D05A2F">
          <w:rPr>
            <w:rStyle w:val="Hyperlink"/>
            <w:rFonts w:ascii="Arial" w:hAnsi="Arial" w:cs="Arial"/>
            <w:b/>
            <w:noProof/>
          </w:rPr>
          <w:t>Tabel 4. 2</w:t>
        </w:r>
        <w:r w:rsidR="0022671F" w:rsidRPr="00D05A2F">
          <w:rPr>
            <w:rStyle w:val="Hyperlink"/>
            <w:rFonts w:ascii="Arial" w:hAnsi="Arial" w:cs="Arial"/>
            <w:noProof/>
            <w:lang w:val="id-ID"/>
          </w:rPr>
          <w:t xml:space="preserve"> Data Hasil Pengamatan Setelah Diberi Perlakuan</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_Toc137171988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22</w:t>
        </w:r>
        <w:r w:rsidRPr="00D05A2F">
          <w:rPr>
            <w:rFonts w:ascii="Arial" w:hAnsi="Arial" w:cs="Arial"/>
            <w:noProof/>
            <w:webHidden/>
          </w:rPr>
          <w:fldChar w:fldCharType="end"/>
        </w:r>
      </w:hyperlink>
    </w:p>
    <w:p w:rsidR="0022671F" w:rsidRPr="00D05A2F" w:rsidRDefault="00FD575C" w:rsidP="0022671F">
      <w:pPr>
        <w:pStyle w:val="TableofFigures"/>
        <w:tabs>
          <w:tab w:val="right" w:leader="dot" w:pos="7927"/>
        </w:tabs>
        <w:spacing w:line="360" w:lineRule="auto"/>
        <w:rPr>
          <w:rFonts w:ascii="Arial" w:eastAsiaTheme="minorEastAsia" w:hAnsi="Arial" w:cs="Arial"/>
          <w:noProof/>
          <w:lang w:val="id-ID" w:eastAsia="id-ID"/>
        </w:rPr>
      </w:pPr>
      <w:hyperlink w:anchor="_Toc137171989" w:history="1">
        <w:r w:rsidR="0022671F" w:rsidRPr="00D05A2F">
          <w:rPr>
            <w:rStyle w:val="Hyperlink"/>
            <w:rFonts w:ascii="Arial" w:hAnsi="Arial" w:cs="Arial"/>
            <w:b/>
            <w:noProof/>
          </w:rPr>
          <w:t>Tabel 4. 3</w:t>
        </w:r>
        <w:r w:rsidR="0022671F" w:rsidRPr="00D05A2F">
          <w:rPr>
            <w:rStyle w:val="Hyperlink"/>
            <w:rFonts w:ascii="Arial" w:hAnsi="Arial" w:cs="Arial"/>
            <w:noProof/>
            <w:lang w:val="id-ID"/>
          </w:rPr>
          <w:t xml:space="preserve"> Jumlah dan Rata-rata Volume Urin per 30 Menit</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_Toc137171989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23</w:t>
        </w:r>
        <w:r w:rsidRPr="00D05A2F">
          <w:rPr>
            <w:rFonts w:ascii="Arial" w:hAnsi="Arial" w:cs="Arial"/>
            <w:noProof/>
            <w:webHidden/>
          </w:rPr>
          <w:fldChar w:fldCharType="end"/>
        </w:r>
      </w:hyperlink>
    </w:p>
    <w:p w:rsidR="0022671F" w:rsidRPr="00D05A2F" w:rsidRDefault="00FD575C" w:rsidP="0022671F">
      <w:pPr>
        <w:pStyle w:val="TableofFigures"/>
        <w:tabs>
          <w:tab w:val="left" w:pos="1134"/>
          <w:tab w:val="right" w:leader="dot" w:pos="7927"/>
        </w:tabs>
        <w:spacing w:line="360" w:lineRule="auto"/>
        <w:rPr>
          <w:rFonts w:ascii="Arial" w:eastAsiaTheme="minorEastAsia" w:hAnsi="Arial" w:cs="Arial"/>
          <w:noProof/>
          <w:lang w:val="id-ID" w:eastAsia="id-ID"/>
        </w:rPr>
      </w:pPr>
      <w:hyperlink w:anchor="_Toc137171990" w:history="1">
        <w:r w:rsidR="0022671F" w:rsidRPr="00D05A2F">
          <w:rPr>
            <w:rStyle w:val="Hyperlink"/>
            <w:rFonts w:ascii="Arial" w:hAnsi="Arial" w:cs="Arial"/>
            <w:b/>
            <w:noProof/>
          </w:rPr>
          <w:t>Tabel 4. 4</w:t>
        </w:r>
        <w:r w:rsidR="0022671F" w:rsidRPr="00D05A2F">
          <w:rPr>
            <w:rStyle w:val="Hyperlink"/>
            <w:rFonts w:ascii="Arial" w:hAnsi="Arial" w:cs="Arial"/>
            <w:noProof/>
            <w:lang w:val="id-ID"/>
          </w:rPr>
          <w:t xml:space="preserve"> Data Persentase Kriteria Khasiat Diuretik Berdasarkan Kelompok Perlakuan Selama 6 Jam</w:t>
        </w:r>
        <w:r w:rsidR="0022671F" w:rsidRPr="00D05A2F">
          <w:rPr>
            <w:rFonts w:ascii="Arial" w:hAnsi="Arial" w:cs="Arial"/>
            <w:noProof/>
            <w:webHidden/>
          </w:rPr>
          <w:tab/>
        </w:r>
        <w:r w:rsidRPr="00D05A2F">
          <w:rPr>
            <w:rFonts w:ascii="Arial" w:hAnsi="Arial" w:cs="Arial"/>
            <w:noProof/>
            <w:webHidden/>
          </w:rPr>
          <w:fldChar w:fldCharType="begin"/>
        </w:r>
        <w:r w:rsidR="0022671F" w:rsidRPr="00D05A2F">
          <w:rPr>
            <w:rFonts w:ascii="Arial" w:hAnsi="Arial" w:cs="Arial"/>
            <w:noProof/>
            <w:webHidden/>
          </w:rPr>
          <w:instrText xml:space="preserve"> PAGEREF _Toc137171990 \h </w:instrText>
        </w:r>
        <w:r w:rsidRPr="00D05A2F">
          <w:rPr>
            <w:rFonts w:ascii="Arial" w:hAnsi="Arial" w:cs="Arial"/>
            <w:noProof/>
            <w:webHidden/>
          </w:rPr>
        </w:r>
        <w:r w:rsidRPr="00D05A2F">
          <w:rPr>
            <w:rFonts w:ascii="Arial" w:hAnsi="Arial" w:cs="Arial"/>
            <w:noProof/>
            <w:webHidden/>
          </w:rPr>
          <w:fldChar w:fldCharType="separate"/>
        </w:r>
        <w:r w:rsidR="00E1167A" w:rsidRPr="00D05A2F">
          <w:rPr>
            <w:rFonts w:ascii="Arial" w:hAnsi="Arial" w:cs="Arial"/>
            <w:noProof/>
            <w:webHidden/>
          </w:rPr>
          <w:t>24</w:t>
        </w:r>
        <w:r w:rsidRPr="00D05A2F">
          <w:rPr>
            <w:rFonts w:ascii="Arial" w:hAnsi="Arial" w:cs="Arial"/>
            <w:noProof/>
            <w:webHidden/>
          </w:rPr>
          <w:fldChar w:fldCharType="end"/>
        </w:r>
      </w:hyperlink>
    </w:p>
    <w:p w:rsidR="004C10C5" w:rsidRPr="00D05A2F" w:rsidRDefault="00FD575C">
      <w:pPr>
        <w:spacing w:line="240" w:lineRule="auto"/>
        <w:rPr>
          <w:rFonts w:ascii="Arial" w:hAnsi="Arial" w:cs="Arial"/>
          <w:color w:val="000000" w:themeColor="text1"/>
          <w:sz w:val="24"/>
          <w:szCs w:val="32"/>
          <w:lang w:val="id-ID"/>
        </w:rPr>
      </w:pPr>
      <w:r w:rsidRPr="00D05A2F">
        <w:rPr>
          <w:rFonts w:ascii="Arial" w:hAnsi="Arial" w:cs="Arial"/>
          <w:b/>
          <w:color w:val="000000" w:themeColor="text1"/>
          <w:lang w:val="id-ID"/>
        </w:rPr>
        <w:fldChar w:fldCharType="end"/>
      </w:r>
      <w:r w:rsidR="0022671F" w:rsidRPr="00D05A2F">
        <w:rPr>
          <w:rFonts w:ascii="Arial" w:hAnsi="Arial" w:cs="Arial"/>
          <w:color w:val="000000" w:themeColor="text1"/>
          <w:sz w:val="24"/>
          <w:szCs w:val="32"/>
          <w:lang w:val="id-ID"/>
        </w:rPr>
        <w:br w:type="page"/>
      </w:r>
    </w:p>
    <w:p w:rsidR="004C10C5" w:rsidRPr="00D05A2F" w:rsidRDefault="004C10C5" w:rsidP="00423EFA">
      <w:pPr>
        <w:pStyle w:val="Heading1"/>
        <w:spacing w:after="120" w:line="480" w:lineRule="auto"/>
        <w:rPr>
          <w:color w:val="000000" w:themeColor="text1"/>
        </w:rPr>
      </w:pPr>
      <w:bookmarkStart w:id="13" w:name="_Toc137177075"/>
      <w:r w:rsidRPr="00D05A2F">
        <w:rPr>
          <w:color w:val="000000" w:themeColor="text1"/>
        </w:rPr>
        <w:lastRenderedPageBreak/>
        <w:t>DAFTAR LAMPIRAN</w:t>
      </w:r>
      <w:bookmarkEnd w:id="13"/>
    </w:p>
    <w:p w:rsidR="00423EFA" w:rsidRPr="00D05A2F" w:rsidRDefault="00423EFA" w:rsidP="00423EFA">
      <w:pPr>
        <w:pStyle w:val="TableofFigures"/>
        <w:tabs>
          <w:tab w:val="right" w:leader="dot" w:pos="7927"/>
        </w:tabs>
        <w:spacing w:line="240" w:lineRule="auto"/>
        <w:jc w:val="right"/>
        <w:rPr>
          <w:rFonts w:ascii="Arial" w:hAnsi="Arial" w:cs="Arial"/>
          <w:b/>
          <w:color w:val="000000" w:themeColor="text1"/>
          <w:lang w:val="id-ID"/>
        </w:rPr>
      </w:pPr>
      <w:r w:rsidRPr="00D05A2F">
        <w:rPr>
          <w:rFonts w:ascii="Arial" w:hAnsi="Arial" w:cs="Arial"/>
          <w:b/>
          <w:color w:val="000000" w:themeColor="text1"/>
          <w:lang w:val="id-ID"/>
        </w:rPr>
        <w:t>Halaman</w:t>
      </w:r>
    </w:p>
    <w:p w:rsidR="00D05A2F" w:rsidRPr="00D05A2F" w:rsidRDefault="00FD575C">
      <w:pPr>
        <w:pStyle w:val="TableofFigures"/>
        <w:tabs>
          <w:tab w:val="right" w:leader="dot" w:pos="7927"/>
        </w:tabs>
        <w:rPr>
          <w:rFonts w:ascii="Arial" w:eastAsiaTheme="minorEastAsia" w:hAnsi="Arial" w:cs="Arial"/>
          <w:noProof/>
          <w:lang w:val="id-ID" w:eastAsia="id-ID"/>
        </w:rPr>
      </w:pPr>
      <w:r w:rsidRPr="00FD575C">
        <w:rPr>
          <w:rFonts w:ascii="Arial" w:hAnsi="Arial" w:cs="Arial"/>
          <w:b/>
          <w:color w:val="000000" w:themeColor="text1"/>
        </w:rPr>
        <w:fldChar w:fldCharType="begin"/>
      </w:r>
      <w:r w:rsidR="004C10C5" w:rsidRPr="00D05A2F">
        <w:rPr>
          <w:rFonts w:ascii="Arial" w:hAnsi="Arial" w:cs="Arial"/>
          <w:b/>
          <w:color w:val="000000" w:themeColor="text1"/>
        </w:rPr>
        <w:instrText xml:space="preserve"> TOC \h \z \c "Lampiran" </w:instrText>
      </w:r>
      <w:r w:rsidRPr="00FD575C">
        <w:rPr>
          <w:rFonts w:ascii="Arial" w:hAnsi="Arial" w:cs="Arial"/>
          <w:b/>
          <w:color w:val="000000" w:themeColor="text1"/>
        </w:rPr>
        <w:fldChar w:fldCharType="separate"/>
      </w:r>
      <w:hyperlink w:anchor="_Toc143557160" w:history="1">
        <w:r w:rsidR="00D05A2F" w:rsidRPr="00D05A2F">
          <w:rPr>
            <w:rStyle w:val="Hyperlink"/>
            <w:rFonts w:ascii="Arial" w:hAnsi="Arial" w:cs="Arial"/>
            <w:noProof/>
          </w:rPr>
          <w:t>Lampiran 1</w:t>
        </w:r>
        <w:r w:rsidR="00D05A2F" w:rsidRPr="00D05A2F">
          <w:rPr>
            <w:rStyle w:val="Hyperlink"/>
            <w:rFonts w:ascii="Arial" w:hAnsi="Arial" w:cs="Arial"/>
            <w:noProof/>
            <w:lang w:val="id-ID"/>
          </w:rPr>
          <w:t>. Izin Penelitian di Laboratorium</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_Toc143557160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31</w:t>
        </w:r>
        <w:r w:rsidRPr="00D05A2F">
          <w:rPr>
            <w:rFonts w:ascii="Arial" w:hAnsi="Arial" w:cs="Arial"/>
            <w:noProof/>
            <w:webHidden/>
          </w:rPr>
          <w:fldChar w:fldCharType="end"/>
        </w:r>
      </w:hyperlink>
    </w:p>
    <w:p w:rsidR="00D05A2F" w:rsidRPr="00D05A2F" w:rsidRDefault="00FD575C">
      <w:pPr>
        <w:pStyle w:val="TableofFigures"/>
        <w:tabs>
          <w:tab w:val="right" w:leader="dot" w:pos="7927"/>
        </w:tabs>
        <w:rPr>
          <w:rFonts w:ascii="Arial" w:eastAsiaTheme="minorEastAsia" w:hAnsi="Arial" w:cs="Arial"/>
          <w:noProof/>
          <w:lang w:val="id-ID" w:eastAsia="id-ID"/>
        </w:rPr>
      </w:pPr>
      <w:hyperlink w:anchor="_Toc143557161" w:history="1">
        <w:r w:rsidR="00D05A2F" w:rsidRPr="00D05A2F">
          <w:rPr>
            <w:rStyle w:val="Hyperlink"/>
            <w:rFonts w:ascii="Arial" w:hAnsi="Arial" w:cs="Arial"/>
            <w:noProof/>
          </w:rPr>
          <w:t>Lampiran 2. Hasil Identifikasi Tumbuhan</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_Toc143557161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32</w:t>
        </w:r>
        <w:r w:rsidRPr="00D05A2F">
          <w:rPr>
            <w:rFonts w:ascii="Arial" w:hAnsi="Arial" w:cs="Arial"/>
            <w:noProof/>
            <w:webHidden/>
          </w:rPr>
          <w:fldChar w:fldCharType="end"/>
        </w:r>
      </w:hyperlink>
    </w:p>
    <w:p w:rsidR="00D05A2F" w:rsidRPr="00D05A2F" w:rsidRDefault="00FD575C">
      <w:pPr>
        <w:pStyle w:val="TableofFigures"/>
        <w:tabs>
          <w:tab w:val="right" w:leader="dot" w:pos="7927"/>
        </w:tabs>
        <w:rPr>
          <w:rFonts w:ascii="Arial" w:eastAsiaTheme="minorEastAsia" w:hAnsi="Arial" w:cs="Arial"/>
          <w:noProof/>
          <w:lang w:val="id-ID" w:eastAsia="id-ID"/>
        </w:rPr>
      </w:pPr>
      <w:hyperlink w:anchor="_Toc143557162" w:history="1">
        <w:r w:rsidR="00D05A2F" w:rsidRPr="00D05A2F">
          <w:rPr>
            <w:rStyle w:val="Hyperlink"/>
            <w:rFonts w:ascii="Arial" w:hAnsi="Arial" w:cs="Arial"/>
            <w:noProof/>
          </w:rPr>
          <w:t>Lampiran 3</w:t>
        </w:r>
        <w:r w:rsidR="00D05A2F" w:rsidRPr="00D05A2F">
          <w:rPr>
            <w:rStyle w:val="Hyperlink"/>
            <w:rFonts w:ascii="Arial" w:hAnsi="Arial" w:cs="Arial"/>
            <w:noProof/>
            <w:lang w:val="id-ID"/>
          </w:rPr>
          <w:t>. Tabel Konversi Dosis Manusia dan Hewan</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_Toc143557162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33</w:t>
        </w:r>
        <w:r w:rsidRPr="00D05A2F">
          <w:rPr>
            <w:rFonts w:ascii="Arial" w:hAnsi="Arial" w:cs="Arial"/>
            <w:noProof/>
            <w:webHidden/>
          </w:rPr>
          <w:fldChar w:fldCharType="end"/>
        </w:r>
      </w:hyperlink>
    </w:p>
    <w:p w:rsidR="00D05A2F" w:rsidRPr="00D05A2F" w:rsidRDefault="00FD575C">
      <w:pPr>
        <w:pStyle w:val="TableofFigures"/>
        <w:tabs>
          <w:tab w:val="right" w:leader="dot" w:pos="7927"/>
        </w:tabs>
        <w:rPr>
          <w:rFonts w:ascii="Arial" w:eastAsiaTheme="minorEastAsia" w:hAnsi="Arial" w:cs="Arial"/>
          <w:noProof/>
          <w:lang w:val="id-ID" w:eastAsia="id-ID"/>
        </w:rPr>
      </w:pPr>
      <w:hyperlink w:anchor="_Toc143557163" w:history="1">
        <w:r w:rsidR="00D05A2F" w:rsidRPr="00D05A2F">
          <w:rPr>
            <w:rStyle w:val="Hyperlink"/>
            <w:rFonts w:ascii="Arial" w:hAnsi="Arial" w:cs="Arial"/>
            <w:noProof/>
          </w:rPr>
          <w:t>Lampiran 4</w:t>
        </w:r>
        <w:r w:rsidR="00D05A2F" w:rsidRPr="00D05A2F">
          <w:rPr>
            <w:rStyle w:val="Hyperlink"/>
            <w:rFonts w:ascii="Arial" w:hAnsi="Arial" w:cs="Arial"/>
            <w:noProof/>
            <w:lang w:val="id-ID"/>
          </w:rPr>
          <w:t>. Dokumentasi  Penelitian</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_Toc143557163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34</w:t>
        </w:r>
        <w:r w:rsidRPr="00D05A2F">
          <w:rPr>
            <w:rFonts w:ascii="Arial" w:hAnsi="Arial" w:cs="Arial"/>
            <w:noProof/>
            <w:webHidden/>
          </w:rPr>
          <w:fldChar w:fldCharType="end"/>
        </w:r>
      </w:hyperlink>
    </w:p>
    <w:p w:rsidR="00D05A2F" w:rsidRPr="00D05A2F" w:rsidRDefault="00FD575C">
      <w:pPr>
        <w:pStyle w:val="TableofFigures"/>
        <w:tabs>
          <w:tab w:val="right" w:leader="dot" w:pos="7927"/>
        </w:tabs>
        <w:rPr>
          <w:rFonts w:ascii="Arial" w:eastAsiaTheme="minorEastAsia" w:hAnsi="Arial" w:cs="Arial"/>
          <w:noProof/>
          <w:lang w:val="id-ID" w:eastAsia="id-ID"/>
        </w:rPr>
      </w:pPr>
      <w:hyperlink w:anchor="_Toc143557164" w:history="1">
        <w:r w:rsidR="00D05A2F" w:rsidRPr="00D05A2F">
          <w:rPr>
            <w:rStyle w:val="Hyperlink"/>
            <w:rFonts w:ascii="Arial" w:hAnsi="Arial" w:cs="Arial"/>
            <w:noProof/>
          </w:rPr>
          <w:t>Lampiran 5</w:t>
        </w:r>
        <w:r w:rsidR="00D05A2F" w:rsidRPr="00D05A2F">
          <w:rPr>
            <w:rStyle w:val="Hyperlink"/>
            <w:rFonts w:ascii="Arial" w:hAnsi="Arial" w:cs="Arial"/>
            <w:noProof/>
            <w:lang w:val="id-ID"/>
          </w:rPr>
          <w:t>. Perhitungan Pelarut Dalam Dekokta Daun Mangkokan 35%</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_Toc143557164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38</w:t>
        </w:r>
        <w:r w:rsidRPr="00D05A2F">
          <w:rPr>
            <w:rFonts w:ascii="Arial" w:hAnsi="Arial" w:cs="Arial"/>
            <w:noProof/>
            <w:webHidden/>
          </w:rPr>
          <w:fldChar w:fldCharType="end"/>
        </w:r>
      </w:hyperlink>
    </w:p>
    <w:p w:rsidR="00D05A2F" w:rsidRPr="00D05A2F" w:rsidRDefault="00FD575C">
      <w:pPr>
        <w:pStyle w:val="TableofFigures"/>
        <w:tabs>
          <w:tab w:val="right" w:leader="dot" w:pos="7927"/>
        </w:tabs>
        <w:rPr>
          <w:rFonts w:ascii="Arial" w:eastAsiaTheme="minorEastAsia" w:hAnsi="Arial" w:cs="Arial"/>
          <w:noProof/>
          <w:lang w:val="id-ID" w:eastAsia="id-ID"/>
        </w:rPr>
      </w:pPr>
      <w:hyperlink w:anchor="_Toc143557165" w:history="1">
        <w:r w:rsidR="00D05A2F" w:rsidRPr="00D05A2F">
          <w:rPr>
            <w:rStyle w:val="Hyperlink"/>
            <w:rFonts w:ascii="Arial" w:hAnsi="Arial" w:cs="Arial"/>
            <w:noProof/>
          </w:rPr>
          <w:t>Lampiran 6</w:t>
        </w:r>
        <w:r w:rsidR="00D05A2F" w:rsidRPr="00D05A2F">
          <w:rPr>
            <w:rStyle w:val="Hyperlink"/>
            <w:rFonts w:ascii="Arial" w:hAnsi="Arial" w:cs="Arial"/>
            <w:noProof/>
            <w:lang w:val="id-ID"/>
          </w:rPr>
          <w:t>. Perhitungan Volume Perlakuan</w:t>
        </w:r>
        <w:r w:rsidR="00D05A2F" w:rsidRPr="00D05A2F">
          <w:rPr>
            <w:rFonts w:ascii="Arial" w:hAnsi="Arial" w:cs="Arial"/>
            <w:noProof/>
            <w:webHidden/>
          </w:rPr>
          <w:tab/>
        </w:r>
        <w:r w:rsidRPr="00D05A2F">
          <w:rPr>
            <w:rFonts w:ascii="Arial" w:hAnsi="Arial" w:cs="Arial"/>
            <w:noProof/>
            <w:webHidden/>
          </w:rPr>
          <w:fldChar w:fldCharType="begin"/>
        </w:r>
        <w:r w:rsidR="00D05A2F" w:rsidRPr="00D05A2F">
          <w:rPr>
            <w:rFonts w:ascii="Arial" w:hAnsi="Arial" w:cs="Arial"/>
            <w:noProof/>
            <w:webHidden/>
          </w:rPr>
          <w:instrText xml:space="preserve"> PAGEREF _Toc143557165 \h </w:instrText>
        </w:r>
        <w:r w:rsidRPr="00D05A2F">
          <w:rPr>
            <w:rFonts w:ascii="Arial" w:hAnsi="Arial" w:cs="Arial"/>
            <w:noProof/>
            <w:webHidden/>
          </w:rPr>
        </w:r>
        <w:r w:rsidRPr="00D05A2F">
          <w:rPr>
            <w:rFonts w:ascii="Arial" w:hAnsi="Arial" w:cs="Arial"/>
            <w:noProof/>
            <w:webHidden/>
          </w:rPr>
          <w:fldChar w:fldCharType="separate"/>
        </w:r>
        <w:r w:rsidR="00D05A2F" w:rsidRPr="00D05A2F">
          <w:rPr>
            <w:rFonts w:ascii="Arial" w:hAnsi="Arial" w:cs="Arial"/>
            <w:noProof/>
            <w:webHidden/>
          </w:rPr>
          <w:t>38</w:t>
        </w:r>
        <w:r w:rsidRPr="00D05A2F">
          <w:rPr>
            <w:rFonts w:ascii="Arial" w:hAnsi="Arial" w:cs="Arial"/>
            <w:noProof/>
            <w:webHidden/>
          </w:rPr>
          <w:fldChar w:fldCharType="end"/>
        </w:r>
      </w:hyperlink>
    </w:p>
    <w:p w:rsidR="004C10C5" w:rsidRPr="00D05A2F" w:rsidRDefault="00FD575C" w:rsidP="004C10C5">
      <w:pPr>
        <w:pStyle w:val="Heading1"/>
        <w:jc w:val="both"/>
        <w:rPr>
          <w:b w:val="0"/>
          <w:color w:val="000000" w:themeColor="text1"/>
          <w:sz w:val="22"/>
          <w:szCs w:val="22"/>
        </w:rPr>
      </w:pPr>
      <w:r w:rsidRPr="00D05A2F">
        <w:rPr>
          <w:b w:val="0"/>
          <w:color w:val="000000" w:themeColor="text1"/>
          <w:sz w:val="22"/>
          <w:szCs w:val="22"/>
        </w:rPr>
        <w:fldChar w:fldCharType="end"/>
      </w:r>
      <w:r w:rsidR="004C10C5" w:rsidRPr="00D05A2F">
        <w:rPr>
          <w:b w:val="0"/>
          <w:color w:val="000000" w:themeColor="text1"/>
          <w:sz w:val="22"/>
          <w:szCs w:val="22"/>
        </w:rPr>
        <w:br w:type="page"/>
      </w:r>
    </w:p>
    <w:p w:rsidR="00B453E9" w:rsidRPr="00D05A2F" w:rsidRDefault="00B453E9" w:rsidP="004C10C5">
      <w:pPr>
        <w:spacing w:line="360" w:lineRule="auto"/>
        <w:rPr>
          <w:rFonts w:ascii="Arial" w:hAnsi="Arial" w:cs="Arial"/>
          <w:b/>
          <w:color w:val="000000" w:themeColor="text1"/>
          <w:lang w:val="id-ID"/>
        </w:rPr>
        <w:sectPr w:rsidR="00B453E9" w:rsidRPr="00D05A2F" w:rsidSect="009253CD">
          <w:pgSz w:w="11906" w:h="16838" w:code="9"/>
          <w:pgMar w:top="1701" w:right="1701" w:bottom="1701" w:left="2268" w:header="709" w:footer="709" w:gutter="0"/>
          <w:pgNumType w:fmt="lowerRoman" w:start="3"/>
          <w:cols w:space="708"/>
          <w:titlePg/>
          <w:docGrid w:linePitch="360"/>
        </w:sectPr>
      </w:pPr>
    </w:p>
    <w:p w:rsidR="00FB7BD5" w:rsidRPr="00D05A2F" w:rsidRDefault="00FB7BD5" w:rsidP="00FB7BD5">
      <w:pPr>
        <w:pStyle w:val="Heading1"/>
        <w:spacing w:after="360"/>
        <w:rPr>
          <w:color w:val="000000" w:themeColor="text1"/>
        </w:rPr>
      </w:pPr>
      <w:bookmarkStart w:id="14" w:name="_Toc128953187"/>
      <w:bookmarkStart w:id="15" w:name="_Toc129099864"/>
      <w:bookmarkStart w:id="16" w:name="_Toc137177076"/>
      <w:bookmarkStart w:id="17" w:name="_Toc128953227"/>
      <w:bookmarkStart w:id="18" w:name="_Toc129099908"/>
      <w:r w:rsidRPr="00D05A2F">
        <w:rPr>
          <w:color w:val="000000" w:themeColor="text1"/>
        </w:rPr>
        <w:lastRenderedPageBreak/>
        <w:t>BAB I</w:t>
      </w:r>
      <w:r w:rsidRPr="00D05A2F">
        <w:rPr>
          <w:color w:val="000000" w:themeColor="text1"/>
        </w:rPr>
        <w:br/>
        <w:t>PENDAHULUAN</w:t>
      </w:r>
      <w:bookmarkEnd w:id="14"/>
      <w:bookmarkEnd w:id="15"/>
      <w:bookmarkEnd w:id="16"/>
    </w:p>
    <w:p w:rsidR="00FB7BD5" w:rsidRPr="00D05A2F" w:rsidRDefault="00FB7BD5" w:rsidP="00FB7BD5">
      <w:pPr>
        <w:pStyle w:val="Heading2"/>
        <w:spacing w:after="0" w:afterAutospacing="0" w:line="360" w:lineRule="auto"/>
        <w:contextualSpacing/>
        <w:rPr>
          <w:color w:val="000000" w:themeColor="text1"/>
        </w:rPr>
      </w:pPr>
      <w:bookmarkStart w:id="19" w:name="_Toc128953188"/>
      <w:bookmarkStart w:id="20" w:name="_Toc129099865"/>
      <w:bookmarkStart w:id="21" w:name="_Toc137177077"/>
      <w:r w:rsidRPr="00D05A2F">
        <w:rPr>
          <w:color w:val="000000" w:themeColor="text1"/>
        </w:rPr>
        <w:t>Latar Belakang</w:t>
      </w:r>
      <w:bookmarkEnd w:id="19"/>
      <w:bookmarkEnd w:id="20"/>
      <w:bookmarkEnd w:id="21"/>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Negara Indonesia merupakan salah satu negara pemilik keanekaragaman hayati terkaya di dunia dan dijuluki </w:t>
      </w:r>
      <w:r w:rsidRPr="00D05A2F">
        <w:rPr>
          <w:rFonts w:ascii="Arial" w:hAnsi="Arial" w:cs="Arial"/>
          <w:i/>
          <w:color w:val="000000" w:themeColor="text1"/>
          <w:szCs w:val="32"/>
          <w:lang w:val="id-ID"/>
        </w:rPr>
        <w:t>Megadiversity Country</w:t>
      </w:r>
      <w:r w:rsidRPr="00D05A2F">
        <w:rPr>
          <w:rFonts w:ascii="Arial" w:hAnsi="Arial" w:cs="Arial"/>
          <w:color w:val="000000" w:themeColor="text1"/>
          <w:szCs w:val="32"/>
          <w:lang w:val="id-ID"/>
        </w:rPr>
        <w:t xml:space="preserve">. Keanekaragaman hayati inilah yang kerap dimanfaatkan sebagai sumber bahan baku obat-obatan tradisional untuk penyembuhan berbagai macam jenis penyakit atau dapat juga dikatakan sebagai tanaman obat. Obat tradisional menurut Undang-Undang Nomor 36 Tahun 2009 tentang Kesehatan adalah bahan atau ramuan bahan yang berupa bahan tumbuhan, bahan hewan, bahan mineral, sediaan sarian (galenik), atau campuran dari bahan tersebut yang secara turun temurun telah digunakan untuk pengobatan, dan dapat diterapkan sesuai dengan norma yang berlaku di masyarakat. Indonesia juga termasuk satu dari beberapa negara pengguna tanaman obat terbesar di dunia yang menunjukkan bahwa tanaman obat mempunyai peran yang sangat penting bagi penyajian layanan kesehatan masyarakat di Indonesia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{"citationItems":[{"id":"ITEM-1","itemData":{"abstract":"Ethnobotany is study about relationship between humans and plants. Ethnobotany explain how plants are used by humans for their needs. The development of science and technology about ethnobotany is developing. Nowadays, ethnobotany is study of study of human relationships with natural resources and the environment. Ethnopharmacology is pharmaceutical science that study about how to make medicines from natural ingredients. Traditional medicine has been used from generation to generations. Economic crisis in indonesia causes the price of the medicine is expensive. The high cost of chemical medicine due to chemicals need to be imported from abroad. Such conditions encourage Indonesian people to utilize plants as a traditional medicine. To support the environment remains sustainable and keep the medicinal plants remain, it is necessary to develop the activities of medicinal plants cultivation.","author":[{"dropping-particle":"","family":"Dewantari","given":"Rinika","non-dropping-particle":"","parse-names":false,"suffix":""},{"dropping-particle":"","family":"Lintang","given":"Monika","non-dropping-particle":"","parse-names":false,"suffix":""},{"dropping-particle":"","family":"Nurmiyati","given":"","non-dropping-particle":"","parse-names":false,"suffix":""}],"container-title":"Bioedukasi","id":"ITEM-1","issue":"2","issued":{"date-parts":[["2018"]]},"page":"118-123","title":"Jenis Tumbuhan yang Digunakan sebagai Obat Tradisional Di Daerah Eks- Karesidenan Surakarta","type":"article-journal","volume":"11"},"uris":["http://www.mendeley.com/documents/?uuid=ea00874c-2ebd-4dd3-af11-4b26d9367a83"]}],"mendeley":{"formattedCitation":"(Dewantari et al., 2018)","plainTextFormattedCitation":"(Dewantari et al., 2018)","previouslyFormattedCitation":"(Dewantari et al., 2018)"},"properties":{"noteIndex":0},"schema":"https://github.com/citation-style-language/schema/raw/master/csl-citation.json"}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(Dewantari et al., 2018)</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Beberapa bahan baku pembuatan obat-obatan tradisional dapat ditemukan pada halaman sekitar lingkungan kita sendiri. Obat-obatan tradisional tersebut juga cenderung tidak menimbulkan risiko tinggi terhadap masyarakat pengguna dan dapat dibuat, diproduksi maupun diterapkan dengan cara sederhana oleh siapapun, bahkan pada keadaan genting sekalipun. </w:t>
      </w:r>
      <w:r w:rsidRPr="00D05A2F">
        <w:rPr>
          <w:rStyle w:val="sw"/>
          <w:rFonts w:ascii="Arial" w:hAnsi="Arial" w:cs="Arial"/>
        </w:rPr>
        <w:t>Ilmu</w:t>
      </w:r>
      <w:r w:rsidRPr="00D05A2F">
        <w:rPr>
          <w:rFonts w:ascii="Arial" w:hAnsi="Arial" w:cs="Arial"/>
          <w:shd w:val="clear" w:color="auto" w:fill="FFFFFF"/>
        </w:rPr>
        <w:t xml:space="preserve"> </w:t>
      </w:r>
      <w:r w:rsidRPr="00D05A2F">
        <w:rPr>
          <w:rStyle w:val="sw"/>
          <w:rFonts w:ascii="Arial" w:hAnsi="Arial" w:cs="Arial"/>
        </w:rPr>
        <w:t>pengetahuan</w:t>
      </w:r>
      <w:r w:rsidRPr="00D05A2F">
        <w:rPr>
          <w:rFonts w:ascii="Arial" w:hAnsi="Arial" w:cs="Arial"/>
          <w:shd w:val="clear" w:color="auto" w:fill="FFFFFF"/>
        </w:rPr>
        <w:t xml:space="preserve"> </w:t>
      </w:r>
      <w:r w:rsidRPr="00D05A2F">
        <w:rPr>
          <w:rStyle w:val="sw"/>
          <w:rFonts w:ascii="Arial" w:hAnsi="Arial" w:cs="Arial"/>
        </w:rPr>
        <w:t>dan</w:t>
      </w:r>
      <w:r w:rsidRPr="00D05A2F">
        <w:rPr>
          <w:rFonts w:ascii="Arial" w:hAnsi="Arial" w:cs="Arial"/>
          <w:shd w:val="clear" w:color="auto" w:fill="FFFFFF"/>
        </w:rPr>
        <w:t xml:space="preserve"> </w:t>
      </w:r>
      <w:r w:rsidRPr="00D05A2F">
        <w:rPr>
          <w:rStyle w:val="sw"/>
          <w:rFonts w:ascii="Arial" w:hAnsi="Arial" w:cs="Arial"/>
        </w:rPr>
        <w:t>teknologi</w:t>
      </w:r>
      <w:r w:rsidRPr="00D05A2F">
        <w:rPr>
          <w:rFonts w:ascii="Arial" w:hAnsi="Arial" w:cs="Arial"/>
          <w:shd w:val="clear" w:color="auto" w:fill="FFFFFF"/>
        </w:rPr>
        <w:t xml:space="preserve"> </w:t>
      </w:r>
      <w:r w:rsidRPr="00D05A2F">
        <w:rPr>
          <w:rStyle w:val="sw"/>
          <w:rFonts w:ascii="Arial" w:hAnsi="Arial" w:cs="Arial"/>
        </w:rPr>
        <w:t>modern</w:t>
      </w:r>
      <w:r w:rsidRPr="00D05A2F">
        <w:rPr>
          <w:rFonts w:ascii="Arial" w:hAnsi="Arial" w:cs="Arial"/>
          <w:shd w:val="clear" w:color="auto" w:fill="FFFFFF"/>
        </w:rPr>
        <w:t xml:space="preserve"> </w:t>
      </w:r>
      <w:r w:rsidRPr="00D05A2F">
        <w:rPr>
          <w:rStyle w:val="sw"/>
          <w:rFonts w:ascii="Arial" w:hAnsi="Arial" w:cs="Arial"/>
          <w:bCs/>
        </w:rPr>
        <w:t>menjadi</w:t>
      </w:r>
      <w:r w:rsidRPr="00D05A2F">
        <w:rPr>
          <w:rFonts w:ascii="Arial" w:hAnsi="Arial" w:cs="Arial"/>
          <w:shd w:val="clear" w:color="auto" w:fill="FFFFFF"/>
        </w:rPr>
        <w:t xml:space="preserve"> </w:t>
      </w:r>
      <w:r w:rsidRPr="00D05A2F">
        <w:rPr>
          <w:rStyle w:val="sw"/>
          <w:rFonts w:ascii="Arial" w:hAnsi="Arial" w:cs="Arial"/>
        </w:rPr>
        <w:t>semakin</w:t>
      </w:r>
      <w:r w:rsidRPr="00D05A2F">
        <w:rPr>
          <w:rFonts w:ascii="Arial" w:hAnsi="Arial" w:cs="Arial"/>
          <w:shd w:val="clear" w:color="auto" w:fill="FFFFFF"/>
        </w:rPr>
        <w:t xml:space="preserve"> </w:t>
      </w:r>
      <w:r w:rsidRPr="00D05A2F">
        <w:rPr>
          <w:rStyle w:val="sw"/>
          <w:rFonts w:ascii="Arial" w:hAnsi="Arial" w:cs="Arial"/>
        </w:rPr>
        <w:t>kompleks</w:t>
      </w:r>
      <w:r w:rsidRPr="00D05A2F">
        <w:rPr>
          <w:rFonts w:ascii="Arial" w:hAnsi="Arial" w:cs="Arial"/>
          <w:shd w:val="clear" w:color="auto" w:fill="FFFFFF"/>
        </w:rPr>
        <w:t xml:space="preserve"> </w:t>
      </w:r>
      <w:r w:rsidRPr="00D05A2F">
        <w:rPr>
          <w:rStyle w:val="sw"/>
          <w:rFonts w:ascii="Arial" w:hAnsi="Arial" w:cs="Arial"/>
        </w:rPr>
        <w:t>di</w:t>
      </w:r>
      <w:r w:rsidRPr="00D05A2F">
        <w:rPr>
          <w:rFonts w:ascii="Arial" w:hAnsi="Arial" w:cs="Arial"/>
          <w:shd w:val="clear" w:color="auto" w:fill="FFFFFF"/>
        </w:rPr>
        <w:t xml:space="preserve"> </w:t>
      </w:r>
      <w:r w:rsidRPr="00D05A2F">
        <w:rPr>
          <w:rStyle w:val="sw"/>
          <w:rFonts w:ascii="Arial" w:hAnsi="Arial" w:cs="Arial"/>
        </w:rPr>
        <w:t>zaman</w:t>
      </w:r>
      <w:r w:rsidRPr="00D05A2F">
        <w:rPr>
          <w:rFonts w:ascii="Arial" w:hAnsi="Arial" w:cs="Arial"/>
          <w:shd w:val="clear" w:color="auto" w:fill="FFFFFF"/>
          <w:lang w:val="id-ID"/>
        </w:rPr>
        <w:t xml:space="preserve"> ini</w:t>
      </w:r>
      <w:r w:rsidRPr="00D05A2F">
        <w:rPr>
          <w:rStyle w:val="sw"/>
          <w:rFonts w:ascii="Arial" w:hAnsi="Arial" w:cs="Arial"/>
        </w:rPr>
        <w:t>,</w:t>
      </w:r>
      <w:r w:rsidRPr="00D05A2F">
        <w:rPr>
          <w:rFonts w:ascii="Arial" w:hAnsi="Arial" w:cs="Arial"/>
          <w:shd w:val="clear" w:color="auto" w:fill="FFFFFF"/>
        </w:rPr>
        <w:t xml:space="preserve"> </w:t>
      </w:r>
      <w:r w:rsidRPr="00D05A2F">
        <w:rPr>
          <w:rStyle w:val="sw"/>
          <w:rFonts w:ascii="Arial" w:hAnsi="Arial" w:cs="Arial"/>
        </w:rPr>
        <w:t>namun</w:t>
      </w:r>
      <w:r w:rsidRPr="00D05A2F">
        <w:rPr>
          <w:rFonts w:ascii="Arial" w:hAnsi="Arial" w:cs="Arial"/>
          <w:shd w:val="clear" w:color="auto" w:fill="FFFFFF"/>
        </w:rPr>
        <w:t xml:space="preserve"> </w:t>
      </w:r>
      <w:proofErr w:type="gramStart"/>
      <w:r w:rsidRPr="00D05A2F">
        <w:rPr>
          <w:rStyle w:val="sw"/>
          <w:rFonts w:ascii="Arial" w:hAnsi="Arial" w:cs="Arial"/>
          <w:bCs/>
        </w:rPr>
        <w:t>sama</w:t>
      </w:r>
      <w:proofErr w:type="gramEnd"/>
      <w:r w:rsidRPr="00D05A2F">
        <w:rPr>
          <w:rFonts w:ascii="Arial" w:hAnsi="Arial" w:cs="Arial"/>
          <w:shd w:val="clear" w:color="auto" w:fill="FFFFFF"/>
        </w:rPr>
        <w:t xml:space="preserve"> </w:t>
      </w:r>
      <w:r w:rsidRPr="00D05A2F">
        <w:rPr>
          <w:rStyle w:val="sw"/>
          <w:rFonts w:ascii="Arial" w:hAnsi="Arial" w:cs="Arial"/>
          <w:bCs/>
        </w:rPr>
        <w:t>sekali</w:t>
      </w:r>
      <w:r w:rsidRPr="00D05A2F">
        <w:rPr>
          <w:rFonts w:ascii="Arial" w:hAnsi="Arial" w:cs="Arial"/>
          <w:shd w:val="clear" w:color="auto" w:fill="FFFFFF"/>
        </w:rPr>
        <w:t xml:space="preserve"> </w:t>
      </w:r>
      <w:r w:rsidRPr="00D05A2F">
        <w:rPr>
          <w:rStyle w:val="sw"/>
          <w:rFonts w:ascii="Arial" w:hAnsi="Arial" w:cs="Arial"/>
        </w:rPr>
        <w:t>tidak</w:t>
      </w:r>
      <w:r w:rsidRPr="00D05A2F">
        <w:rPr>
          <w:rFonts w:ascii="Arial" w:hAnsi="Arial" w:cs="Arial"/>
          <w:shd w:val="clear" w:color="auto" w:fill="FFFFFF"/>
        </w:rPr>
        <w:t xml:space="preserve"> </w:t>
      </w:r>
      <w:r w:rsidRPr="00D05A2F">
        <w:rPr>
          <w:rStyle w:val="sw"/>
          <w:rFonts w:ascii="Arial" w:hAnsi="Arial" w:cs="Arial"/>
          <w:bCs/>
        </w:rPr>
        <w:t>me</w:t>
      </w:r>
      <w:r w:rsidRPr="00D05A2F">
        <w:rPr>
          <w:rStyle w:val="sw"/>
          <w:rFonts w:ascii="Arial" w:hAnsi="Arial" w:cs="Arial"/>
          <w:bCs/>
          <w:lang w:val="id-ID"/>
        </w:rPr>
        <w:t>musnahkan</w:t>
      </w:r>
      <w:r w:rsidRPr="00D05A2F">
        <w:rPr>
          <w:rFonts w:ascii="Arial" w:hAnsi="Arial" w:cs="Arial"/>
          <w:shd w:val="clear" w:color="auto" w:fill="FFFFFF"/>
        </w:rPr>
        <w:t xml:space="preserve"> </w:t>
      </w:r>
      <w:r w:rsidRPr="00D05A2F">
        <w:rPr>
          <w:rStyle w:val="sw"/>
          <w:rFonts w:ascii="Arial" w:hAnsi="Arial" w:cs="Arial"/>
        </w:rPr>
        <w:t>peran</w:t>
      </w:r>
      <w:r w:rsidRPr="00D05A2F">
        <w:rPr>
          <w:rFonts w:ascii="Arial" w:hAnsi="Arial" w:cs="Arial"/>
          <w:shd w:val="clear" w:color="auto" w:fill="FFFFFF"/>
        </w:rPr>
        <w:t xml:space="preserve"> </w:t>
      </w:r>
      <w:r w:rsidRPr="00D05A2F">
        <w:rPr>
          <w:rStyle w:val="sw"/>
          <w:rFonts w:ascii="Arial" w:hAnsi="Arial" w:cs="Arial"/>
          <w:bCs/>
        </w:rPr>
        <w:t>pengobatan</w:t>
      </w:r>
      <w:r w:rsidRPr="00D05A2F">
        <w:rPr>
          <w:rFonts w:ascii="Arial" w:hAnsi="Arial" w:cs="Arial"/>
          <w:shd w:val="clear" w:color="auto" w:fill="FFFFFF"/>
        </w:rPr>
        <w:t xml:space="preserve"> </w:t>
      </w:r>
      <w:r w:rsidRPr="00D05A2F">
        <w:rPr>
          <w:rStyle w:val="sw"/>
          <w:rFonts w:ascii="Arial" w:hAnsi="Arial" w:cs="Arial"/>
        </w:rPr>
        <w:t>tradisional</w:t>
      </w:r>
      <w:r w:rsidRPr="00D05A2F">
        <w:rPr>
          <w:rFonts w:ascii="Arial" w:hAnsi="Arial" w:cs="Arial"/>
          <w:shd w:val="clear" w:color="auto" w:fill="FFFFFF"/>
        </w:rPr>
        <w:t xml:space="preserve"> </w:t>
      </w:r>
      <w:r w:rsidRPr="00D05A2F">
        <w:rPr>
          <w:rStyle w:val="sw"/>
          <w:rFonts w:ascii="Arial" w:hAnsi="Arial" w:cs="Arial"/>
        </w:rPr>
        <w:t>yang</w:t>
      </w:r>
      <w:r w:rsidRPr="00D05A2F">
        <w:rPr>
          <w:rFonts w:ascii="Arial" w:hAnsi="Arial" w:cs="Arial"/>
          <w:shd w:val="clear" w:color="auto" w:fill="FFFFFF"/>
        </w:rPr>
        <w:t xml:space="preserve"> </w:t>
      </w:r>
      <w:r w:rsidRPr="00D05A2F">
        <w:rPr>
          <w:rStyle w:val="sw"/>
          <w:rFonts w:ascii="Arial" w:hAnsi="Arial" w:cs="Arial"/>
        </w:rPr>
        <w:t>hidup</w:t>
      </w:r>
      <w:r w:rsidRPr="00D05A2F">
        <w:rPr>
          <w:rFonts w:ascii="Arial" w:hAnsi="Arial" w:cs="Arial"/>
          <w:shd w:val="clear" w:color="auto" w:fill="FFFFFF"/>
        </w:rPr>
        <w:t xml:space="preserve"> </w:t>
      </w:r>
      <w:r w:rsidRPr="00D05A2F">
        <w:rPr>
          <w:rStyle w:val="sw"/>
          <w:rFonts w:ascii="Arial" w:hAnsi="Arial" w:cs="Arial"/>
        </w:rPr>
        <w:t>berdampingan</w:t>
      </w:r>
      <w:r w:rsidRPr="00D05A2F">
        <w:rPr>
          <w:rFonts w:ascii="Arial" w:hAnsi="Arial" w:cs="Arial"/>
          <w:shd w:val="clear" w:color="auto" w:fill="FFFFFF"/>
        </w:rPr>
        <w:t xml:space="preserve"> </w:t>
      </w:r>
      <w:r w:rsidRPr="00D05A2F">
        <w:rPr>
          <w:rStyle w:val="sw"/>
          <w:rFonts w:ascii="Arial" w:hAnsi="Arial" w:cs="Arial"/>
        </w:rPr>
        <w:t>dan</w:t>
      </w:r>
      <w:r w:rsidRPr="00D05A2F">
        <w:rPr>
          <w:rFonts w:ascii="Arial" w:hAnsi="Arial" w:cs="Arial"/>
          <w:shd w:val="clear" w:color="auto" w:fill="FFFFFF"/>
        </w:rPr>
        <w:t xml:space="preserve"> </w:t>
      </w:r>
      <w:r w:rsidRPr="00D05A2F">
        <w:rPr>
          <w:rStyle w:val="sw"/>
          <w:rFonts w:ascii="Arial" w:hAnsi="Arial" w:cs="Arial"/>
        </w:rPr>
        <w:t>saling</w:t>
      </w:r>
      <w:r w:rsidRPr="00D05A2F">
        <w:rPr>
          <w:rFonts w:ascii="Arial" w:hAnsi="Arial" w:cs="Arial"/>
          <w:shd w:val="clear" w:color="auto" w:fill="FFFFFF"/>
        </w:rPr>
        <w:t xml:space="preserve"> </w:t>
      </w:r>
      <w:r w:rsidRPr="00D05A2F">
        <w:rPr>
          <w:rStyle w:val="sw"/>
          <w:rFonts w:ascii="Arial" w:hAnsi="Arial" w:cs="Arial"/>
        </w:rPr>
        <w:t>melengkapi.</w:t>
      </w:r>
      <w:r w:rsidRPr="00D05A2F">
        <w:rPr>
          <w:rFonts w:ascii="Arial" w:hAnsi="Arial" w:cs="Arial"/>
          <w:color w:val="333333"/>
          <w:shd w:val="clear" w:color="auto" w:fill="FFFFFF"/>
        </w:rPr>
        <w:t> </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Potensi yang dimiliki oleh obat tradisional dapat terbilang cukup besar bukan hanya karena kekayaan alam yang memudahkan ditemukannya berbagai tumbuhan obat namun juga obat-obatan tradisional menjadi budaya bangsa Indonesia dan mempunyai kelebihan kultural yaitu sebagian besar masyarakat meyakini bahwa walaupun beberapa dari obat-obatan tradisional tetap memiliki efek samping namun efek samping yang dialami apabila menggunakan obat tradisional cenderung lebih rendah dibandingkan dengan obat modern sehingga dapat dengan mudah diterima oleh masyarakat di Indonesia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{"citationItems":[{"id":"ITEM-1","itemData":{"abstract":"Tanaman seledri (Apium graveolens L.) merupakan tanaman yang mengandung zat aktif yang banyak dimanfaatkan dalam pengobatan tradisional. Penelitian ini bertujuan untuk mengetahui keberadaan aktivitas infusa seledri (Apium graveolens L.) sebagai diuretik pada mencit jantan putih. Mencit putih jantan dibagi menjadi 4 kelompok perlakuan yaitu kelompok kontrol negatif (akuades), kelompok kontrol positif (suspensi furosemid), kelompok kontrol normal (tanpa perlakuan khusus), kelompok infusa seledri 50%, kelompok infusa seledri 100%, dan kelompok infusa seledri 150%. Pengujian terhadap efek diuretik dilakukan dengan melihat volume urin yang diukur setelah 24 jam perlakuan. Berdasarkan volume urin yang dihasilkan, hasil yang didapat menunjukkan adanya aktivitas diuretik pada infusa seledri.","author":[{"dropping-particle":"","family":"Palasari","given":"Dwi Indah Arya","non-dropping-particle":"","parse-names":false,"suffix":""},{"dropping-particle":"","family":"Gayatri","given":"Komang Sai","non-dropping-particle":"","parse-names":false,"suffix":""},{"dropping-particle":"","family":"Putra","given":"Gede Janerama Eka","non-dropping-particle":"","parse-names":false,"suffix":""},{"dropping-particle":"","family":"Adilla","given":"Farah","non-dropping-particle":"","parse-names":false,"suffix":""},{"dropping-particle":"","family":"Lianty","given":"Jessica","non-dropping-particle":"","parse-names":false,"suffix":""},{"dropping-particle":"","family":"As","given":"Gusti Ayu Dian Nanda Pratiwi","non-dropping-particle":"","parse-names":false,"suffix":""},{"dropping-particle":"","family":"Santi","given":"Ni Made","non-dropping-particle":"","parse-names":false,"suffix":""},{"dropping-particle":"","family":"Wijayanti","given":"Ni Putu Ayu Dewi","non-dropping-particle":"","parse-names":false,"suffix":""}],"container-title":"IPTEKMA","id":"ITEM-1","issue":"2","issued":{"date-parts":[["2019"]]},"page":"89-94","title":"UJI AKTIVITAS DIURESIS INFUSA SELEDRI (Apium graveolens) TERHADAP MENCIT PUTIH JANTAN (Mus musculus)","type":"article-journal","volume":"8"},"uris":["http://www.mendeley.com/documents/?uuid=6eccf774-ae36-404a-b772-5daf3ccf76d3"]}],"mendeley":{"formattedCitation":"(Palasari et al., 2019)","plainTextFormattedCitation":"(Palasari et al., 2019)","previouslyFormattedCitation":"(Palasari et al., 2019)"},"properties":{"noteIndex":0},"schema":"https://github.com/citation-style-language/schema/raw/master/csl-citation.json"}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(Palasari et al., 2019)</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Indonesia memiliki kurang lebih 30.000 jenis tumbuhan dan 7000 </w:t>
      </w:r>
      <w:r w:rsidRPr="00D05A2F">
        <w:rPr>
          <w:rFonts w:ascii="Arial" w:hAnsi="Arial" w:cs="Arial"/>
          <w:color w:val="000000" w:themeColor="text1"/>
          <w:szCs w:val="32"/>
          <w:lang w:val="id-ID"/>
        </w:rPr>
        <w:lastRenderedPageBreak/>
        <w:t xml:space="preserve">diantaranya merupakan tumbuhan yang dapat digunakan sebagai obat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{"citationItems":[{"id":"ITEM-1","itemData":{"ISBN":"9789896540821","ISSN":"0038092X","author":[{"dropping-particle":"","family":"Jumiarni","given":"Wa Ode","non-dropping-particle":"","parse-names":false,"suffix":""},{"dropping-particle":"","family":"Komalasari","given":"Oom","non-dropping-particle":"","parse-names":false,"suffix":""}],"container-title":"Traditional Medicine Journal","id":"ITEM-1","issue":"1","issued":{"date-parts":[["2017"]]},"page":"45-56","title":"Eksplorasi Jenis dan Pemanfaatan Tumbuhan Obat Pada Masyarakat Suku Muna di Permukiman Kota Wuna","type":"article-journal","volume":"22"},"uris":["http://www.mendeley.com/documents/?uuid=b0e493ce-efb8-4d2a-8b3b-2e2b632f8f81"]}],"mendeley":{"formattedCitation":"(Jumiarni &amp; Komalasari, 2017)","plainTextFormattedCitation":"(Jumiarni &amp; Komalasari, 2017)","previouslyFormattedCitation":"(Jumiarni &amp; Komalasari, 2017)"},"properties":{"noteIndex":0},"schema":"https://github.com/citation-style-language/schema/raw/master/csl-citation.json"}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(Jumiarni &amp; Komalasari, 2017)</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Salah satu dari 7000 tumbuhan tersebut adalah tumbuhan mangkokan (</w:t>
      </w:r>
      <w:r w:rsidRPr="00D05A2F">
        <w:rPr>
          <w:rFonts w:ascii="Arial" w:hAnsi="Arial" w:cs="Arial"/>
          <w:i/>
          <w:color w:val="000000" w:themeColor="text1"/>
          <w:szCs w:val="32"/>
          <w:lang w:val="id-ID"/>
        </w:rPr>
        <w:t xml:space="preserve">Polyscias scutellaria </w:t>
      </w:r>
      <w:r w:rsidRPr="00D05A2F">
        <w:rPr>
          <w:rFonts w:ascii="Arial" w:hAnsi="Arial" w:cs="Arial"/>
          <w:color w:val="000000" w:themeColor="text1"/>
          <w:szCs w:val="32"/>
          <w:lang w:val="id-ID"/>
        </w:rPr>
        <w:t>(Burm.f.) Fosberg) yang pada umumnya digunakan sebagai obat tradisional ialah bagian daunnya.</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Tumbuhan mangkokan adalah tumbuhan berdaun tunggal dengan helai daun hampir bundar berbentuk mangkok dengan pangkal daun memiliki lekuk dengan bentuk sedikit menyerupai hati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{"citationItems":[{"id":"ITEM-1","itemData":{"DOI":"10.51544/jf.v8i2.2795","abstract":"Indonesia is a tropical country that has a variety of plants, one of which is the succulent plant (Polyscias Scutellaria). Mangkukan plant contains flavonoid compounds, alkaloids, saponins, polyphenols, fats. This study aimed to determine the antibacterial activity of the ethanol extract of the leaves of the Mangkokan (Polyscias Scutellaria) against Propionibacterium acnes bacteria. The tests were carried out through the stages of collecting materials, preparing simplicia, making an ethanolic extract of Mangkukan leaves, and testing the inhibitory power of basil leaves against Propionibacterium acnes bacteria. The manufacture of ethanolic extract of the leaves of the Mangkokan was carried out by the maceration method using 96% ethanol. Antibacterial activity testing was carried out using the agar diffusion method using disc paper. The results of the study based on the results of phytochemical screening showed that the simplicia and ethanol extract of the Mangkukan leaf contained alkaloids, flavonoids, glycosides, tannins, saponins, steroids/triterpenes. Meanwhile, the results of the antibacterial activity test of the ethanolic extract of the Mangkokan leaf have antibacterial properties against Propionibacterium acnes at extract concentrations of 30% (6.74 mm), .35% (6.84 mm), 40% (7.26 mm), 45% (7.32 mm), 50% (8.68 mm) with medium resistance zone. The positive control used 30 g chloramphenicol disc paper with an inhibition zone diameter of 21.89 and the negative control used 10% DMSO solution which had no inhibition zone. The ethanol extract of basil leaves has antibacterial activity against Propionibacterium acnes bacteria.","author":[{"dropping-particle":"","family":"Nurbaya","given":"Siti","non-dropping-particle":"","parse-names":false,"suffix":""},{"dropping-particle":"","family":"Wiratma","given":"Dicky Yuswardi","non-dropping-particle":"","parse-names":false,"suffix":""},{"dropping-particle":"","family":"Sitorus","given":"Elly","non-dropping-particle":"","parse-names":false,"suffix":""},{"dropping-particle":"","family":"Insani","given":"Amaliah","non-dropping-particle":"","parse-names":false,"suffix":""}],"container-title":"Jurnal Farmanesia","id":"ITEM-1","issue":"2","issued":{"date-parts":[["2021"]]},"page":"88-93","title":"UJI AKTIVITAS ANTIBAKTERI EKSTRAK ETANOL DAUNMANGKOKAN (Polyscias scutellaria) TERHADAP BAKTERI Propionibacterium acnes","type":"article-journal","volume":"8"},"uris":["http://www.mendeley.com/documents/?uuid=31664e45-7b48-412a-844b-b86ca8124eee"]}],"mendeley":{"formattedCitation":"(Nurbaya et al., 2021)","plainTextFormattedCitation":"(Nurbaya et al., 2021)","previouslyFormattedCitation":"(Nurbaya et al., 2021)"},"properties":{"noteIndex":0},"schema":"https://github.com/citation-style-language/schema/raw/master/csl-citation.json"}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(Nurbaya et al., 2021)</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Bentuk unik daunnya yang menyerupai mangkok membuat tumbuhan mangkokan ini kerap kali dijadikan tanaman hias di pekarangan rumah tanpa masyarakat ketahui bahwa tumbuhan ini memiliki banyak manfaat untuk kesehatan. Beberapa penelitian menjelaskan bahwa banyak efek farmakologi dari daun mangkokan seperti antiinflamasi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{"citationItems":[{"id":"ITEM-1","itemData":{"author":[{"dropping-particle":"","family":"Pradita","given":"Tia Intan","non-dropping-particle":"","parse-names":false,"suffix":""},{"dropping-particle":"","family":"Rejeki","given":"Sri","non-dropping-particle":"","parse-names":false,"suffix":""}],"container-title":"Indonesian Journal On Medical Science","id":"ITEM-1","issue":"1","issued":{"date-parts":[["2022"]]},"page":"27-32","title":"Uji Daya Antiinflamasi Ekstrak Etanol Daun Mangkokan ( Nothopanax Scutellarium Merr .) pada Mencit Yang Diinduksi Karagenin","type":"article-journal","volume":"9"},"uris":["http://www.mendeley.com/documents/?uuid=dba0f92c-a6c0-4302-91f1-f3b0329ea063"]}],"mendeley":{"formattedCitation":"(Pradita &amp; Rejeki, 2022)","plainTextFormattedCitation":"(Pradita &amp; Rejeki, 2022)","previouslyFormattedCitation":"(Pradita &amp; Rejeki,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(Pradita &amp; Rejeki, 2022)</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antibakteri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{"citationItems":[{"id":"ITEM-1","itemData":{"abstract":"Daun mangkokan merupakan salah satu jenis tanaman hias perkarangan yang berasal dari golongan Magnoliophyta (tanaman berbunga) yang sering dimanfaatkan untuk mengobati luka, rambut rontok, dan bau badan. Daun mangkokan mengandung senyawa yang berpotensi sebagai antiinflamasi, antimikroba, dan antioksidan. Penelitian ini bertujuan untuk mengetahui aktivitas antibakteri dari ekstrak daun mangkokan terhadap bakteri Staphylococcus aureus dan Pseudomonas aeruginosa. Ekstrak daun mangkokan ini didapat dari maserasi serbuk daun mangkokan dengan pelarut etanol 96%. Uji antimikroba ekstrak daun mangkokan terhadap bakteri Staphylococcus aureus dan Pseudomonas aeruginosadilakukan menggunakan metode difusi agar melalui pengukuran zona hambat disekitar kertas cakram. Antibiotik yang digunakan sebagai kontrol positif yaitu tetrasiklin. Hasil penelitian menunjukkan bahwa ekstrak daun mangkokan terhadap bakteri Staphylococcus aureus dengan konsentrasi 20.000 ppm, 40.000 ppm tidak membentuk zona hambatan dan membentuk zona hambatan pada konsentrasi 60.000 ppm, 80.000 ppm, dan 100.000 ppm dengan diameter rata-rata hambatan sebesar 7,70 mm, 15,11 mm dan 15,69 mm. Sedangkan pada bakteri Pseudomonas aeruginosa ekstrak daun mangkokan dengan konsentrasi 20.000 ppm, 40.000 ppm, 60.000 ppm, 80.000 ppm, dan 100.000 ppm tidak menghasilkan zona hambat (wilayah jernih). Hasil pengujian daya hambat ekstrak etanol daun mangkokan terhadap bakteri Staphylococcus aureus memiliki aktivitas antibakteri dengan kategori sedang hingga kuat, sedangkan terhadap bakteri Pseudomonas aeruginosa tidak memiliki aktivitas antibakteri.","author":[{"dropping-particle":"","family":"Primadiamanti","given":"Annisa","non-dropping-particle":"","parse-names":false,"suffix":""},{"dropping-particle":"","family":"Winahyu","given":"Diah Astika","non-dropping-particle":"","parse-names":false,"suffix":""},{"dropping-particle":"","family":"Ramadhana","given":"Yunda Taqiyyah","non-dropping-particle":"","parse-names":false,"suffix":""}],"container-title":"Jurnal Analis Farmasi","id":"ITEM-1","issue":"1","issued":{"date-parts":[["2020"]]},"page":"1-9","title":"UJI AKTIVITAS ANTIBAKTERI EKSTRAK DAUN MANGKOKAN (Nothopanax scutellarium) TERHADAP Staphylococcus aureusdan Pseudomonas aeruginosa","type":"article-journal","volume":"5"},"uris":["http://www.mendeley.com/documents/?uuid=eb10f975-ad43-4020-bffd-bfa902a3dd94"]}],"mendeley":{"formattedCitation":"(Primadiamanti et al., 2020)","plainTextFormattedCitation":"(Primadiamanti et al., 2020)","previouslyFormattedCitation":"(Primadiamanti et al.,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(Primadiamanti et al.,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analgetik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{"citationItems":[{"id":"ITEM-1","itemData":{"abstract":"Ekstrak etanol daun mangkokan (Polyscias scutellaria (Burm.f.) Fosberg.) mengandung senyawa flavonoid, alkaloid, fenolik, saponin, dan steroid yang berpotensi aktif sebagai analgesik dan anti inflamasi dengan kemampuannya menghambat pembentukan prostaglandin yang merupakan mediator utama timbulnya nyeri dan inflamasi. Penelitian ini bertujuan untuk mengetahui karakteristik ekstrak serta efek analgesik dan anti inflamasi dari ekstrak etanol dan fraksi dengan perbedaan kepolaran pelarut dari daun mangkokan yang didasarkan pada penurunan geliat tikus dari induksi asam asetat 0,6% v/v dan penurunan volume edema dari induksi karagenan 1% b/v. Pengujian analgesik dan anti inflamasi dilakukan dengan menggunakan metode writhing test dan rat paw oedema pada 24 ekor tikus putih jantan galur Wistar yang dibagi menjadi 6 kelompok perlakuan. Kelompok I sebagai kontrol negatif diberikan Na CMC 1%, kelompok II sebagai kontrol positif diberikan Na diklofenak, dan kelompok III, IV, V, dan VI sebagai kelompok uji dengan dosis yang sama 400 mg/kgBB dan perbedaan kepolaran pelarut, ekstrak etanol, fraksi n-heksan, fraksi etil asetat, dan fraksi etanol-air. Hasil karakterisasi dari ekstrak memenuhi persyaratan Depkes RI tahun 2008. Hasil nilai persen analgetika dan anti inflamasi untuk kontrol positif sebesar 80,42% dan 61,49%, kelompok perlakuan III; IV; V; dan VI berturut-turut 77,68% dan 60,75%; 76,45% dan 49,32%; 69,42% dan 39,81%; dan 64,53% dan 28,39%. Hal menunjukkan bahwa fraksi etil paling aktif dan optimal sebagai analgetika dan anti inflamasi serta efek yang dihasilkan setara dengan perlakuan kontrol positif Na diklofenak (p&gt;0,05).","author":[{"dropping-particle":"","family":"Azzahra","given":"Cut Mutia","non-dropping-particle":"","parse-names":false,"suffix":""}],"id":"ITEM-1","issued":{"date-parts":[["2022"]]},"publisher":"Universitas Sriwijaya","title":"UJI ANALGETIKA DAN ANTI INFLAMASI EKSTRAK DAN FRAKSI DAUN MANGKOKAN ( Polyscias scutellaria ( Burm . f .) Fosberg .) PADA TIKUS PUTIH JANTAN OLEH : CUT MUTIARA AZZAHRA","type":"thesis"},"uris":["http://www.mendeley.com/documents/?uuid=0eb76c69-c8bc-4fd2-92db-d0d7c815c24d"]}],"mendeley":{"formattedCitation":"(Azzahra, 2022)","plainTextFormattedCitation":"(Azzahra, 2022)","previouslyFormattedCitation":"(Azzahra,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(Azzahra, 2022)</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penumbuh rambut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{"citationItems":[{"id":"ITEM-1","itemData":{"abstract":"Kerontokan rambut merupakan suatu gangguan atau kelainan dimana rambut terlepas dari kulit kepala ataupun kulit tubuh sehingga mengganggu berbagai fungsi biologis rambut terhadap tubuh (Stephani et al., 2018). Tujuan penelitian ini adalah untuk mengetahui kombinasi sediaan emulsi ekstrak etanol daun mangkokan dan daun pandan wangi pada perbandingan konsentrasi 50:50, 70:30, 80:20 dan untuk mengetahui konsentrasi optimal dari kombinasi ekstrak etanol daun mangkokan dan daun pandan wangi yang mempunyai efektivitas sebagai penumbuh rambut pada punggung kelinci jantan. Metode yang digunakan dalam penelitian ini adalah metode Tanaka. Penelitian ini membuat 3 formula sampel dengan bahan aktif kombinasi ekstrak etanol daun mangkokan dan daun pandan wangi dengan perbandingan konsentrasi 50:50, 70:30, 80:20, konsentrasi 0% tanpa bahan (kontrol negative), dan kontrol positif (Sediaan penumbuh rambut yang mengadung minoxidil 2%) dengan kontrol base emulsi. Perlakuan dilakukan setiap hari dengan volume pengolesan 1 ml setiap konsentrasi selama 14 hari. Berdasarkan hasil yang diperoleh menunjukan bahwa pada kelompok I dengan nilai rata-rata kontrol positif dan formula II adalah sama yaitu sebesar 1,99 mm. Hal ini menunjukan formula II memiliki efektivitas yang sama dengan kontrol positif. Pada kelompok II dengan nilai rata-rata kontrol positif dan formula II adalah sama yaitu sebesar 1,98 mm. Hal ini menunjukan formula II memiliki efektivitas yang sama dengan kontrol positif. Sedangkan pada kelompok III dengan nilai rata-rata kontrol positif dan formula II adalah sama yaitu sebesar 1,96 mm. Hal ini menunjukan formula II (70:30) memiliki efektivitas yang optimal pada punggung kelinci jantan hampir sama dengan kontrol positif.","author":[{"dropping-particle":"","family":"Beama","given":"Christin Aprillian","non-dropping-particle":"","parse-names":false,"suffix":""},{"dropping-particle":"","family":"Klau","given":"Maria Ekarista","non-dropping-particle":"","parse-names":false,"suffix":""},{"dropping-particle":"de","family":"Araujo","given":"Natalia Godinho","non-dropping-particle":"","parse-names":false,"suffix":""}],"container-title":"CHM-K Pharmaceutical Scientific Journal","id":"ITEM-1","issue":"1","issued":{"date-parts":[["2021"]]},"page":"51-60","title":"Uji Efektivitas Pertumbuhan Rambut Sediaan Emulsi Kombinasi Ekstrak Etanol Daun Mangkokan (Polyscia Scutellaria) dan Daun Pandan Wangi (Pandanus Amaryllifolius Roxb), Pada Kelinci Jantan (Oryctolagus Cuniculus)","type":"article-journal","volume":"4"},"uris":["http://www.mendeley.com/documents/?uuid=30613280-40f6-45ed-8b5c-d42f2483c729"]}],"mendeley":{"formattedCitation":"(Beama et al., 2021)","plainTextFormattedCitation":"(Beama et al., 2021)","previouslyFormattedCitation":"(Beama et al., 2021)"},"properties":{"noteIndex":0},"schema":"https://github.com/citation-style-language/schema/raw/master/csl-citation.json"}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(Beama et al., 2021)</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pengobatan luka bakar dan luka sayat (Zuniarto et al., 2020) serta secara empiris dapat digunakan sebagai pengobatan peradangan pada payudara, aroma tubuh yang tidak sedap dan peluruh air seni (diuretik). Daun mangkokan memiliki kandungan senyawa flavonoid, fenolik, terpenoid, saponin, dan steroid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{"citationItems":[{"id":"ITEM-1","itemData":{"ISSN":"1829-7404","abstract":"This study aims to isolate and identify secondary metabolite compound contained in the extract ethyl acetate leaf of Mangkokan (Nothopanax scutellarium Merr. The methods used for isolation were maseration and column chromatography. The isolated compound is white powder with melting point at 281-282 ° C. Test results with Liebermann-Buchard reagents forming a green ring showed positive steroids. The analysis by UV-Vis spectroscopy showed maximum absorption at 202 nm and analysis IR spectroscopy showed wave numbers (","author":[{"dropping-particle":"","family":"Syafrinal","given":"","non-dropping-particle":"","parse-names":false,"suffix":""}],"container-title":"Sainti","id":"ITEM-1","issue":"1","issued":{"date-parts":[["2019"]]},"page":"19-26","title":"ISOLASI DAN IDENTIFIKASI SENYAWA METABOLIT SEKUNDER EKSTRAK ETIL ASETAT DAUN MANGKOKAN (NOTHOPANAX SCUTELLARIUM MERR) Syafrinal ISOLATION AND IDENTIFICATION OF SECONDARY METABOLITE COMPOUND EXTRACT ETHYL ACETATE LEAF OF MANGKOKAN (NOTHOPANAX SCUTELLARIUM ","type":"article-journal","volume":"6"},"uris":["http://www.mendeley.com/documents/?uuid=45ba0b39-27b4-4c17-9c98-b312bfa29ea0"]}],"mendeley":{"formattedCitation":"(Syafrinal, 2019)","plainTextFormattedCitation":"(Syafrinal, 2019)","previouslyFormattedCitation":"(Syafrinal, 2019)"},"properties":{"noteIndex":0},"schema":"https://github.com/citation-style-language/schema/raw/master/csl-citation.json"}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(Syafrinal, 2019)</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Senyawa flavonoid pada daun mangkokan merupakan metabolit sekunder yang menyebabkan daun mangkokan berpotensi memiliki banyak aktivitas farmakologi salah satunya adalah aktivitas diuretik (peluruh air seni).  Flavonoid berperan dalam peningkatan jumlah urin yang dikeluarkan dengan cara menghambat penyerapan kembali Na</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Cl</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xml:space="preserve"> sehingga Na</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xml:space="preserve"> dan air  dalam tubulus mengalami peningkatan, hal tersebut menyebabkan adanya peningkatan volume air dalam tubulus kemudian meningkatkan volume urin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{"citationItems":[{"id":"ITEM-1","itemData":{"DOI":"10.24198/mfarmasetika.v6i0.36705","abstract":"Hipertensi merupakan masalah kesehatan yang berbahaya karena memiliki faktor resiko yang mengarah pada penyakit kardiovaskuler. Penggunaan diuretik berperan dalam terapi pengobatan seperti hipertensi, gagal jantung, serta edema. Diketahui bahwa teh hijau dapat berkhasiat sebagai diuretik. Penelitian ini bertujuan mengetahui perbandingan aktivitas diuretik pada berbagai produk teh hijau (Camellia sinensis L.). Pada uji aktivitas diuretik, 30 ekor mencit di bagi menjadi 6 kelompok yang terdiri dari kelompok I (CMC. Na 1%), Kelompok II (Furosemid), Kelompok III, IV, V dan VI merupakan kelompok perlakuan yang terdiri dari pemberian seduhan White Tea, Yellow Tea, Black Dragon Tea Dan Green Tea Premium dengan dosis 2g, 4g dan 6g yang diseduh dengan 200ml air suhu 70οC selama 5-15 menit. Pengukuran urin dilakukan setiap 1 jam selama 6 jam. Analisa data dilakukan dengan menggunakan spss versi 26 dengan taraf kepercayaan 95%. Seduhan white tea, yellow tea, dan black dragon tea pada dosis 2g tidak memiliki efek diuretik (p&gt;0,05) sedangkan green tea premium 2g memiliki aktivitas diuretik namun lebih rendah dibandingkan dengan furosemid. Pada dosis 4g, white tea, yellow tea dan green tea premium memiliki aktivitas sebagai diuretik (p&lt;0,05) namun masih lebih rendah dibandingkan dengan furosemid. Pada dosis 6g, white tea, yellow tea, black dragon tea memiliki aktivitas sebagai diuretik (p&lt;0,05) namun masih lebih rendah dibandingkan dengan furosemid, sedangkan green tea premium dosis 6g memiliki aktivitas diuretik yang sebanding dengan furosemid (p&gt;0,05). Dapat disimpulkan bahwa white tea, yellow tea, black dragon tea, dan green tea premium dosis 6g memiliki aktivitas diuretik.","author":[{"dropping-particle":"","family":"Susilowati","given":"Agustina","non-dropping-particle":"","parse-names":false,"suffix":""},{"dropping-particle":"","family":"Kusuma Ramadhan","given":"Nur Karim","non-dropping-particle":"","parse-names":false,"suffix":""}],"container-title":"Majalah Farmasetika","id":"ITEM-1","issue":"Suppl 1","issued":{"date-parts":[["2021"]]},"page":"71-79","title":"Perbandingan Aktivitas Diuretik pada Berbagai Produk Seduhan Teh Hijau(Camellia sinensis L.)","type":"article-journal","volume":"6"},"uris":["http://www.mendeley.com/documents/?uuid=1b2cb463-7026-4303-9bbc-97c3721d9389"]}],"mendeley":{"formattedCitation":"(Susilowati &amp; Kusuma Ramadhan, 2021)","plainTextFormattedCitation":"(Susilowati &amp; Kusuma Ramadhan, 2021)","previouslyFormattedCitation":"(Susilowati &amp; Kusuma Ramadhan, 2021)"},"properties":{"noteIndex":0},"schema":"https://github.com/citation-style-language/schema/raw/master/csl-citation.json"}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(Susilowati &amp; Kusuma Ramadhan, 2021)</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Menurut Sabrina (2022), ada penelitian yang lebih dulu dilakukan oleh Elisma mengenai efek diuretik dari ekstrak etanol 96% daun mangkokan menunjukkan bahwa ekstrak etanol daun mangkokan positif berefek diuretik terhadap tikus putih dengan dosis terbaik 500 mg/Kg BB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{"citationItems":[{"id":"ITEM-1","itemData":{"abstract":"Abstrak Nothopanax Scutellarium (famili Araliaceae), biasa dikenal dengan Daun mangkokan, merupakan tumbuhan obat yang memiliki banyak khasiat secara farmakologis. Bagian daun pada tanaman ini memiliki berbagai macam kegunaan dalam pengobatan tradisional untuk sejumlah penyakit. Banyak sekali zat yang terkandung didalam tanaman ini seperti flavonoid, saponin, tannin, fenolik, alkaloid, steroid dan lain sebagainya. Beberapa penelitian mendemonstrasikan eksplorasi farmakologis dari Nothopanax Scutellarium sebagai Larvasida nyamuk Culex sp, diuretik, anti daya larut batu ginjal, anti-aging, penyembuh luka bakar, anti-oxidant dan anti-bakteri yang dilakukan secara ekperimental baik secara in-vivo maupun in-vitro. Kata kunci: Nothopanax Scutellarium, studi fitokima, studi farmakologi. Abstract Nothopanax Scutellarium (Araliaceae family), commonly known as the leaves of the bowl, is a medicinal plant that has many pharmacological properties. The leaves of this plant have various uses in traditional medicine for a number of diseases. There are so many substances contained in this plant such as flavonoids, saponins, tannins, phenolics, alkaloids, steroids and so on. Several studies have demonstrated the pharmacological exploration of Nothopanax Scutellarium as a Culex sp mosquito larvicide, diuretic, anti-kidney stone solubility, anti-aging, burn healer, anti-oxidant and anti-bacterial which were carried out experimentally both in vivo and in vitro.","author":[{"dropping-particle":"","family":"Sabrina","given":"Adinda Putri","non-dropping-particle":"","parse-names":false,"suffix":""},{"dropping-particle":"","family":"Tania","given":"Evi","non-dropping-particle":"","parse-names":false,"suffix":""},{"dropping-particle":"","family":"Nurhalifah","given":"Nurhalifah","non-dropping-particle":"","parse-names":false,"suffix":""},{"dropping-particle":"","family":"Alvian","given":"Robby","non-dropping-particle":"","parse-names":false,"suffix":""},{"dropping-particle":"","family":"Veronita","given":"Santika Citra","non-dropping-particle":"","parse-names":false,"suffix":""},{"dropping-particle":"","family":"Puji","given":"Shella Imka","non-dropping-particle":"","parse-names":false,"suffix":""},{"dropping-particle":"","family":"Nuryamah","given":"Siti","non-dropping-particle":"","parse-names":false,"suffix":""}],"container-title":"Jurnal Buana Farma","id":"ITEM-1","issue":"2","issued":{"date-parts":[["2022"]]},"page":"33-39","title":"Studi Fitokimia dan Farmakologi Daun Mangkokan (Nothopanax scutellarium)","type":"article-journal","volume":"2"},"uris":["http://www.mendeley.com/documents/?uuid=946cc24a-9f53-4a57-9343-804395490bbc"]}],"mendeley":{"formattedCitation":"(Sabrina et al., 2022)","plainTextFormattedCitation":"(Sabrina et al., 2022)","previouslyFormattedCitation":"(Sabrina et al.,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(Sabrina et al., 2022)</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Diuretik merupakan zat yang dapat mengoptimalkan dan mempercepat pembentukan urin serta meningkatkan volume urin yang dikeluarkan. Ekskresi urin sangat dibutuhkan oleh tubuh agar molekul residu dalam darah dapat dikeluarkan sehingga tidak merusak homeostasis cairan tubuh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{"citationItems":[{"id":"ITEM-1","itemData":{"author":[{"dropping-particle":"","family":"Firmansyah","given":"","non-dropping-particle":"","parse-names":false,"suffix":""}],"id":"ITEM-1","issue":"1","issued":{"date-parts":[["2022"]]},"page":"49-54","title":"UJI EFEK DIURETIK EKSTRAK KULIT BUAH MENTIMUN ( Cucumis sativus L .) PADA MENCIT ( Mus muscullus ) TEST THE DIURETIC EFFECT OF CUCUMBER ( Cucumis Sativus L .) PEEL EXTRACT ON MICE ( Mus muscullus )","type":"article-journal","volume":"1"},"uris":["http://www.mendeley.com/documents/?uuid=c0a193e9-5309-4986-8a72-8f41b62f80f1"]}],"mendeley":{"formattedCitation":"(Firmansyah, 2022)","plainTextFormattedCitation":"(Firmansyah, 2022)","previouslyFormattedCitation":"(Firmansyah,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 xml:space="preserve">(Firmansyah, </w:t>
      </w:r>
      <w:r w:rsidRPr="00D05A2F">
        <w:rPr>
          <w:rFonts w:ascii="Arial" w:hAnsi="Arial" w:cs="Arial"/>
          <w:noProof/>
          <w:color w:val="000000" w:themeColor="text1"/>
          <w:szCs w:val="32"/>
          <w:lang w:val="id-ID"/>
        </w:rPr>
        <w:lastRenderedPageBreak/>
        <w:t>2022)</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Mekanisme kerja  diuretik umumnya yaitu mengurangi kegiatan tubulus ginjal dalam menyerap kembali elektrolit sehingga terjadinya peningkatan jumlah elektrolit yang dikeluarkan bersamaan dengan meningkatnya ekskresi air sehingga keseimbangan osmotik tercapai. Dikarenakan dapat merangsang pengeluaran air dan garam berlebih pada tubuh, zat diuretik memiliki potensi tinggi untuk digunakan dalam keadaan seperti edema, jantung, gagal ginjal, dan hipertensi. </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Beberapa penyakit yang erat hubungannya dengan diuretik memiliki angka kasus yang tergolong tinggi di Indonesia. Menurut Riset Kesehatan Dasar Tahun 2018, jumlah kasus hipertensi di Indonesia berdasarkan hasil pengukuran pada penduduk yang berumur diatas 18 tahun mencapai 34,1% atau 58.750.208 jiwa. Kemudian untuk penyakit jantung, berdasarkan diagnosis dokter jumlah keseluruhan penderita penyakit tersebut adalah 1,5% atau sekitar 3.962.424 jiwa. Sedangkan pada kasus gagal ginjal berdasarkan diagnosis dokter pada penduduk yang berumur diatas 15 tahun, terdapat 3,8% atau sekitar 7.392.140 jiwa penderita gagal ginjal kronik di Indonesia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{"citationItems":[{"id":"ITEM-1","itemData":{"ISSN":"17518113","abstract":"We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Ltd.","author":[{"dropping-particle":"","family":"Kementerian Kesehatan RI","given":"","non-dropping-particle":"","parse-names":false,"suffix":""}],"container-title":"Laporan Nasional Riskesdas 2018","id":"ITEM-1","issue":"8","issued":{"date-parts":[["2018"]]},"title":"Riskesdas 2018","type":"article-journal","volume":"44"},"uris":["http://www.mendeley.com/documents/?uuid=e95a7bc3-ab5e-302f-9343-a4849c1882d6"]}],"mendeley":{"formattedCitation":"(Kementerian Kesehatan RI, 2018)","plainTextFormattedCitation":"(Kementerian Kesehatan RI, 2018)","previouslyFormattedCitation":"(Kementerian Kesehatan RI, 2018)"},"properties":{"noteIndex":0},"schema":"https://github.com/citation-style-language/schema/raw/master/csl-citation.json"}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(Kementerian Kesehatan RI, 2018)</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Berdasarkan uraian di atas, penulis tertarik untuk meneliti topik </w:t>
      </w:r>
      <w:r w:rsidRPr="00D05A2F">
        <w:rPr>
          <w:rFonts w:ascii="Arial" w:hAnsi="Arial" w:cs="Arial"/>
          <w:b/>
          <w:color w:val="000000" w:themeColor="text1"/>
          <w:szCs w:val="32"/>
          <w:lang w:val="id-ID"/>
        </w:rPr>
        <w:t>“Uji Efek Diuretik Dekokta Daun Mangkokan (</w:t>
      </w:r>
      <w:r w:rsidRPr="00D05A2F">
        <w:rPr>
          <w:rFonts w:ascii="Arial" w:hAnsi="Arial" w:cs="Arial"/>
          <w:b/>
          <w:i/>
          <w:color w:val="000000" w:themeColor="text1"/>
          <w:szCs w:val="32"/>
          <w:lang w:val="id-ID"/>
        </w:rPr>
        <w:t xml:space="preserve">Polyscias scutellaria </w:t>
      </w:r>
      <w:r w:rsidRPr="00D05A2F">
        <w:rPr>
          <w:rFonts w:ascii="Arial" w:hAnsi="Arial" w:cs="Arial"/>
          <w:b/>
          <w:color w:val="000000" w:themeColor="text1"/>
          <w:szCs w:val="32"/>
          <w:lang w:val="id-ID"/>
        </w:rPr>
        <w:t>(Burm.f.) Fosberg) Pada Tikus Putih Jantan (</w:t>
      </w:r>
      <w:r w:rsidRPr="00D05A2F">
        <w:rPr>
          <w:rFonts w:ascii="Arial" w:hAnsi="Arial" w:cs="Arial"/>
          <w:b/>
          <w:i/>
          <w:color w:val="000000" w:themeColor="text1"/>
          <w:szCs w:val="32"/>
          <w:lang w:val="id-ID"/>
        </w:rPr>
        <w:t>Rattus norvegicus</w:t>
      </w:r>
      <w:r w:rsidRPr="00D05A2F">
        <w:rPr>
          <w:rFonts w:ascii="Arial" w:hAnsi="Arial" w:cs="Arial"/>
          <w:b/>
          <w:color w:val="000000" w:themeColor="text1"/>
          <w:szCs w:val="32"/>
          <w:lang w:val="id-ID"/>
        </w:rPr>
        <w:t>)”</w:t>
      </w:r>
      <w:r w:rsidRPr="00D05A2F">
        <w:rPr>
          <w:rFonts w:ascii="Arial" w:hAnsi="Arial" w:cs="Arial"/>
          <w:color w:val="000000" w:themeColor="text1"/>
          <w:szCs w:val="32"/>
          <w:lang w:val="id-ID"/>
        </w:rPr>
        <w:t>, yang nantinya dapat dimanfaatkan sebagai obat untuk penyakit yang memerlukan efek diuretik seperti hipertensi atau penyakit lainnya.</w:t>
      </w:r>
    </w:p>
    <w:p w:rsidR="00FB7BD5" w:rsidRPr="00D05A2F" w:rsidRDefault="00FB7BD5" w:rsidP="00FB7BD5">
      <w:pPr>
        <w:pStyle w:val="Heading2"/>
        <w:spacing w:after="120" w:afterAutospacing="0"/>
        <w:rPr>
          <w:color w:val="000000" w:themeColor="text1"/>
        </w:rPr>
      </w:pPr>
      <w:bookmarkStart w:id="22" w:name="_Toc128953189"/>
      <w:bookmarkStart w:id="23" w:name="_Toc129099866"/>
      <w:bookmarkStart w:id="24" w:name="_Toc137177078"/>
      <w:r w:rsidRPr="00D05A2F">
        <w:rPr>
          <w:color w:val="000000" w:themeColor="text1"/>
        </w:rPr>
        <w:t>Rumusan Masalah</w:t>
      </w:r>
      <w:bookmarkEnd w:id="22"/>
      <w:bookmarkEnd w:id="23"/>
      <w:bookmarkEnd w:id="24"/>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Berdasarkan uraian di atas, maka dapat dirumuskan masalah penelitian ini adalah:</w:t>
      </w:r>
    </w:p>
    <w:p w:rsidR="00FB7BD5" w:rsidRPr="00D05A2F" w:rsidRDefault="00FB7BD5" w:rsidP="00FB7BD5">
      <w:pPr>
        <w:pStyle w:val="ListParagraph"/>
        <w:numPr>
          <w:ilvl w:val="0"/>
          <w:numId w:val="2"/>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Apakah dekokta daun mangkokan mempunyai efek diuretik pada tikus putih jantan?</w:t>
      </w:r>
    </w:p>
    <w:p w:rsidR="00FB7BD5" w:rsidRPr="00D05A2F" w:rsidRDefault="00FB7BD5" w:rsidP="00FB7BD5">
      <w:pPr>
        <w:pStyle w:val="ListParagraph"/>
        <w:numPr>
          <w:ilvl w:val="0"/>
          <w:numId w:val="2"/>
        </w:numPr>
        <w:spacing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Berapakah konsentrasi dekokta daun mangkokan yang memiliki efek diuretik pada tikus putih jantan?</w:t>
      </w:r>
    </w:p>
    <w:p w:rsidR="00FB7BD5" w:rsidRPr="00D05A2F" w:rsidRDefault="00FB7BD5" w:rsidP="00FB7BD5">
      <w:pPr>
        <w:pStyle w:val="Heading2"/>
        <w:spacing w:after="160" w:afterAutospacing="0"/>
        <w:rPr>
          <w:color w:val="000000" w:themeColor="text1"/>
        </w:rPr>
      </w:pPr>
      <w:bookmarkStart w:id="25" w:name="_Toc128953191"/>
      <w:bookmarkStart w:id="26" w:name="_Toc129099868"/>
      <w:bookmarkStart w:id="27" w:name="_Toc137177079"/>
      <w:r w:rsidRPr="00D05A2F">
        <w:rPr>
          <w:color w:val="000000" w:themeColor="text1"/>
        </w:rPr>
        <w:t>Tujuan Penelitian</w:t>
      </w:r>
      <w:bookmarkEnd w:id="25"/>
      <w:bookmarkEnd w:id="26"/>
      <w:bookmarkEnd w:id="27"/>
    </w:p>
    <w:p w:rsidR="00FB7BD5" w:rsidRPr="00D05A2F" w:rsidRDefault="00FB7BD5" w:rsidP="00FB7BD5">
      <w:pPr>
        <w:pStyle w:val="ListParagraph"/>
        <w:numPr>
          <w:ilvl w:val="0"/>
          <w:numId w:val="19"/>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Untuk mengetahui efek diuretik dekokta daun mangkokan pada tikus putih jantan.</w:t>
      </w:r>
    </w:p>
    <w:p w:rsidR="00FB7BD5" w:rsidRPr="00D05A2F" w:rsidRDefault="00FB7BD5" w:rsidP="00FB7BD5">
      <w:pPr>
        <w:pStyle w:val="ListParagraph"/>
        <w:numPr>
          <w:ilvl w:val="0"/>
          <w:numId w:val="19"/>
        </w:numPr>
        <w:spacing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Untuk mengetahui pada konsentrasi berapa dekokta daun mangkokan memiliki efek diuretik yang paling efektif pada tikus putih jantan.</w:t>
      </w:r>
      <w:bookmarkStart w:id="28" w:name="_Toc128953192"/>
      <w:bookmarkStart w:id="29" w:name="_Toc129099869"/>
      <w:bookmarkStart w:id="30" w:name="_Toc137177080"/>
    </w:p>
    <w:p w:rsidR="00FB7BD5" w:rsidRPr="00D05A2F" w:rsidRDefault="00FB7BD5" w:rsidP="00FB7BD5">
      <w:pPr>
        <w:pStyle w:val="Heading2"/>
        <w:spacing w:after="160" w:afterAutospacing="0"/>
        <w:rPr>
          <w:color w:val="000000" w:themeColor="text1"/>
        </w:rPr>
      </w:pPr>
      <w:r w:rsidRPr="00D05A2F">
        <w:rPr>
          <w:color w:val="000000" w:themeColor="text1"/>
        </w:rPr>
        <w:lastRenderedPageBreak/>
        <w:t>Manfaat Penelitian</w:t>
      </w:r>
      <w:bookmarkEnd w:id="28"/>
      <w:bookmarkEnd w:id="29"/>
      <w:bookmarkEnd w:id="30"/>
    </w:p>
    <w:p w:rsidR="00FB7BD5" w:rsidRPr="00D05A2F" w:rsidRDefault="00FB7BD5" w:rsidP="00FB7BD5">
      <w:pPr>
        <w:pStyle w:val="ListParagraph"/>
        <w:numPr>
          <w:ilvl w:val="0"/>
          <w:numId w:val="26"/>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Untuk pribadi penulis, penelitian ini hendaklah dapat menambah wawasan dan sebagai syarat kelulusan dalam menempuh pendidikan D3 Farmasi.</w:t>
      </w:r>
    </w:p>
    <w:p w:rsidR="00FB7BD5" w:rsidRPr="00D05A2F" w:rsidRDefault="00FB7BD5" w:rsidP="00FB7BD5">
      <w:pPr>
        <w:pStyle w:val="ListParagraph"/>
        <w:numPr>
          <w:ilvl w:val="0"/>
          <w:numId w:val="26"/>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Untuk institusi, sebagai bahan bacaan dan sarana penambah ilmu pengetahuan serta sebagai sumber referensi bagi peneliti selanjutnya.</w:t>
      </w:r>
    </w:p>
    <w:p w:rsidR="00FB7BD5" w:rsidRPr="00D05A2F" w:rsidRDefault="00FB7BD5" w:rsidP="00FB7BD5">
      <w:pPr>
        <w:pStyle w:val="ListParagraph"/>
        <w:numPr>
          <w:ilvl w:val="0"/>
          <w:numId w:val="26"/>
        </w:numPr>
        <w:spacing w:after="16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Untuk masyarakat, menambah informasi bahwa daun mangkokan dapat dimanfaatkan sebagai obat tradisional khususnya pengobatan diuretik (peluruh urin).</w:t>
      </w:r>
    </w:p>
    <w:p w:rsidR="00FB7BD5" w:rsidRPr="00D05A2F" w:rsidRDefault="00FB7BD5" w:rsidP="00FB7BD5">
      <w:pPr>
        <w:spacing w:line="360" w:lineRule="auto"/>
        <w:rPr>
          <w:rFonts w:ascii="Arial" w:hAnsi="Arial" w:cs="Arial"/>
          <w:color w:val="000000" w:themeColor="text1"/>
          <w:szCs w:val="32"/>
          <w:lang w:val="id-ID"/>
        </w:rPr>
      </w:pPr>
      <w:r w:rsidRPr="00D05A2F">
        <w:rPr>
          <w:rFonts w:ascii="Arial" w:hAnsi="Arial" w:cs="Arial"/>
          <w:color w:val="000000" w:themeColor="text1"/>
          <w:szCs w:val="32"/>
          <w:lang w:val="id-ID"/>
        </w:rPr>
        <w:br w:type="page"/>
      </w:r>
    </w:p>
    <w:p w:rsidR="00FB7BD5" w:rsidRPr="00D05A2F" w:rsidRDefault="00FB7BD5" w:rsidP="00FB7BD5">
      <w:pPr>
        <w:pStyle w:val="Heading1"/>
        <w:spacing w:before="100" w:beforeAutospacing="1" w:after="100" w:afterAutospacing="1"/>
        <w:rPr>
          <w:color w:val="000000" w:themeColor="text1"/>
        </w:rPr>
      </w:pPr>
      <w:bookmarkStart w:id="31" w:name="_Toc128953193"/>
      <w:bookmarkStart w:id="32" w:name="_Toc129099870"/>
      <w:bookmarkStart w:id="33" w:name="_Toc137177081"/>
      <w:r w:rsidRPr="00D05A2F">
        <w:rPr>
          <w:color w:val="000000" w:themeColor="text1"/>
        </w:rPr>
        <w:lastRenderedPageBreak/>
        <w:t>BAB II</w:t>
      </w:r>
      <w:r w:rsidRPr="00D05A2F">
        <w:rPr>
          <w:color w:val="000000" w:themeColor="text1"/>
        </w:rPr>
        <w:br/>
        <w:t>TINJAUAN PUSTAKA</w:t>
      </w:r>
      <w:bookmarkEnd w:id="31"/>
      <w:bookmarkEnd w:id="32"/>
      <w:bookmarkEnd w:id="33"/>
    </w:p>
    <w:p w:rsidR="00FB7BD5" w:rsidRPr="00D05A2F" w:rsidRDefault="00FB7BD5" w:rsidP="00FB7BD5">
      <w:pPr>
        <w:pStyle w:val="21style"/>
        <w:spacing w:before="0" w:beforeAutospacing="0" w:after="160" w:afterAutospacing="0"/>
        <w:rPr>
          <w:color w:val="000000" w:themeColor="text1"/>
        </w:rPr>
      </w:pPr>
      <w:bookmarkStart w:id="34" w:name="_Toc128953194"/>
      <w:bookmarkStart w:id="35" w:name="_Toc129099871"/>
      <w:bookmarkStart w:id="36" w:name="_Toc137177082"/>
      <w:r w:rsidRPr="00D05A2F">
        <w:rPr>
          <w:color w:val="000000" w:themeColor="text1"/>
        </w:rPr>
        <w:t>Uraian Tumbuhan</w:t>
      </w:r>
      <w:bookmarkEnd w:id="34"/>
      <w:bookmarkEnd w:id="35"/>
      <w:bookmarkEnd w:id="36"/>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Uraian tumbuhan mencakup klasifikasi, morfologi, nama lain atau nama daerah dari tumbuhan, zat-zat yang terkandung di dalam tumbuhan dan khasiat tumbuhan tersebut.   </w:t>
      </w:r>
    </w:p>
    <w:p w:rsidR="00FB7BD5" w:rsidRPr="00D05A2F" w:rsidRDefault="00FB7BD5" w:rsidP="00FB7BD5">
      <w:pPr>
        <w:pStyle w:val="Heading3"/>
        <w:spacing w:before="0" w:beforeAutospacing="0" w:after="0" w:afterAutospacing="0" w:line="360" w:lineRule="auto"/>
        <w:contextualSpacing/>
      </w:pPr>
      <w:bookmarkStart w:id="37" w:name="_Toc128953195"/>
      <w:bookmarkStart w:id="38" w:name="_Toc129099872"/>
      <w:bookmarkStart w:id="39" w:name="_Toc137177083"/>
      <w:r w:rsidRPr="00D05A2F">
        <w:t>Klasifikasi Tumbuhan</w:t>
      </w:r>
      <w:bookmarkEnd w:id="37"/>
      <w:bookmarkEnd w:id="38"/>
      <w:bookmarkEnd w:id="39"/>
    </w:p>
    <w:p w:rsidR="00FB7BD5" w:rsidRPr="00D05A2F" w:rsidRDefault="00FB7BD5" w:rsidP="00FB7BD5">
      <w:pPr>
        <w:pStyle w:val="ListParagraph"/>
        <w:spacing w:after="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Klasifikasi tumbuhan mangkokan menurut Herbarium Medanese, Universitas Sumatera Utara (2023) ialah sebagai berikut:</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Kingdom</w:t>
      </w:r>
      <w:r w:rsidRPr="00D05A2F">
        <w:rPr>
          <w:rFonts w:ascii="Arial" w:hAnsi="Arial" w:cs="Arial"/>
          <w:color w:val="000000" w:themeColor="text1"/>
          <w:lang w:val="id-ID"/>
        </w:rPr>
        <w:tab/>
        <w:t>: Plantae</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Divisi</w:t>
      </w:r>
      <w:r w:rsidRPr="00D05A2F">
        <w:rPr>
          <w:rFonts w:ascii="Arial" w:hAnsi="Arial" w:cs="Arial"/>
          <w:color w:val="000000" w:themeColor="text1"/>
          <w:lang w:val="id-ID"/>
        </w:rPr>
        <w:tab/>
        <w:t>: Spermatophyta</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Kelas</w:t>
      </w:r>
      <w:r w:rsidRPr="00D05A2F">
        <w:rPr>
          <w:rFonts w:ascii="Arial" w:hAnsi="Arial" w:cs="Arial"/>
          <w:color w:val="000000" w:themeColor="text1"/>
          <w:lang w:val="id-ID"/>
        </w:rPr>
        <w:tab/>
        <w:t>: Dicotyledonneae</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Ordo</w:t>
      </w:r>
      <w:r w:rsidRPr="00D05A2F">
        <w:rPr>
          <w:rFonts w:ascii="Arial" w:hAnsi="Arial" w:cs="Arial"/>
          <w:color w:val="000000" w:themeColor="text1"/>
          <w:lang w:val="id-ID"/>
        </w:rPr>
        <w:tab/>
        <w:t>: Apiales</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Famili</w:t>
      </w:r>
      <w:r w:rsidRPr="00D05A2F">
        <w:rPr>
          <w:rFonts w:ascii="Arial" w:hAnsi="Arial" w:cs="Arial"/>
          <w:color w:val="000000" w:themeColor="text1"/>
          <w:lang w:val="id-ID"/>
        </w:rPr>
        <w:tab/>
        <w:t>: Araliaceae</w:t>
      </w:r>
    </w:p>
    <w:p w:rsidR="00FB7BD5" w:rsidRPr="00D05A2F" w:rsidRDefault="00FB7BD5" w:rsidP="00FB7BD5">
      <w:pPr>
        <w:pStyle w:val="ListParagraph"/>
        <w:tabs>
          <w:tab w:val="left" w:pos="1134"/>
        </w:tabs>
        <w:spacing w:after="160" w:line="360" w:lineRule="auto"/>
        <w:ind w:left="0"/>
        <w:jc w:val="both"/>
        <w:rPr>
          <w:rFonts w:ascii="Arial" w:hAnsi="Arial" w:cs="Arial"/>
          <w:color w:val="000000" w:themeColor="text1"/>
          <w:lang w:val="id-ID"/>
        </w:rPr>
      </w:pPr>
      <w:r w:rsidRPr="00D05A2F">
        <w:rPr>
          <w:rFonts w:ascii="Arial" w:hAnsi="Arial" w:cs="Arial"/>
          <w:color w:val="000000" w:themeColor="text1"/>
          <w:lang w:val="id-ID"/>
        </w:rPr>
        <w:t>Genus</w:t>
      </w:r>
      <w:r w:rsidRPr="00D05A2F">
        <w:rPr>
          <w:rFonts w:ascii="Arial" w:hAnsi="Arial" w:cs="Arial"/>
          <w:color w:val="000000" w:themeColor="text1"/>
          <w:lang w:val="id-ID"/>
        </w:rPr>
        <w:tab/>
        <w:t>: Polyscias</w:t>
      </w:r>
    </w:p>
    <w:p w:rsidR="00FB7BD5" w:rsidRPr="00D05A2F" w:rsidRDefault="00FB7BD5" w:rsidP="00FB7BD5">
      <w:pPr>
        <w:pStyle w:val="ListParagraph"/>
        <w:tabs>
          <w:tab w:val="left" w:pos="1134"/>
        </w:tabs>
        <w:spacing w:after="160" w:line="360" w:lineRule="auto"/>
        <w:ind w:left="0"/>
        <w:contextualSpacing w:val="0"/>
        <w:jc w:val="both"/>
        <w:rPr>
          <w:rFonts w:ascii="Arial" w:hAnsi="Arial" w:cs="Arial"/>
          <w:color w:val="000000" w:themeColor="text1"/>
          <w:lang w:val="id-ID"/>
        </w:rPr>
      </w:pPr>
      <w:r w:rsidRPr="00D05A2F">
        <w:rPr>
          <w:rFonts w:ascii="Arial" w:hAnsi="Arial" w:cs="Arial"/>
          <w:color w:val="000000" w:themeColor="text1"/>
          <w:lang w:val="id-ID"/>
        </w:rPr>
        <w:t>Spesies</w:t>
      </w:r>
      <w:r w:rsidRPr="00D05A2F">
        <w:rPr>
          <w:rFonts w:ascii="Arial" w:hAnsi="Arial" w:cs="Arial"/>
          <w:color w:val="000000" w:themeColor="text1"/>
          <w:lang w:val="id-ID"/>
        </w:rPr>
        <w:tab/>
        <w:t xml:space="preserve">: </w:t>
      </w:r>
      <w:r w:rsidRPr="00D05A2F">
        <w:rPr>
          <w:rFonts w:ascii="Arial" w:hAnsi="Arial" w:cs="Arial"/>
          <w:i/>
          <w:color w:val="000000" w:themeColor="text1"/>
          <w:lang w:val="id-ID"/>
        </w:rPr>
        <w:t xml:space="preserve">Polyscias scutellaria </w:t>
      </w:r>
      <w:r w:rsidRPr="00D05A2F">
        <w:rPr>
          <w:rFonts w:ascii="Arial" w:hAnsi="Arial" w:cs="Arial"/>
          <w:color w:val="000000" w:themeColor="text1"/>
          <w:lang w:val="id-ID"/>
        </w:rPr>
        <w:t>(Burm.f.) Fosberg</w:t>
      </w:r>
    </w:p>
    <w:p w:rsidR="00FB7BD5" w:rsidRPr="00D05A2F" w:rsidRDefault="00FB7BD5" w:rsidP="00FB7BD5">
      <w:pPr>
        <w:pStyle w:val="ListParagraph"/>
        <w:keepNext/>
        <w:tabs>
          <w:tab w:val="left" w:pos="1134"/>
        </w:tabs>
        <w:spacing w:before="100" w:beforeAutospacing="1" w:after="120" w:line="240" w:lineRule="auto"/>
        <w:ind w:left="0"/>
        <w:contextualSpacing w:val="0"/>
        <w:jc w:val="center"/>
        <w:rPr>
          <w:rFonts w:ascii="Arial" w:hAnsi="Arial" w:cs="Arial"/>
        </w:rPr>
      </w:pPr>
      <w:r w:rsidRPr="00D05A2F">
        <w:rPr>
          <w:rFonts w:ascii="Arial" w:hAnsi="Arial" w:cs="Arial"/>
          <w:noProof/>
          <w:color w:val="000000" w:themeColor="text1"/>
          <w:lang w:val="id-ID" w:eastAsia="id-ID"/>
        </w:rPr>
        <w:drawing>
          <wp:inline distT="0" distB="0" distL="0" distR="0">
            <wp:extent cx="2806333" cy="3564000"/>
            <wp:effectExtent l="19050" t="0" r="0" b="0"/>
            <wp:docPr id="18" name="Picture 1" descr="WhatsApp Image 2023-02-14 at 13.2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4 at 13.24.35.jpeg"/>
                    <pic:cNvPicPr/>
                  </pic:nvPicPr>
                  <pic:blipFill>
                    <a:blip r:embed="rId18" cstate="print"/>
                    <a:srcRect/>
                    <a:stretch>
                      <a:fillRect/>
                    </a:stretch>
                  </pic:blipFill>
                  <pic:spPr>
                    <a:xfrm>
                      <a:off x="0" y="0"/>
                      <a:ext cx="2806333" cy="3564000"/>
                    </a:xfrm>
                    <a:prstGeom prst="rect">
                      <a:avLst/>
                    </a:prstGeom>
                  </pic:spPr>
                </pic:pic>
              </a:graphicData>
            </a:graphic>
          </wp:inline>
        </w:drawing>
      </w:r>
    </w:p>
    <w:p w:rsidR="00FB7BD5" w:rsidRPr="00D05A2F" w:rsidRDefault="00FB7BD5" w:rsidP="00FB7BD5">
      <w:pPr>
        <w:pStyle w:val="Caption"/>
        <w:spacing w:after="0"/>
        <w:jc w:val="center"/>
        <w:rPr>
          <w:rFonts w:ascii="Arial" w:hAnsi="Arial" w:cs="Arial"/>
          <w:b w:val="0"/>
          <w:color w:val="auto"/>
          <w:sz w:val="22"/>
          <w:lang w:val="id-ID"/>
        </w:rPr>
      </w:pPr>
      <w:bookmarkStart w:id="40" w:name="_Toc129243592"/>
      <w:proofErr w:type="gramStart"/>
      <w:r w:rsidRPr="00D05A2F">
        <w:rPr>
          <w:rFonts w:ascii="Arial" w:hAnsi="Arial" w:cs="Arial"/>
          <w:color w:val="auto"/>
          <w:sz w:val="22"/>
        </w:rPr>
        <w:t>Gambar 2.</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Gambar_2. \* ARABIC </w:instrText>
      </w:r>
      <w:r w:rsidR="00FD575C" w:rsidRPr="00D05A2F">
        <w:rPr>
          <w:rFonts w:ascii="Arial" w:hAnsi="Arial" w:cs="Arial"/>
          <w:color w:val="auto"/>
          <w:sz w:val="22"/>
        </w:rPr>
        <w:fldChar w:fldCharType="separate"/>
      </w:r>
      <w:r w:rsidRPr="00D05A2F">
        <w:rPr>
          <w:rFonts w:ascii="Arial" w:hAnsi="Arial" w:cs="Arial"/>
          <w:noProof/>
          <w:color w:val="auto"/>
          <w:sz w:val="22"/>
        </w:rPr>
        <w:t>1</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w:t>
      </w:r>
      <w:r w:rsidRPr="00D05A2F">
        <w:rPr>
          <w:rFonts w:ascii="Arial" w:hAnsi="Arial" w:cs="Arial"/>
          <w:b w:val="0"/>
          <w:color w:val="auto"/>
          <w:sz w:val="22"/>
          <w:lang w:val="id-ID"/>
        </w:rPr>
        <w:t>Daun Mangkokan (</w:t>
      </w:r>
      <w:r w:rsidRPr="00D05A2F">
        <w:rPr>
          <w:rFonts w:ascii="Arial" w:hAnsi="Arial" w:cs="Arial"/>
          <w:b w:val="0"/>
          <w:i/>
          <w:color w:val="auto"/>
          <w:sz w:val="22"/>
          <w:lang w:val="id-ID"/>
        </w:rPr>
        <w:t xml:space="preserve">Polyscias scutellaria </w:t>
      </w:r>
      <w:r w:rsidRPr="00D05A2F">
        <w:rPr>
          <w:rFonts w:ascii="Arial" w:hAnsi="Arial" w:cs="Arial"/>
          <w:b w:val="0"/>
          <w:color w:val="auto"/>
          <w:sz w:val="22"/>
          <w:lang w:val="id-ID"/>
        </w:rPr>
        <w:t>(Burm.f.) Fosberg)</w:t>
      </w:r>
      <w:bookmarkEnd w:id="40"/>
      <w:r w:rsidRPr="00D05A2F">
        <w:rPr>
          <w:rFonts w:ascii="Arial" w:hAnsi="Arial" w:cs="Arial"/>
          <w:b w:val="0"/>
          <w:color w:val="auto"/>
          <w:sz w:val="22"/>
          <w:lang w:val="id-ID"/>
        </w:rPr>
        <w:t xml:space="preserve"> </w:t>
      </w:r>
    </w:p>
    <w:p w:rsidR="00FB7BD5" w:rsidRPr="00D05A2F" w:rsidRDefault="00FB7BD5" w:rsidP="00FB7BD5">
      <w:pPr>
        <w:pStyle w:val="Caption"/>
        <w:spacing w:after="0"/>
        <w:jc w:val="center"/>
        <w:rPr>
          <w:rFonts w:ascii="Arial" w:hAnsi="Arial" w:cs="Arial"/>
          <w:color w:val="auto"/>
          <w:sz w:val="22"/>
        </w:rPr>
      </w:pPr>
      <w:r w:rsidRPr="00D05A2F">
        <w:rPr>
          <w:rFonts w:ascii="Arial" w:hAnsi="Arial" w:cs="Arial"/>
          <w:b w:val="0"/>
          <w:color w:val="auto"/>
          <w:sz w:val="22"/>
          <w:lang w:val="id-ID"/>
        </w:rPr>
        <w:t>(Dokumentasi pribadi)</w:t>
      </w:r>
    </w:p>
    <w:p w:rsidR="00FB7BD5" w:rsidRPr="00D05A2F" w:rsidRDefault="00FB7BD5" w:rsidP="00FB7BD5">
      <w:pPr>
        <w:pStyle w:val="Heading3"/>
        <w:spacing w:before="0" w:beforeAutospacing="0" w:after="160" w:afterAutospacing="0"/>
        <w:rPr>
          <w:color w:val="000000" w:themeColor="text1"/>
        </w:rPr>
      </w:pPr>
      <w:bookmarkStart w:id="41" w:name="_Toc128953196"/>
      <w:bookmarkStart w:id="42" w:name="_Toc129099873"/>
      <w:bookmarkStart w:id="43" w:name="_Toc137177084"/>
      <w:r w:rsidRPr="00D05A2F">
        <w:rPr>
          <w:color w:val="000000" w:themeColor="text1"/>
        </w:rPr>
        <w:lastRenderedPageBreak/>
        <w:t>Morfologi Tumbuhan</w:t>
      </w:r>
      <w:bookmarkEnd w:id="41"/>
      <w:bookmarkEnd w:id="42"/>
      <w:bookmarkEnd w:id="43"/>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Tumbuhan mangkokan adalah tumbuhan yang berupa pohon dengan tinggi 1-3 meter. Pohon mangkokan ini memiliki batang berkayu (lignosus) yang berbentuk bulat kecil dan berwarna coklat. Daun pada tumbuhan mangkokan merupakan daun tunggal dan hanya memiliki bagian helaian daun dan tangkai daun. Ujung daun sedikit meruncing (acuminatus) dengan pangkal daun yang berlekuk membentuk seperti jantung dan bentuk daun yang bulat cekung membentuk seperti mangkok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{"citationItems":[{"id":"ITEM-1","itemData":{"author":[{"dropping-particle":"","family":"Santoso","given":"Hieronymus Budi","non-dropping-particle":"","parse-names":false,"suffix":""}],"id":"ITEM-1","issued":{"date-parts":[["2020"]]},"publisher":"Pohon Cahaya Semesta","publisher-place":"Yogyakarta","title":"Seri Tanaman Hias : Mangkokan","type":"book"},"uris":["http://www.mendeley.com/documents/?uuid=f41c8bba-50a3-4217-a100-00ae91e89349"]}],"mendeley":{"formattedCitation":"(Santoso, 2020)","plainTextFormattedCitation":"(Santoso, 2020)","previouslyFormattedCitation":"(Santoso,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(Santoso,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Pada tulang daun mangkokan terdapat ibu tulang daun, cabang tulang daun dan urat-urat daun dan memiliki pertulangan menyirip (penninervis). Tepi daun mangkokan bergerigi (serratus), memiliki warna hijau tua dan diameter daun sekitar 6 hingga 12 cm. Daging daun mangkokan tidak terlalu tebal, menyerupai kertas (papyraceus) yaitu tipis tetapi cukup tegar. Tumbuhan mangkokan memiliki bunga majemuk dengan bentuk payung dan berwarna hijau. Buah pada tumbuhan mangkokan merupakan buah buni pipih berwarna hijau. Bijinya berwarna coklat, kecil dan keras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{"citationItems":[{"id":"ITEM-1","itemData":{"ISBN":"9796610515","ISSN":"2442-3750","abstract":"ABSTRAKSI Tujuan dari penelitian ini yaitu menganalisis perbandingan bentuk jaringan pembuluh trakea pada preparat maserasi berbagai tanaman genus Piper dan menerapkannya sebagai sumber belajar biologi dalam bentuk modul. Metode penelitian yang digunakan adalah penelitian deskriptif. Penelitian ini menggunakan tanaman dengan Genus Piper yang digunakan adalah Piper betle, Piper crocatum, Piper betle var nigra, Piper nigrum dan Piper retrofacum. Hasil penelitian ini menunjukkan bahwa jaringan pembuluh trakea pada berbagai genus Piper memiliki bentuk dan karakteristik yang berbeda. Adapun perbedaan ini terdapat pada bentuk penebalan dinding sekunder dan bentuk khusus struktural meliputi panjang unsur diameter unsur pembuluh dan bentuk unsur pada irisan melintang. Adapun data hasil perbandingan bentuk jaringan pembuluh trakea tersebut kemudian digunakan sebagai sumber belajar biologi dalam bentuk modul yang melalui proses validasi oleh ahli media dan ahli materi.","author":[{"dropping-particle":"","family":"Kurniawati","given":"F","non-dropping-particle":"","parse-names":false,"suffix":""},{"dropping-particle":"","family":"Zaenab","given":"S","non-dropping-particle":"","parse-names":false,"suffix":""},{"dropping-particle":"","family":"Wahyuni","given":"S","non-dropping-particle":"","parse-names":false,"suffix":""}],"container-title":"Jurnal Pendidikan Biologi Indonesia","id":"ITEM-1","issue":"2","issued":{"date-parts":[["2015"]]},"page":"148-157","title":"Atlas Tumbuhan Obat Indonesia","type":"article-journal","volume":"1"},"uris":["http://www.mendeley.com/documents/?uuid=ef6c6aef-3974-3d52-a31d-3a8607420eee"]}],"mendeley":{"formattedCitation":"(Kurniawati et al., 2015)","plainTextFormattedCitation":"(Kurniawati et al., 2015)","previouslyFormattedCitation":"(Kurniawati et al., 2015)"},"properties":{"noteIndex":0},"schema":"https://github.com/citation-style-language/schema/raw/master/csl-citation.json"}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(Kurniawati et al., 2015)</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Heading3"/>
        <w:spacing w:before="0" w:beforeAutospacing="0" w:after="160" w:afterAutospacing="0"/>
        <w:rPr>
          <w:color w:val="000000" w:themeColor="text1"/>
        </w:rPr>
      </w:pPr>
      <w:bookmarkStart w:id="44" w:name="_Toc128953197"/>
      <w:bookmarkStart w:id="45" w:name="_Toc129099874"/>
      <w:bookmarkStart w:id="46" w:name="_Toc137177085"/>
      <w:r w:rsidRPr="00D05A2F">
        <w:rPr>
          <w:color w:val="000000" w:themeColor="text1"/>
        </w:rPr>
        <w:t>Nama Lain Tumbuhan</w:t>
      </w:r>
      <w:bookmarkEnd w:id="44"/>
      <w:bookmarkEnd w:id="45"/>
      <w:bookmarkEnd w:id="46"/>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Tumbuhan mangkokan memiliki banyak nama berbeda dari setiap daerah. Seperti dalam bahasa Sunda, mangkokan dikenal dengan sebutan mamanukan. Di daerah Jawa, memiliki nama godong mangkokan. Sebutan untuk daun mangkokan di daerah Ambon adalah daun koin atau daun pepeda. Di daerah Sumatera yaitu daun papeda, memangkokan dan pohon mangkok. Goma matari atau sawoko di daerah Halmahera, rau pororo di Ternate, mangkok-mangkok di Makasar serta daun mangkok di Manado. Dalam Bahasa Melayu, tumbuhan mangkokan dikenal dengan sebutan daun koin, daun papeda dan memangkokan. Tidak hanya dalam bahasa di berbagai daerah di Indonesia, daun mangkokan pun memiliki sebutan lain dalam bahasa asing yaitu saucer leaf dan shell leaf serta memiliki nama simplisia untuk daun yaitu Nothopanacis Scutellarii Folium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{"citationItems":[{"id":"ITEM-1","itemData":{"author":[{"dropping-particle":"","family":"Santoso","given":"Hieronymus Budi","non-dropping-particle":"","parse-names":false,"suffix":""}],"id":"ITEM-1","issued":{"date-parts":[["2020"]]},"publisher":"Pohon Cahaya Semesta","publisher-place":"Yogyakarta","title":"Seri Tanaman Hias : Mangkokan","type":"book"},"uris":["http://www.mendeley.com/documents/?uuid=f41c8bba-50a3-4217-a100-00ae91e89349"]}],"mendeley":{"formattedCitation":"(Santoso, 2020)","plainTextFormattedCitation":"(Santoso, 2020)","previouslyFormattedCitation":"(Santoso,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(Santoso,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Heading3"/>
        <w:spacing w:before="0" w:beforeAutospacing="0" w:after="160" w:afterAutospacing="0"/>
        <w:rPr>
          <w:color w:val="000000" w:themeColor="text1"/>
        </w:rPr>
      </w:pPr>
      <w:bookmarkStart w:id="47" w:name="_Toc128953198"/>
      <w:bookmarkStart w:id="48" w:name="_Toc129099875"/>
      <w:bookmarkStart w:id="49" w:name="_Toc137177086"/>
      <w:r w:rsidRPr="00D05A2F">
        <w:rPr>
          <w:color w:val="000000" w:themeColor="text1"/>
        </w:rPr>
        <w:t>Zat yang Terkandung Pada Tumbuhan</w:t>
      </w:r>
      <w:bookmarkEnd w:id="47"/>
      <w:bookmarkEnd w:id="48"/>
      <w:bookmarkEnd w:id="49"/>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Pada daun mangkokan, terkandung vitamin seperti vitamin A, B1, C serta zat lain seperti protein, kalsium dan lemak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{"citationItems":[{"id":"ITEM-1","itemData":{"author":[{"dropping-particle":"","family":"Santoso","given":"Hieronymus Budi","non-dropping-particle":"","parse-names":false,"suffix":""}],"id":"ITEM-1","issued":{"date-parts":[["2020"]]},"publisher":"Pohon Cahaya Semesta","publisher-place":"Yogyakarta","title":"Seri Tanaman Hias : Mangkokan","type":"book"},"uris":["http://www.mendeley.com/documents/?uuid=f41c8bba-50a3-4217-a100-00ae91e89349"]}],"mendeley":{"formattedCitation":"(Santoso, 2020)","plainTextFormattedCitation":"(Santoso, 2020)","previouslyFormattedCitation":"(Santoso,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(Santoso,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Menurut Dalimartha dalam Sabrina (2022), jenis kandungan senyawa flavonoid pada </w:t>
      </w:r>
      <w:r w:rsidRPr="00D05A2F">
        <w:rPr>
          <w:rFonts w:ascii="Arial" w:hAnsi="Arial" w:cs="Arial"/>
          <w:color w:val="000000" w:themeColor="text1"/>
          <w:szCs w:val="32"/>
          <w:lang w:val="id-ID"/>
        </w:rPr>
        <w:lastRenderedPageBreak/>
        <w:t>daun mangkokan (</w:t>
      </w:r>
      <w:r w:rsidRPr="00D05A2F">
        <w:rPr>
          <w:rFonts w:ascii="Arial" w:hAnsi="Arial" w:cs="Arial"/>
          <w:i/>
          <w:lang w:val="id-ID"/>
        </w:rPr>
        <w:t xml:space="preserve">Polyscias scutellaria </w:t>
      </w:r>
      <w:r w:rsidRPr="00D05A2F">
        <w:rPr>
          <w:rFonts w:ascii="Arial" w:hAnsi="Arial" w:cs="Arial"/>
          <w:lang w:val="id-ID"/>
        </w:rPr>
        <w:t>(Burm.f.) Fosberg</w:t>
      </w:r>
      <w:r w:rsidRPr="00D05A2F">
        <w:rPr>
          <w:rFonts w:ascii="Arial" w:hAnsi="Arial" w:cs="Arial"/>
          <w:color w:val="000000" w:themeColor="text1"/>
          <w:szCs w:val="32"/>
          <w:lang w:val="id-ID"/>
        </w:rPr>
        <w:t xml:space="preserve">) yaitu flavonol (kuersetin, kaemferol, juga miristin) dan flavon (luteolin dan apigenin). </w:t>
      </w:r>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Berdasarkan penelitian yang telah dilakukan oleh Sari dan Hidayati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{"citationItems":[{"id":"ITEM-1","itemData":{"abstract":"The leaves of mangkokan (Polyscias balfouriana (Sander ex Andre) L.H.Bailey) are ornamental plants or fences that grow wild in the environment but have not been fully utilized. This research was conducted to determine the components of the compound and the potential of mangkokan leaf ethanol extract as an antioxidant in counter free radicals using the DPPH (1,1-diphenyl-2-picrylhydrazyl) method. The research stage included phytochemical screening of secondary metabolites, component analysis using the GC-MS method and antioxidant activity testing using the DPPH method. The results showed that the ethanol extract of mangkokan leaves positively contained tannins, alkaloids, terpenoids, saponins and flavonoids. The results of GC-MS analysis showed that the highest content of mangkokan leaves was Hexadecanoic acid with an area of 12.28%. Based on the test results with free radical inhibition with the DPPH method, it was found that the ethanol extract of mangkokan leaves had antioxidant activity with an IC50 value of 161,39 ppm. The ethanol extract of mangkokan leaves has antioxidant activity so that it is potential to be developed in the treatment of diseases caused by free radicals.","author":[{"dropping-particle":"","family":"Sari","given":"Eni Kartika","non-dropping-particle":"","parse-names":false,"suffix":""},{"dropping-particle":"","family":"Hidayati","given":"Sholihatil","non-dropping-particle":"","parse-names":false,"suffix":""}],"container-title":"Jurnal Katalisator","id":"ITEM-1","issue":"1","issued":{"date-parts":[["2021"]]},"page":"117-125","title":"In Vitro Antioxidant Activity And GC-MS Analysis of Ethanolic Mangkokan Leaves Extract (Polyscias balfouriana (Sander ex Andre) L.H.Bailey)","type":"article-journal","volume":"6"},"suppress-author":1,"uris":["http://www.mendeley.com/documents/?uuid=a9a4ebcc-a892-4cc8-a544-b3c028e9b624"]}],"mendeley":{"formattedCitation":"(2021)","plainTextFormattedCitation":"(2021)","previouslyFormattedCitation":"(2021)"},"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(2021)</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mengenai skrining fitokimia pada daun mangkokan, daun mangkokan positif mengandung tannin, terpenoid, alkaloid, flavonoid, dan saponin. Hasil uji skrining fitokimia pada daun mangkokan tersebut dapat dilihat pada tabel berikut: </w:t>
      </w:r>
    </w:p>
    <w:p w:rsidR="00FB7BD5" w:rsidRPr="00D05A2F" w:rsidRDefault="00FB7BD5" w:rsidP="00FB7BD5">
      <w:pPr>
        <w:pStyle w:val="Caption"/>
        <w:keepNext/>
        <w:spacing w:after="0"/>
        <w:jc w:val="center"/>
        <w:rPr>
          <w:rFonts w:ascii="Arial" w:hAnsi="Arial" w:cs="Arial"/>
          <w:b w:val="0"/>
          <w:color w:val="000000" w:themeColor="text1"/>
          <w:sz w:val="22"/>
          <w:lang w:val="id-ID"/>
        </w:rPr>
      </w:pPr>
      <w:bookmarkStart w:id="50" w:name="_Toc137171906"/>
      <w:bookmarkStart w:id="51" w:name="_Toc128724589"/>
      <w:proofErr w:type="gramStart"/>
      <w:r w:rsidRPr="00D05A2F">
        <w:rPr>
          <w:rFonts w:ascii="Arial" w:hAnsi="Arial" w:cs="Arial"/>
          <w:color w:val="000000" w:themeColor="text1"/>
          <w:sz w:val="22"/>
        </w:rPr>
        <w:t>Tabel 2.</w:t>
      </w:r>
      <w:proofErr w:type="gramEnd"/>
      <w:r w:rsidRPr="00D05A2F">
        <w:rPr>
          <w:rFonts w:ascii="Arial" w:hAnsi="Arial" w:cs="Arial"/>
          <w:color w:val="000000" w:themeColor="text1"/>
          <w:sz w:val="22"/>
        </w:rPr>
        <w:t xml:space="preserve"> </w:t>
      </w:r>
      <w:r w:rsidR="00FD575C" w:rsidRPr="00D05A2F">
        <w:rPr>
          <w:rFonts w:ascii="Arial" w:hAnsi="Arial" w:cs="Arial"/>
          <w:color w:val="000000" w:themeColor="text1"/>
          <w:sz w:val="22"/>
        </w:rPr>
        <w:fldChar w:fldCharType="begin"/>
      </w:r>
      <w:r w:rsidRPr="00D05A2F">
        <w:rPr>
          <w:rFonts w:ascii="Arial" w:hAnsi="Arial" w:cs="Arial"/>
          <w:color w:val="000000" w:themeColor="text1"/>
          <w:sz w:val="22"/>
        </w:rPr>
        <w:instrText xml:space="preserve"> SEQ Tabel_2. \* ARABIC </w:instrText>
      </w:r>
      <w:r w:rsidR="00FD575C" w:rsidRPr="00D05A2F">
        <w:rPr>
          <w:rFonts w:ascii="Arial" w:hAnsi="Arial" w:cs="Arial"/>
          <w:color w:val="000000" w:themeColor="text1"/>
          <w:sz w:val="22"/>
        </w:rPr>
        <w:fldChar w:fldCharType="separate"/>
      </w:r>
      <w:r w:rsidRPr="00D05A2F">
        <w:rPr>
          <w:rFonts w:ascii="Arial" w:hAnsi="Arial" w:cs="Arial"/>
          <w:noProof/>
          <w:color w:val="000000" w:themeColor="text1"/>
          <w:sz w:val="22"/>
        </w:rPr>
        <w:t>1</w:t>
      </w:r>
      <w:r w:rsidR="00FD575C" w:rsidRPr="00D05A2F">
        <w:rPr>
          <w:rFonts w:ascii="Arial" w:hAnsi="Arial" w:cs="Arial"/>
          <w:color w:val="000000" w:themeColor="text1"/>
          <w:sz w:val="22"/>
        </w:rPr>
        <w:fldChar w:fldCharType="end"/>
      </w:r>
      <w:r w:rsidRPr="00D05A2F">
        <w:rPr>
          <w:rFonts w:ascii="Arial" w:hAnsi="Arial" w:cs="Arial"/>
          <w:color w:val="000000" w:themeColor="text1"/>
          <w:sz w:val="22"/>
          <w:lang w:val="id-ID"/>
        </w:rPr>
        <w:t xml:space="preserve"> </w:t>
      </w:r>
      <w:r w:rsidRPr="00D05A2F">
        <w:rPr>
          <w:rFonts w:ascii="Arial" w:hAnsi="Arial" w:cs="Arial"/>
          <w:b w:val="0"/>
          <w:color w:val="000000" w:themeColor="text1"/>
          <w:sz w:val="22"/>
          <w:lang w:val="id-ID"/>
        </w:rPr>
        <w:t>Hasil Uji Fitokimia Ekstrak Etanol Daun Mangkok</w:t>
      </w:r>
      <w:bookmarkEnd w:id="50"/>
      <w:r w:rsidRPr="00D05A2F">
        <w:rPr>
          <w:rFonts w:ascii="Arial" w:hAnsi="Arial" w:cs="Arial"/>
          <w:b w:val="0"/>
          <w:color w:val="000000" w:themeColor="text1"/>
          <w:sz w:val="22"/>
          <w:lang w:val="id-ID"/>
        </w:rPr>
        <w:t xml:space="preserve"> </w:t>
      </w:r>
    </w:p>
    <w:p w:rsidR="00FB7BD5" w:rsidRPr="00D05A2F" w:rsidRDefault="00FD575C" w:rsidP="00FB7BD5">
      <w:pPr>
        <w:pStyle w:val="Caption"/>
        <w:keepNext/>
        <w:spacing w:after="120"/>
        <w:jc w:val="center"/>
        <w:rPr>
          <w:rFonts w:ascii="Arial" w:hAnsi="Arial" w:cs="Arial"/>
          <w:color w:val="000000" w:themeColor="text1"/>
          <w:sz w:val="22"/>
        </w:rPr>
      </w:pPr>
      <w:r w:rsidRPr="00D05A2F">
        <w:rPr>
          <w:rFonts w:ascii="Arial" w:hAnsi="Arial" w:cs="Arial"/>
          <w:b w:val="0"/>
          <w:color w:val="000000" w:themeColor="text1"/>
          <w:sz w:val="22"/>
          <w:lang w:val="id-ID"/>
        </w:rPr>
        <w:fldChar w:fldCharType="begin" w:fldLock="1"/>
      </w:r>
      <w:r w:rsidR="00FB7BD5" w:rsidRPr="00D05A2F">
        <w:rPr>
          <w:rFonts w:ascii="Arial" w:hAnsi="Arial" w:cs="Arial"/>
          <w:b w:val="0"/>
          <w:color w:val="000000" w:themeColor="text1"/>
          <w:sz w:val="22"/>
          <w:lang w:val="id-ID"/>
        </w:rPr>
        <w:instrText>ADDIN CSL_CITATION {"citationItems":[{"id":"ITEM-1","itemData":{"abstract":"The leaves of mangkokan (Polyscias balfouriana (Sander ex Andre) L.H.Bailey) are ornamental plants or fences that grow wild in the environment but have not been fully utilized. This research was conducted to determine the components of the compound and the potential of mangkokan leaf ethanol extract as an antioxidant in counter free radicals using the DPPH (1,1-diphenyl-2-picrylhydrazyl) method. The research stage included phytochemical screening of secondary metabolites, component analysis using the GC-MS method and antioxidant activity testing using the DPPH method. The results showed that the ethanol extract of mangkokan leaves positively contained tannins, alkaloids, terpenoids, saponins and flavonoids. The results of GC-MS analysis showed that the highest content of mangkokan leaves was Hexadecanoic acid with an area of 12.28%. Based on the test results with free radical inhibition with the DPPH method, it was found that the ethanol extract of mangkokan leaves had antioxidant activity with an IC50 value of 161,39 ppm. The ethanol extract of mangkokan leaves has antioxidant activity so that it is potential to be developed in the treatment of diseases caused by free radicals.","author":[{"dropping-particle":"","family":"Sari","given":"Eni Kartika","non-dropping-particle":"","parse-names":false,"suffix":""},{"dropping-particle":"","family":"Hidayati","given":"Sholihatil","non-dropping-particle":"","parse-names":false,"suffix":""}],"container-title":"Jurnal Katalisator","id":"ITEM-1","issue":"1","issued":{"date-parts":[["2021"]]},"page":"117-125","title":"In Vitro Antioxidant Activity And GC-MS Analysis of Ethanolic Mangkokan Leaves Extract (Polyscias balfouriana (Sander ex Andre) L.H.Bailey)","type":"article-journal","volume":"6"},"uris":["http://www.mendeley.com/documents/?uuid=a9a4ebcc-a892-4cc8-a544-b3c028e9b624"]}],"mendeley":{"formattedCitation":"(Sari &amp; Hidayati, 2021)","plainTextFormattedCitation":"(Sari &amp; Hidayati, 2021)","previouslyFormattedCitation":"(Sari &amp; Hidayati, 2021)"},"properties":{"noteIndex":0},"schema":"https://github.com/citation-style-language/schema/raw/master/csl-citation.json"}</w:instrText>
      </w:r>
      <w:r w:rsidRPr="00D05A2F">
        <w:rPr>
          <w:rFonts w:ascii="Arial" w:hAnsi="Arial" w:cs="Arial"/>
          <w:b w:val="0"/>
          <w:color w:val="000000" w:themeColor="text1"/>
          <w:sz w:val="22"/>
          <w:lang w:val="id-ID"/>
        </w:rPr>
        <w:fldChar w:fldCharType="separate"/>
      </w:r>
      <w:r w:rsidR="00FB7BD5" w:rsidRPr="00D05A2F">
        <w:rPr>
          <w:rFonts w:ascii="Arial" w:hAnsi="Arial" w:cs="Arial"/>
          <w:b w:val="0"/>
          <w:noProof/>
          <w:color w:val="000000" w:themeColor="text1"/>
          <w:sz w:val="22"/>
          <w:lang w:val="id-ID"/>
        </w:rPr>
        <w:t>(Sari &amp; Hidayati, 2021)</w:t>
      </w:r>
      <w:bookmarkEnd w:id="51"/>
      <w:r w:rsidRPr="00D05A2F">
        <w:rPr>
          <w:rFonts w:ascii="Arial" w:hAnsi="Arial" w:cs="Arial"/>
          <w:b w:val="0"/>
          <w:color w:val="000000" w:themeColor="text1"/>
          <w:sz w:val="22"/>
          <w:lang w:val="id-ID"/>
        </w:rPr>
        <w:fldChar w:fldCharType="end"/>
      </w:r>
    </w:p>
    <w:tbl>
      <w:tblPr>
        <w:tblStyle w:val="TableGrid"/>
        <w:tblW w:w="7876" w:type="dxa"/>
        <w:tblInd w:w="250" w:type="dxa"/>
        <w:tblLook w:val="04A0"/>
      </w:tblPr>
      <w:tblGrid>
        <w:gridCol w:w="2126"/>
        <w:gridCol w:w="2268"/>
        <w:gridCol w:w="1985"/>
        <w:gridCol w:w="1497"/>
      </w:tblGrid>
      <w:tr w:rsidR="00FB7BD5" w:rsidRPr="00D05A2F" w:rsidTr="00E1167A">
        <w:trPr>
          <w:trHeight w:val="495"/>
        </w:trPr>
        <w:tc>
          <w:tcPr>
            <w:tcW w:w="2126"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b/>
                <w:color w:val="000000" w:themeColor="text1"/>
                <w:lang w:val="id-ID"/>
              </w:rPr>
            </w:pPr>
            <w:r w:rsidRPr="00D05A2F">
              <w:rPr>
                <w:rFonts w:ascii="Arial" w:hAnsi="Arial" w:cs="Arial"/>
                <w:b/>
                <w:color w:val="000000" w:themeColor="text1"/>
                <w:lang w:val="id-ID"/>
              </w:rPr>
              <w:t>Senyawa Uji</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b/>
                <w:color w:val="000000" w:themeColor="text1"/>
                <w:lang w:val="id-ID"/>
              </w:rPr>
            </w:pPr>
            <w:r w:rsidRPr="00D05A2F">
              <w:rPr>
                <w:rFonts w:ascii="Arial" w:hAnsi="Arial" w:cs="Arial"/>
                <w:b/>
                <w:color w:val="000000" w:themeColor="text1"/>
                <w:lang w:val="id-ID"/>
              </w:rPr>
              <w:t>Pereaksi</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b/>
                <w:color w:val="000000" w:themeColor="text1"/>
                <w:lang w:val="id-ID"/>
              </w:rPr>
            </w:pPr>
            <w:r w:rsidRPr="00D05A2F">
              <w:rPr>
                <w:rFonts w:ascii="Arial" w:hAnsi="Arial" w:cs="Arial"/>
                <w:b/>
                <w:color w:val="000000" w:themeColor="text1"/>
                <w:lang w:val="id-ID"/>
              </w:rPr>
              <w:t>Hasil Uji</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b/>
                <w:color w:val="000000" w:themeColor="text1"/>
                <w:lang w:val="id-ID"/>
              </w:rPr>
            </w:pPr>
            <w:r w:rsidRPr="00D05A2F">
              <w:rPr>
                <w:rFonts w:ascii="Arial" w:hAnsi="Arial" w:cs="Arial"/>
                <w:b/>
                <w:color w:val="000000" w:themeColor="text1"/>
                <w:lang w:val="id-ID"/>
              </w:rPr>
              <w:t>Keterangan</w:t>
            </w:r>
          </w:p>
        </w:tc>
      </w:tr>
      <w:tr w:rsidR="00FB7BD5" w:rsidRPr="00D05A2F" w:rsidTr="00E1167A">
        <w:tc>
          <w:tcPr>
            <w:tcW w:w="2126"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Tannin</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Etanol + FeCl</w:t>
            </w:r>
            <w:r w:rsidRPr="00D05A2F">
              <w:rPr>
                <w:rFonts w:ascii="Arial" w:hAnsi="Arial" w:cs="Arial"/>
                <w:color w:val="000000" w:themeColor="text1"/>
                <w:vertAlign w:val="subscript"/>
                <w:lang w:val="id-ID"/>
              </w:rPr>
              <w:t>3</w:t>
            </w:r>
            <w:r w:rsidRPr="00D05A2F">
              <w:rPr>
                <w:rFonts w:ascii="Arial" w:hAnsi="Arial" w:cs="Arial"/>
                <w:color w:val="000000" w:themeColor="text1"/>
                <w:lang w:val="id-ID"/>
              </w:rPr>
              <w:t xml:space="preserve"> 1%</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Hitam kebiruan atau hijau</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r w:rsidR="00FB7BD5" w:rsidRPr="00D05A2F" w:rsidTr="00E1167A">
        <w:trPr>
          <w:trHeight w:val="431"/>
        </w:trPr>
        <w:tc>
          <w:tcPr>
            <w:tcW w:w="2126" w:type="dxa"/>
            <w:vMerge w:val="restart"/>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Alkaloid</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HCl 2N + Wagner</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Endapan jingga</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r w:rsidR="00FB7BD5" w:rsidRPr="00D05A2F" w:rsidTr="00E1167A">
        <w:trPr>
          <w:trHeight w:val="395"/>
        </w:trPr>
        <w:tc>
          <w:tcPr>
            <w:tcW w:w="2126" w:type="dxa"/>
            <w:vMerge/>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HCl + Mayer</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Endapan Kuning</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r w:rsidR="00FB7BD5" w:rsidRPr="00D05A2F" w:rsidTr="00E1167A">
        <w:trPr>
          <w:trHeight w:val="982"/>
        </w:trPr>
        <w:tc>
          <w:tcPr>
            <w:tcW w:w="2126"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Terpenoid</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Asam asetat anhidrat + asam sulfat pekat</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Kemerahan</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r w:rsidR="00FB7BD5" w:rsidRPr="00D05A2F" w:rsidTr="00E1167A">
        <w:trPr>
          <w:trHeight w:val="699"/>
        </w:trPr>
        <w:tc>
          <w:tcPr>
            <w:tcW w:w="2126"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Saponin</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Air suling + dikocok kuat</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Terbentuk busa</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r w:rsidR="00FB7BD5" w:rsidRPr="00D05A2F" w:rsidTr="00E1167A">
        <w:trPr>
          <w:trHeight w:val="695"/>
        </w:trPr>
        <w:tc>
          <w:tcPr>
            <w:tcW w:w="2126"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Flavonoid</w:t>
            </w:r>
          </w:p>
        </w:tc>
        <w:tc>
          <w:tcPr>
            <w:tcW w:w="2268"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Etanol 70% + HCl pekat + Mg</w:t>
            </w:r>
          </w:p>
        </w:tc>
        <w:tc>
          <w:tcPr>
            <w:tcW w:w="1985"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Merah tua</w:t>
            </w:r>
          </w:p>
        </w:tc>
        <w:tc>
          <w:tcPr>
            <w:tcW w:w="1497" w:type="dxa"/>
            <w:tcBorders>
              <w:left w:val="nil"/>
              <w:right w:val="nil"/>
            </w:tcBorders>
            <w:vAlign w:val="center"/>
          </w:tcPr>
          <w:p w:rsidR="00FB7BD5" w:rsidRPr="00D05A2F" w:rsidRDefault="00FB7BD5" w:rsidP="00E1167A">
            <w:pPr>
              <w:pStyle w:val="ListParagraph"/>
              <w:tabs>
                <w:tab w:val="left" w:pos="1701"/>
              </w:tabs>
              <w:spacing w:before="100" w:beforeAutospacing="1" w:after="100" w:afterAutospacing="1" w:line="360" w:lineRule="auto"/>
              <w:ind w:left="0"/>
              <w:jc w:val="center"/>
              <w:rPr>
                <w:rFonts w:ascii="Arial" w:hAnsi="Arial" w:cs="Arial"/>
                <w:color w:val="000000" w:themeColor="text1"/>
                <w:lang w:val="id-ID"/>
              </w:rPr>
            </w:pPr>
            <w:r w:rsidRPr="00D05A2F">
              <w:rPr>
                <w:rFonts w:ascii="Arial" w:hAnsi="Arial" w:cs="Arial"/>
                <w:color w:val="000000" w:themeColor="text1"/>
                <w:lang w:val="id-ID"/>
              </w:rPr>
              <w:t>+</w:t>
            </w:r>
          </w:p>
        </w:tc>
      </w:tr>
    </w:tbl>
    <w:p w:rsidR="00FB7BD5" w:rsidRPr="00D05A2F" w:rsidRDefault="00FB7BD5" w:rsidP="00FB7BD5">
      <w:pPr>
        <w:tabs>
          <w:tab w:val="left" w:pos="1575"/>
        </w:tabs>
        <w:spacing w:after="0" w:line="360" w:lineRule="auto"/>
        <w:jc w:val="both"/>
        <w:rPr>
          <w:rFonts w:ascii="Arial" w:hAnsi="Arial" w:cs="Arial"/>
          <w:color w:val="000000" w:themeColor="text1"/>
          <w:lang w:val="id-ID"/>
        </w:rPr>
      </w:pPr>
    </w:p>
    <w:p w:rsidR="00FB7BD5" w:rsidRPr="00D05A2F" w:rsidRDefault="00FB7BD5" w:rsidP="00FB7BD5">
      <w:pPr>
        <w:pStyle w:val="Heading3"/>
        <w:spacing w:before="0" w:beforeAutospacing="0" w:after="160" w:afterAutospacing="0"/>
        <w:rPr>
          <w:color w:val="000000" w:themeColor="text1"/>
        </w:rPr>
      </w:pPr>
      <w:bookmarkStart w:id="52" w:name="_Toc128953199"/>
      <w:bookmarkStart w:id="53" w:name="_Toc129099876"/>
      <w:bookmarkStart w:id="54" w:name="_Toc137177087"/>
      <w:r w:rsidRPr="00D05A2F">
        <w:rPr>
          <w:color w:val="000000" w:themeColor="text1"/>
        </w:rPr>
        <w:t>Khasiat Tumbuhan</w:t>
      </w:r>
      <w:bookmarkEnd w:id="52"/>
      <w:bookmarkEnd w:id="53"/>
      <w:bookmarkEnd w:id="54"/>
    </w:p>
    <w:p w:rsidR="00FB7BD5" w:rsidRPr="00D05A2F" w:rsidRDefault="00FB7BD5" w:rsidP="00FB7BD5">
      <w:pPr>
        <w:pStyle w:val="ListParagraph"/>
        <w:spacing w:after="12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Tumbuhan mangkokan memiliki banyak khasiat bagi kesehatan tubuh manusia terutama pada bagian akar dan daun. Daun mangkokan memiliki indikasi untuk mengatasi radang payudara, melancarkan pengeluaran urin, permasalahan rambut rontok, aroma tidak sedap pada badan dan penyembuhan luka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{"citationItems":[{"id":"ITEM-1","itemData":{"author":[{"dropping-particle":"","family":"Santoso","given":"Hieronymus Budi","non-dropping-particle":"","parse-names":false,"suffix":""}],"id":"ITEM-1","issued":{"date-parts":[["2020"]]},"publisher":"Pohon Cahaya Semesta","publisher-place":"Yogyakarta","title":"Seri Tanaman Hias : Mangkokan","type":"book"},"uris":["http://www.mendeley.com/documents/?uuid=f41c8bba-50a3-4217-a100-00ae91e89349"]}],"mendeley":{"formattedCitation":"(Santoso, 2020)","plainTextFormattedCitation":"(Santoso, 2020)","previouslyFormattedCitation":"(Santoso,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(Santoso,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Daun mangkokan memiliki aktivitas farmakologi seperti dapat mencegah penuaan kulit, antibakteri, penyembuhan luka bakar, antioksidan, diuretik dan pemberantasan larva nyamuk </w:t>
      </w:r>
      <w:r w:rsidRPr="00D05A2F">
        <w:rPr>
          <w:rFonts w:ascii="Arial" w:hAnsi="Arial" w:cs="Arial"/>
          <w:i/>
          <w:color w:val="000000" w:themeColor="text1"/>
          <w:szCs w:val="32"/>
          <w:lang w:val="id-ID"/>
        </w:rPr>
        <w:t>Culex sp</w:t>
      </w:r>
      <w:r w:rsidRPr="00D05A2F">
        <w:rPr>
          <w:rFonts w:ascii="Arial" w:hAnsi="Arial" w:cs="Arial"/>
          <w:color w:val="000000" w:themeColor="text1"/>
          <w:szCs w:val="32"/>
          <w:lang w:val="id-ID"/>
        </w:rPr>
        <w:t xml:space="preserve">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{"citationItems":[{"id":"ITEM-1","itemData":{"abstract":"Abstrak Nothopanax Scutellarium (famili Araliaceae), biasa dikenal dengan Daun mangkokan, merupakan tumbuhan obat yang memiliki banyak khasiat secara farmakologis. Bagian daun pada tanaman ini memiliki berbagai macam kegunaan dalam pengobatan tradisional untuk sejumlah penyakit. Banyak sekali zat yang terkandung didalam tanaman ini seperti flavonoid, saponin, tannin, fenolik, alkaloid, steroid dan lain sebagainya. Beberapa penelitian mendemonstrasikan eksplorasi farmakologis dari Nothopanax Scutellarium sebagai Larvasida nyamuk Culex sp, diuretik, anti daya larut batu ginjal, anti-aging, penyembuh luka bakar, anti-oxidant dan anti-bakteri yang dilakukan secara ekperimental baik secara in-vivo maupun in-vitro. Kata kunci: Nothopanax Scutellarium, studi fitokima, studi farmakologi. Abstract Nothopanax Scutellarium (Araliaceae family), commonly known as the leaves of the bowl, is a medicinal plant that has many pharmacological properties. The leaves of this plant have various uses in traditional medicine for a number of diseases. There are so many substances contained in this plant such as flavonoids, saponins, tannins, phenolics, alkaloids, steroids and so on. Several studies have demonstrated the pharmacological exploration of Nothopanax Scutellarium as a Culex sp mosquito larvicide, diuretic, anti-kidney stone solubility, anti-aging, burn healer, anti-oxidant and anti-bacterial which were carried out experimentally both in vivo and in vitro.","author":[{"dropping-particle":"","family":"Sabrina","given":"Adinda Putri","non-dropping-particle":"","parse-names":false,"suffix":""},{"dropping-particle":"","family":"Tania","given":"Evi","non-dropping-particle":"","parse-names":false,"suffix":""},{"dropping-particle":"","family":"Nurhalifah","given":"Nurhalifah","non-dropping-particle":"","parse-names":false,"suffix":""},{"dropping-particle":"","family":"Alvian","given":"Robby","non-dropping-particle":"","parse-names":false,"suffix":""},{"dropping-particle":"","family":"Veronita","given":"Santika Citra","non-dropping-particle":"","parse-names":false,"suffix":""},{"dropping-particle":"","family":"Puji","given":"Shella Imka","non-dropping-particle":"","parse-names":false,"suffix":""},{"dropping-particle":"","family":"Nuryamah","given":"Siti","non-dropping-particle":"","parse-names":false,"suffix":""}],"container-title":"Jurnal Buana Farma","id":"ITEM-1","issue":"2","issued":{"date-parts":[["2022"]]},"page":"33-39","title":"Studi Fitokimia dan Farmakologi Daun Mangkokan (Nothopanax scutellarium)","type":"article-journal","volume":"2"},"uris":["http://www.mendeley.com/documents/?uuid=946cc24a-9f53-4a57-9343-804395490bbc"]}],"mendeley":{"formattedCitation":"(Sabrina et al., 2022)","plainTextFormattedCitation":"(Sabrina et al., 2022)","previouslyFormattedCitation":"(Sabrina et al.,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(Sabrina et al., 2022)</w:t>
      </w:r>
      <w:r w:rsidR="00FD575C" w:rsidRPr="00D05A2F">
        <w:rPr>
          <w:rFonts w:ascii="Arial" w:hAnsi="Arial" w:cs="Arial"/>
          <w:color w:val="000000" w:themeColor="text1"/>
          <w:szCs w:val="32"/>
          <w:lang w:val="id-ID"/>
        </w:rPr>
        <w:fldChar w:fldCharType="end"/>
      </w:r>
    </w:p>
    <w:p w:rsidR="00FB7BD5" w:rsidRPr="00D05A2F" w:rsidRDefault="00FB7BD5" w:rsidP="00FB7BD5">
      <w:pPr>
        <w:pStyle w:val="21style"/>
        <w:spacing w:before="0" w:beforeAutospacing="0" w:after="160" w:afterAutospacing="0"/>
        <w:rPr>
          <w:color w:val="000000" w:themeColor="text1"/>
        </w:rPr>
      </w:pPr>
      <w:bookmarkStart w:id="55" w:name="_Toc128953200"/>
      <w:bookmarkStart w:id="56" w:name="_Toc129099877"/>
      <w:bookmarkStart w:id="57" w:name="_Toc137177088"/>
      <w:r w:rsidRPr="00D05A2F">
        <w:rPr>
          <w:color w:val="000000" w:themeColor="text1"/>
        </w:rPr>
        <w:t>Diuretik</w:t>
      </w:r>
      <w:bookmarkEnd w:id="55"/>
      <w:bookmarkEnd w:id="56"/>
      <w:bookmarkEnd w:id="57"/>
    </w:p>
    <w:p w:rsidR="00FB7BD5" w:rsidRPr="00D05A2F" w:rsidRDefault="00FB7BD5" w:rsidP="00FB7BD5">
      <w:pPr>
        <w:pStyle w:val="221style"/>
        <w:spacing w:after="160" w:afterAutospacing="0"/>
        <w:rPr>
          <w:color w:val="000000" w:themeColor="text1"/>
        </w:rPr>
      </w:pPr>
      <w:bookmarkStart w:id="58" w:name="_Toc128953201"/>
      <w:bookmarkStart w:id="59" w:name="_Toc129099878"/>
      <w:bookmarkStart w:id="60" w:name="_Toc137177089"/>
      <w:r w:rsidRPr="00D05A2F">
        <w:rPr>
          <w:color w:val="000000" w:themeColor="text1"/>
        </w:rPr>
        <w:t>Pengertian Diuretik</w:t>
      </w:r>
      <w:bookmarkEnd w:id="58"/>
      <w:bookmarkEnd w:id="59"/>
      <w:bookmarkEnd w:id="60"/>
    </w:p>
    <w:p w:rsidR="00FB7BD5" w:rsidRPr="00D05A2F" w:rsidRDefault="00FB7BD5" w:rsidP="00FB7BD5">
      <w:pPr>
        <w:pStyle w:val="ListParagraph"/>
        <w:tabs>
          <w:tab w:val="left" w:pos="1701"/>
        </w:tabs>
        <w:spacing w:after="160" w:line="360" w:lineRule="auto"/>
        <w:ind w:left="0" w:firstLine="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Diuretik didefinisikan sebagai zat-zat yang memiliki kemampuan untuk meningkatkan jumlah pengeluaran kemih (diuresis) melalui kerja langsung pada </w:t>
      </w:r>
      <w:r w:rsidRPr="00D05A2F">
        <w:rPr>
          <w:rFonts w:ascii="Arial" w:hAnsi="Arial" w:cs="Arial"/>
          <w:color w:val="000000" w:themeColor="text1"/>
          <w:szCs w:val="24"/>
          <w:lang w:val="id-ID"/>
        </w:rPr>
        <w:lastRenderedPageBreak/>
        <w:t xml:space="preserve">ginjal. Zat-zat lain yang dapat merangsang pengeluaran kemih dengan memengaruhi ginjal tidak dapat dikatakan sebagai zat diuretik. Kegunaan utama dari ginjal ialah menjaga kemurnian darah dengan cara mengeluarkan zat-zat asing serta sisa pertukaran zat dari dalam darah. Selain itu, ginjal juga berperan dalam pengaturan kadar garam dan pemeliharaan homeostatis atau kesetimbangan dinamis antara cairan intrasel dan ekstrasel serta menjaga jumlah volume keseluruhan dan struktur cairan ekstrasel.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(Handayani Wuri, 2015)</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221style"/>
        <w:spacing w:after="160" w:afterAutospacing="0"/>
        <w:rPr>
          <w:color w:val="000000" w:themeColor="text1"/>
        </w:rPr>
      </w:pPr>
      <w:bookmarkStart w:id="61" w:name="_Toc128953202"/>
      <w:bookmarkStart w:id="62" w:name="_Toc129099879"/>
      <w:bookmarkStart w:id="63" w:name="_Toc137177090"/>
      <w:r w:rsidRPr="00D05A2F">
        <w:rPr>
          <w:color w:val="000000" w:themeColor="text1"/>
        </w:rPr>
        <w:t>Mekanisme Kerja Diuretik</w:t>
      </w:r>
      <w:bookmarkEnd w:id="61"/>
      <w:bookmarkEnd w:id="62"/>
      <w:bookmarkEnd w:id="63"/>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24"/>
          <w:lang w:val="id-ID"/>
        </w:rPr>
      </w:pPr>
      <w:r w:rsidRPr="00D05A2F">
        <w:rPr>
          <w:rFonts w:ascii="Arial" w:hAnsi="Arial" w:cs="Arial"/>
          <w:color w:val="000000" w:themeColor="text1"/>
          <w:szCs w:val="32"/>
          <w:lang w:val="id-ID"/>
        </w:rPr>
        <w:t>Pada umumnya, diuretika bekerja dengan cara menurunkan penyerapan kembali natrium, sehingga akan lebih banyak keluar bersama air. Zat diuretik bekerja khusus terhadap tubuli ginjal pada tempat yang berbeda, yaitu:</w:t>
      </w:r>
    </w:p>
    <w:p w:rsidR="00FB7BD5" w:rsidRPr="00D05A2F" w:rsidRDefault="00FB7BD5" w:rsidP="00FB7BD5">
      <w:pPr>
        <w:pStyle w:val="ListParagraph"/>
        <w:numPr>
          <w:ilvl w:val="0"/>
          <w:numId w:val="9"/>
        </w:numPr>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Tubuli Proksimal</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Pada tubuli proksimal, 70% ultra filtrat (Glukosa, Ureum, ion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Cl</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 diserap kembali secara aktif. Oleh sebab penyerapan kembali tersebut berlangsung secara proporsional maka susunan filtrat tidak berubah dan tetap isotonis terhadap plasma. Diuretik osmotik (Manitol, Sorbitol, Gliserol) juga bekerja pada tubuli proksimal dengan mengurangi penyerapan kembali ion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Cl</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w:t>
      </w:r>
    </w:p>
    <w:p w:rsidR="00FB7BD5" w:rsidRPr="00D05A2F" w:rsidRDefault="00FB7BD5" w:rsidP="00FB7BD5">
      <w:pPr>
        <w:pStyle w:val="ListParagraph"/>
        <w:numPr>
          <w:ilvl w:val="0"/>
          <w:numId w:val="9"/>
        </w:numPr>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Lengkungan Henle (Henle’s Loop)</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Pada lengkungan henle, sekitar 25% ion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Cl</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 xml:space="preserve"> yang telah difiltrasi diserap kembali secara aktif, diikuti dengan reabsorpsi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K</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secara pasif dan tanpa air, sehingga filtrat yang dihasilkan menjadi hipotonis. Diuretika lengkungan (diuretika kuat seperti Furosemida, Bumetamida dan Asam Etakrinat) bekerja pada lengkungan henle dengan cara menghambat transpor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Cl</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w:t>
      </w:r>
    </w:p>
    <w:p w:rsidR="00FB7BD5" w:rsidRPr="00D05A2F" w:rsidRDefault="00FB7BD5" w:rsidP="00FB7BD5">
      <w:pPr>
        <w:pStyle w:val="ListParagraph"/>
        <w:numPr>
          <w:ilvl w:val="0"/>
          <w:numId w:val="9"/>
        </w:numPr>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Tubuli Distal</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Pada tubuli distal bagian depan,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direabsorpsi secara aktif tanpa adanya penarikan air, hal tersebut menyebabkan filtrat yang dihasilkan menjadi lebih cair dan hipotonis. Saluretika (Diuretik Thiazida, Klortalidon, Mefruzida dan Klopamida) bekerja pada tubuli distal ini dengan cara menghambat penyerapan kembali ion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Cl</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 Pada tubuli distal bagian belakang, ion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diserap kembali dengan aktif, serta adanya pertukaran dengan ion K</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H</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HH4</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Proses tersebut </w:t>
      </w:r>
      <w:r w:rsidRPr="00D05A2F">
        <w:rPr>
          <w:rFonts w:ascii="Arial" w:hAnsi="Arial" w:cs="Arial"/>
          <w:color w:val="000000" w:themeColor="text1"/>
          <w:szCs w:val="24"/>
          <w:lang w:val="id-ID"/>
        </w:rPr>
        <w:lastRenderedPageBreak/>
        <w:t>dikendalikan oleh hormon anak ginjal aldosteron. Diuretik penghemat kalium (Spironolakton, Thiamteren dan Amilorida) bekerja pada bagian ini dengan meminimalkan pertukaran ion K</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dengan ion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sehingga menyebabkan terjadinya eksresi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dan retensi K</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w:t>
      </w:r>
    </w:p>
    <w:p w:rsidR="00FB7BD5" w:rsidRPr="00D05A2F" w:rsidRDefault="00FB7BD5" w:rsidP="00FB7BD5">
      <w:pPr>
        <w:pStyle w:val="ListParagraph"/>
        <w:numPr>
          <w:ilvl w:val="0"/>
          <w:numId w:val="9"/>
        </w:numPr>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Saluran Pengumpul</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Hormon antidiuretik ADH (vasopresin) bekerja pada saluran pengumpul dengan memengaruhi permeabilitas bagi air dari sel-sel saluran tersebut.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(Handayani Wuri, 2015)</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221style"/>
        <w:spacing w:after="160" w:afterAutospacing="0"/>
        <w:rPr>
          <w:color w:val="000000" w:themeColor="text1"/>
        </w:rPr>
      </w:pPr>
      <w:bookmarkStart w:id="64" w:name="_Toc128953203"/>
      <w:bookmarkStart w:id="65" w:name="_Toc129099880"/>
      <w:bookmarkStart w:id="66" w:name="_Toc137177091"/>
      <w:r w:rsidRPr="00D05A2F">
        <w:rPr>
          <w:color w:val="000000" w:themeColor="text1"/>
        </w:rPr>
        <w:t>Penggolongan Diuretik</w:t>
      </w:r>
      <w:bookmarkEnd w:id="64"/>
      <w:bookmarkEnd w:id="65"/>
      <w:bookmarkEnd w:id="66"/>
    </w:p>
    <w:p w:rsidR="00FB7BD5" w:rsidRPr="00D05A2F" w:rsidRDefault="00FB7BD5" w:rsidP="00FB7BD5">
      <w:pPr>
        <w:pStyle w:val="ListParagraph"/>
        <w:spacing w:after="12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Secara umum, diuretika dapat digolongkan dalam beberapa kelompok, yaitu:</w:t>
      </w:r>
    </w:p>
    <w:p w:rsidR="00FB7BD5" w:rsidRPr="00D05A2F" w:rsidRDefault="00FB7BD5" w:rsidP="00FB7BD5">
      <w:pPr>
        <w:pStyle w:val="ListParagraph"/>
        <w:numPr>
          <w:ilvl w:val="0"/>
          <w:numId w:val="10"/>
        </w:numPr>
        <w:tabs>
          <w:tab w:val="left" w:pos="1701"/>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Diuretika Lengkungan</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Diuretika ini bekerja cepat namun singkat yaitu 4 hingga 6 jam. Sekitar 20% dari jumlah ion Na+ dalam filtrat dikeluarkan. Diuretika lengkungan umumnya digunakan dalam keadaan akut seperti pada udema otak dan paru-paru. Obat golongan ini memiliki kurva hubungan dosis-efek yang curam, yang dimana berarti apabila dosis dinaikkan maka efek diuresis dapat bertambah. Obat yang termasuk dalam golongan diuretik lengkungan adalah Furosemida, Bumetanida dan Asam Etakrinat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9781119130536","author":[{"dropping-particle":"","family":"Limbong","given":"Martalina","non-dropping-particle":"","parse-names":false,"suffix":""},{"dropping-particle":"","family":"Hidayah","given":"Nurul","non-dropping-particle":"","parse-names":false,"suffix":""},{"dropping-particle":"","family":"Atjo","given":"Neng Mira","non-dropping-particle":"","parse-names":false,"suffix":""},{"dropping-particle":"","family":"Wenas","given":"Desy Muliana","non-dropping-particle":"","parse-names":false,"suffix":""},{"dropping-particle":"","family":"Iksen","given":"","non-dropping-particle":"","parse-names":false,"suffix":""},{"dropping-particle":"","family":"Mustiqawati","given":"Evi","non-dropping-particle":"","parse-names":false,"suffix":""},{"dropping-particle":"","family":"Ifada","given":"Andy Susbandiyah","non-dropping-particle":"","parse-names":false,"suffix":""},{"dropping-particle":"","family":"Hapidah","given":"","non-dropping-particle":"","parse-names":false,"suffix":""},{"dropping-particle":"","family":"Puspareni","given":"Luh Desi","non-dropping-particle":"","parse-names":false,"suffix":""},{"dropping-particle":"","family":"Yaturrahman Harahap","given":"Hasni","non-dropping-particle":"","parse-names":false,"suffix":""},{"dropping-particle":"","family":"S","given":"Hilda","non-dropping-particle":"","parse-names":false,"suffix":""},{"dropping-particle":"","family":"Wulandari","given":"Ainun","non-dropping-particle":"","parse-names":false,"suffix":""}],"id":"ITEM-1","issue":"2","issued":{"date-parts":[["2023"]]},"number-of-pages":"41-43","title":"Farmakologi Sosial dan Pengelolaan Obat","type":"book","volume":"7"},"uris":["http://www.mendeley.com/documents/?uuid=0dee0360-ec3a-4f55-9944-293ee86d5b89"]}],"mendeley":{"formattedCitation":"(Limbong et al., 2023)","plainTextFormattedCitation":"(Limbong et al., 2023)","previouslyFormattedCitation":"(Limbong et al., 2023)"},"properties":{"noteIndex":0},"schema":"https://github.com/citation-style-language/schema/raw/master/csl-citation.json"}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(Limbong et al., 2023)</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ListParagraph"/>
        <w:numPr>
          <w:ilvl w:val="0"/>
          <w:numId w:val="10"/>
        </w:numPr>
        <w:tabs>
          <w:tab w:val="left" w:pos="1701"/>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Derivat-thiazida</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Diuretika golongan ini memiliki efek yang sedikit lebih lemah dan lambat dibandingkan diuretika lengkungan, namun efeknya dapat bertahan lebih lama (6-48 jam). Penggunaan obat golongan ini diutamakan sebagai terapi pemeliharaan hipertensi dan jantung lemah (decompensatio cordis). Obat dari golongan ini memperlihatkan kurva hubungan dosis-efek datar, yang artinya apabila dosis optimal ditingkatkan efeknya (diuresis, penurunan tekanan darah) tetap tidak meningkat. Obat yang termasuk dalam golongan ini adalah Hidroklorothiazida, Klortalidon, Mefrusida, Indapamida dan Klopamida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9781119130536","author":[{"dropping-particle":"","family":"Limbong","given":"Martalina","non-dropping-particle":"","parse-names":false,"suffix":""},{"dropping-particle":"","family":"Hidayah","given":"Nurul","non-dropping-particle":"","parse-names":false,"suffix":""},{"dropping-particle":"","family":"Atjo","given":"Neng Mira","non-dropping-particle":"","parse-names":false,"suffix":""},{"dropping-particle":"","family":"Wenas","given":"Desy Muliana","non-dropping-particle":"","parse-names":false,"suffix":""},{"dropping-particle":"","family":"Iksen","given":"","non-dropping-particle":"","parse-names":false,"suffix":""},{"dropping-particle":"","family":"Mustiqawati","given":"Evi","non-dropping-particle":"","parse-names":false,"suffix":""},{"dropping-particle":"","family":"Ifada","given":"Andy Susbandiyah","non-dropping-particle":"","parse-names":false,"suffix":""},{"dropping-particle":"","family":"Hapidah","given":"","non-dropping-particle":"","parse-names":false,"suffix":""},{"dropping-particle":"","family":"Puspareni","given":"Luh Desi","non-dropping-particle":"","parse-names":false,"suffix":""},{"dropping-particle":"","family":"Yaturrahman Harahap","given":"Hasni","non-dropping-particle":"","parse-names":false,"suffix":""},{"dropping-particle":"","family":"S","given":"Hilda","non-dropping-particle":"","parse-names":false,"suffix":""},{"dropping-particle":"","family":"Wulandari","given":"Ainun","non-dropping-particle":"","parse-names":false,"suffix":""}],"id":"ITEM-1","issue":"2","issued":{"date-parts":[["2023"]]},"number-of-pages":"41-43","title":"Farmakologi Sosial dan Pengelolaan Obat","type":"book","volume":"7"},"uris":["http://www.mendeley.com/documents/?uuid=0dee0360-ec3a-4f55-9944-293ee86d5b89"]}],"mendeley":{"formattedCitation":"(Limbong et al., 2023)","plainTextFormattedCitation":"(Limbong et al., 2023)","previouslyFormattedCitation":"(Limbong et al., 2023)"},"properties":{"noteIndex":0},"schema":"https://github.com/citation-style-language/schema/raw/master/csl-citation.json"}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(Limbong et al., 2023)</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ListParagraph"/>
        <w:numPr>
          <w:ilvl w:val="0"/>
          <w:numId w:val="10"/>
        </w:numPr>
        <w:tabs>
          <w:tab w:val="left" w:pos="1701"/>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Diuretik Penghemat Kalium</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Diuretika golongan ini memiliki efek yang lemah dan penggunaannya pun khusus untuk dikombinasikan dengan diuretika lainnya.untuk </w:t>
      </w:r>
      <w:r w:rsidRPr="00D05A2F">
        <w:rPr>
          <w:rFonts w:ascii="Arial" w:hAnsi="Arial" w:cs="Arial"/>
          <w:color w:val="000000" w:themeColor="text1"/>
          <w:szCs w:val="24"/>
          <w:lang w:val="id-ID"/>
        </w:rPr>
        <w:lastRenderedPageBreak/>
        <w:t xml:space="preserve">menghemat eksresi kalium. Obat golongan ini adalah Spironolakton, Amilorida, Kanrenoat dan Triamteren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(Handayani Wuri, 2015)</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ListParagraph"/>
        <w:numPr>
          <w:ilvl w:val="0"/>
          <w:numId w:val="10"/>
        </w:numPr>
        <w:tabs>
          <w:tab w:val="left" w:pos="1701"/>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Diuretika Osmotis</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Diuretika golongan ini hanya direabsorpsi oleh tubuli, reabsorpsinya bersifat nonelektrolit dan tidak lengkap. Efeknya adalah tekanan osmotik ultra filtrat meningkat dan kadar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dalam cairan tubuh menurun. Kelemahan dari golongan ini adalah memiliki daya kerja yang lemah dan dapat menyebabkan gangguan usus. Obat yang termasuk dalam golongan ini adalah Manitol, Sorbitol, Gliserol dan Ureum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9781119130536","author":[{"dropping-particle":"","family":"Limbong","given":"Martalina","non-dropping-particle":"","parse-names":false,"suffix":""},{"dropping-particle":"","family":"Hidayah","given":"Nurul","non-dropping-particle":"","parse-names":false,"suffix":""},{"dropping-particle":"","family":"Atjo","given":"Neng Mira","non-dropping-particle":"","parse-names":false,"suffix":""},{"dropping-particle":"","family":"Wenas","given":"Desy Muliana","non-dropping-particle":"","parse-names":false,"suffix":""},{"dropping-particle":"","family":"Iksen","given":"","non-dropping-particle":"","parse-names":false,"suffix":""},{"dropping-particle":"","family":"Mustiqawati","given":"Evi","non-dropping-particle":"","parse-names":false,"suffix":""},{"dropping-particle":"","family":"Ifada","given":"Andy Susbandiyah","non-dropping-particle":"","parse-names":false,"suffix":""},{"dropping-particle":"","family":"Hapidah","given":"","non-dropping-particle":"","parse-names":false,"suffix":""},{"dropping-particle":"","family":"Puspareni","given":"Luh Desi","non-dropping-particle":"","parse-names":false,"suffix":""},{"dropping-particle":"","family":"Yaturrahman Harahap","given":"Hasni","non-dropping-particle":"","parse-names":false,"suffix":""},{"dropping-particle":"","family":"S","given":"Hilda","non-dropping-particle":"","parse-names":false,"suffix":""},{"dropping-particle":"","family":"Wulandari","given":"Ainun","non-dropping-particle":"","parse-names":false,"suffix":""}],"id":"ITEM-1","issue":"2","issued":{"date-parts":[["2023"]]},"number-of-pages":"41-43","title":"Farmakologi Sosial dan Pengelolaan Obat","type":"book","volume":"7"},"uris":["http://www.mendeley.com/documents/?uuid=0dee0360-ec3a-4f55-9944-293ee86d5b89"]}],"mendeley":{"formattedCitation":"(Limbong et al., 2023)","plainTextFormattedCitation":"(Limbong et al., 2023)","previouslyFormattedCitation":"(Limbong et al., 2023)"},"properties":{"noteIndex":0},"schema":"https://github.com/citation-style-language/schema/raw/master/csl-citation.json"}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(Limbong et al., 2023)</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ListParagraph"/>
        <w:numPr>
          <w:ilvl w:val="0"/>
          <w:numId w:val="10"/>
        </w:numPr>
        <w:tabs>
          <w:tab w:val="left" w:pos="1701"/>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Penghambat Karbonahidrase</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Zat diuretik golongan penghambat karbonahidrase bekerja dengan menghambat enzim karbonahidrase pada sel-sel tubuli, sehingga meningkatkan jumlah ekskresi ion-ion HCO</w:t>
      </w:r>
      <w:r w:rsidRPr="00D05A2F">
        <w:rPr>
          <w:rFonts w:ascii="Arial" w:hAnsi="Arial" w:cs="Arial"/>
          <w:color w:val="000000" w:themeColor="text1"/>
          <w:szCs w:val="24"/>
          <w:vertAlign w:val="subscript"/>
          <w:lang w:val="id-ID"/>
        </w:rPr>
        <w:t>3</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xml:space="preserve"> ,Na</w:t>
      </w:r>
      <w:r w:rsidRPr="00D05A2F">
        <w:rPr>
          <w:rFonts w:ascii="Arial" w:hAnsi="Arial" w:cs="Arial"/>
          <w:color w:val="000000" w:themeColor="text1"/>
          <w:szCs w:val="24"/>
          <w:vertAlign w:val="superscript"/>
          <w:lang w:val="id-ID"/>
        </w:rPr>
        <w:t>+</w:t>
      </w:r>
      <w:r w:rsidRPr="00D05A2F">
        <w:rPr>
          <w:rFonts w:ascii="Arial" w:hAnsi="Arial" w:cs="Arial"/>
          <w:color w:val="000000" w:themeColor="text1"/>
          <w:szCs w:val="24"/>
          <w:lang w:val="id-ID"/>
        </w:rPr>
        <w:t>, K</w:t>
      </w:r>
      <w:r w:rsidRPr="00D05A2F">
        <w:rPr>
          <w:rFonts w:ascii="Arial" w:hAnsi="Arial" w:cs="Arial"/>
          <w:color w:val="000000" w:themeColor="text1"/>
          <w:szCs w:val="24"/>
          <w:vertAlign w:val="superscript"/>
          <w:lang w:val="id-ID"/>
        </w:rPr>
        <w:t xml:space="preserve">+ </w:t>
      </w:r>
      <w:r w:rsidRPr="00D05A2F">
        <w:rPr>
          <w:rFonts w:ascii="Arial" w:hAnsi="Arial" w:cs="Arial"/>
          <w:color w:val="000000" w:themeColor="text1"/>
          <w:szCs w:val="24"/>
          <w:lang w:val="id-ID"/>
        </w:rPr>
        <w:t xml:space="preserve">bersama air. Efek diuretiknya lemah. Penggunaan diuretik golongan ini hanya pada glaukoma yang digunakan untuk menurunkan jumlah produksi cairan dalam mata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(Handayani Wuri, 2015)</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221style"/>
        <w:spacing w:after="160" w:afterAutospacing="0"/>
        <w:rPr>
          <w:color w:val="000000" w:themeColor="text1"/>
        </w:rPr>
      </w:pPr>
      <w:bookmarkStart w:id="67" w:name="_Toc128953204"/>
      <w:bookmarkStart w:id="68" w:name="_Toc129099881"/>
      <w:bookmarkStart w:id="69" w:name="_Toc137177092"/>
      <w:r w:rsidRPr="00D05A2F">
        <w:rPr>
          <w:color w:val="000000" w:themeColor="text1"/>
        </w:rPr>
        <w:t>Penggunaan Diuretik</w:t>
      </w:r>
      <w:bookmarkEnd w:id="67"/>
      <w:bookmarkEnd w:id="68"/>
      <w:bookmarkEnd w:id="69"/>
    </w:p>
    <w:p w:rsidR="00FB7BD5" w:rsidRPr="00D05A2F" w:rsidRDefault="00FB7BD5" w:rsidP="00FB7BD5">
      <w:pPr>
        <w:pStyle w:val="ListParagraph"/>
        <w:spacing w:after="160" w:line="360" w:lineRule="auto"/>
        <w:ind w:left="0" w:firstLine="851"/>
        <w:jc w:val="both"/>
        <w:rPr>
          <w:rFonts w:ascii="Arial" w:hAnsi="Arial" w:cs="Arial"/>
          <w:color w:val="000000" w:themeColor="text1"/>
          <w:szCs w:val="32"/>
          <w:lang w:val="id-ID"/>
        </w:rPr>
      </w:pPr>
      <w:r w:rsidRPr="00D05A2F">
        <w:rPr>
          <w:rFonts w:ascii="Arial" w:hAnsi="Arial" w:cs="Arial"/>
          <w:color w:val="000000" w:themeColor="text1"/>
          <w:szCs w:val="32"/>
          <w:lang w:val="id-ID"/>
        </w:rPr>
        <w:t>Zat diuretik digunakan dalam keadaan dimana diinginkan adanya peningkatan volume pengeluaran urine, terutama pada:</w:t>
      </w:r>
    </w:p>
    <w:p w:rsidR="00FB7BD5" w:rsidRPr="00D05A2F" w:rsidRDefault="00FB7BD5" w:rsidP="00FB7BD5">
      <w:pPr>
        <w:pStyle w:val="ListParagraph"/>
        <w:numPr>
          <w:ilvl w:val="0"/>
          <w:numId w:val="11"/>
        </w:numPr>
        <w:tabs>
          <w:tab w:val="left" w:pos="284"/>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Udema</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Udema adalah keadaan dimana terdapat air yang berlebih pada jaringan, seperti pada dekompensasi jantung pasca infark yang dimana peredaran darah tidak lagi berlangsung sempurna dan adanya penimbunan air di paru-paru; atau pada ascites dimana adanya penimbunan air di perut; juga pada penyakit-penyakit ginjal.</w:t>
      </w:r>
    </w:p>
    <w:p w:rsidR="00FB7BD5" w:rsidRPr="00D05A2F" w:rsidRDefault="00FB7BD5" w:rsidP="00FB7BD5">
      <w:pPr>
        <w:pStyle w:val="ListParagraph"/>
        <w:numPr>
          <w:ilvl w:val="0"/>
          <w:numId w:val="11"/>
        </w:numPr>
        <w:tabs>
          <w:tab w:val="left" w:pos="284"/>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Hipertensi</w:t>
      </w:r>
    </w:p>
    <w:p w:rsidR="00FB7BD5" w:rsidRPr="00D05A2F" w:rsidRDefault="00FB7BD5" w:rsidP="00FB7BD5">
      <w:pPr>
        <w:pStyle w:val="ListParagraph"/>
        <w:spacing w:after="16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Diuretik digunakan untuk menurunkan volume darah seluruhnya sehingga tekanan darah (tensi) menurun.</w:t>
      </w:r>
    </w:p>
    <w:p w:rsidR="00FB7BD5" w:rsidRPr="00D05A2F" w:rsidRDefault="00FB7BD5" w:rsidP="00FB7BD5">
      <w:pPr>
        <w:pStyle w:val="ListParagraph"/>
        <w:numPr>
          <w:ilvl w:val="0"/>
          <w:numId w:val="11"/>
        </w:numPr>
        <w:tabs>
          <w:tab w:val="left" w:pos="284"/>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Diabetes inspidus</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Diabetes inspidus terjadi ketika tubuh mengalami kendala dalam penanganan cairan sehingga terjadinya produksi air kemih dalam jumlah </w:t>
      </w:r>
      <w:r w:rsidRPr="00D05A2F">
        <w:rPr>
          <w:rFonts w:ascii="Arial" w:hAnsi="Arial" w:cs="Arial"/>
          <w:color w:val="000000" w:themeColor="text1"/>
          <w:szCs w:val="24"/>
          <w:lang w:val="id-ID"/>
        </w:rPr>
        <w:lastRenderedPageBreak/>
        <w:t>yang terlalu banyak, dimana dalam hal ini diuretika dapat mengurangi poliuria.</w:t>
      </w:r>
    </w:p>
    <w:p w:rsidR="00FB7BD5" w:rsidRPr="00D05A2F" w:rsidRDefault="00FB7BD5" w:rsidP="00FB7BD5">
      <w:pPr>
        <w:pStyle w:val="ListParagraph"/>
        <w:numPr>
          <w:ilvl w:val="0"/>
          <w:numId w:val="11"/>
        </w:numPr>
        <w:tabs>
          <w:tab w:val="left" w:pos="284"/>
        </w:tabs>
        <w:spacing w:after="160" w:line="360" w:lineRule="auto"/>
        <w:ind w:left="851" w:hanging="425"/>
        <w:jc w:val="both"/>
        <w:rPr>
          <w:rFonts w:ascii="Arial" w:hAnsi="Arial" w:cs="Arial"/>
          <w:color w:val="000000" w:themeColor="text1"/>
          <w:szCs w:val="24"/>
          <w:lang w:val="id-ID"/>
        </w:rPr>
      </w:pPr>
      <w:r w:rsidRPr="00D05A2F">
        <w:rPr>
          <w:rFonts w:ascii="Arial" w:hAnsi="Arial" w:cs="Arial"/>
          <w:color w:val="000000" w:themeColor="text1"/>
          <w:szCs w:val="24"/>
          <w:lang w:val="id-ID"/>
        </w:rPr>
        <w:t>Batu ginjal</w:t>
      </w:r>
    </w:p>
    <w:p w:rsidR="00FB7BD5" w:rsidRPr="00D05A2F" w:rsidRDefault="00FB7BD5" w:rsidP="00FB7BD5">
      <w:pPr>
        <w:pStyle w:val="ListParagraph"/>
        <w:spacing w:after="120" w:line="36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Diuretika digunakan sebagai zat yang membantu pengeluaran endapan kristal dari ginjal dan saluran kemih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(Handayani Wuri, 2015)</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w:t>
      </w:r>
    </w:p>
    <w:p w:rsidR="00FB7BD5" w:rsidRPr="00D05A2F" w:rsidRDefault="00FB7BD5" w:rsidP="00FB7BD5">
      <w:pPr>
        <w:pStyle w:val="221style"/>
        <w:spacing w:after="120" w:afterAutospacing="0"/>
        <w:rPr>
          <w:color w:val="000000" w:themeColor="text1"/>
        </w:rPr>
      </w:pPr>
      <w:bookmarkStart w:id="70" w:name="_Toc128953205"/>
      <w:bookmarkStart w:id="71" w:name="_Toc129099882"/>
      <w:bookmarkStart w:id="72" w:name="_Toc137177093"/>
      <w:r w:rsidRPr="00D05A2F">
        <w:rPr>
          <w:color w:val="000000" w:themeColor="text1"/>
        </w:rPr>
        <w:t>Efek Samping Diuretik</w:t>
      </w:r>
      <w:bookmarkEnd w:id="70"/>
      <w:bookmarkEnd w:id="71"/>
      <w:bookmarkEnd w:id="72"/>
    </w:p>
    <w:p w:rsidR="00FB7BD5" w:rsidRPr="00D05A2F" w:rsidRDefault="00FB7BD5" w:rsidP="00FB7BD5">
      <w:pPr>
        <w:pStyle w:val="ListParagraph"/>
        <w:tabs>
          <w:tab w:val="left" w:pos="1701"/>
        </w:tabs>
        <w:spacing w:after="120" w:line="240" w:lineRule="auto"/>
        <w:ind w:left="851"/>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Efek samping yang sering timbul adalah:</w:t>
      </w:r>
    </w:p>
    <w:p w:rsidR="00FB7BD5" w:rsidRPr="00D05A2F" w:rsidRDefault="00FB7BD5" w:rsidP="00FB7BD5">
      <w:pPr>
        <w:pStyle w:val="ListParagraph"/>
        <w:numPr>
          <w:ilvl w:val="0"/>
          <w:numId w:val="12"/>
        </w:numPr>
        <w:tabs>
          <w:tab w:val="left" w:pos="1701"/>
        </w:tabs>
        <w:spacing w:after="120" w:line="360" w:lineRule="auto"/>
        <w:ind w:left="850" w:hanging="425"/>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Hipokalemia, yaitu kekurangan kalium dalam darah yang terjadi akibat kerja diuretik pada tubuli distal bagian depan yang meningkatkan ekskresi ion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K</m:t>
            </m:r>
          </m:e>
          <m:sup>
            <m:r>
              <m:rPr>
                <m:sty m:val="p"/>
              </m:rPr>
              <w:rPr>
                <w:rFonts w:ascii="Cambria Math" w:hAnsi="Cambria Math" w:cs="Arial"/>
                <w:color w:val="000000" w:themeColor="text1"/>
                <w:szCs w:val="24"/>
                <w:lang w:val="id-ID"/>
              </w:rPr>
              <m:t>+</m:t>
            </m:r>
          </m:sup>
        </m:sSup>
      </m:oMath>
      <w:r w:rsidRPr="00D05A2F">
        <w:rPr>
          <w:rFonts w:ascii="Arial" w:eastAsiaTheme="minorEastAsia" w:hAnsi="Arial" w:cs="Arial"/>
          <w:color w:val="000000" w:themeColor="text1"/>
          <w:szCs w:val="24"/>
          <w:lang w:val="id-ID"/>
        </w:rPr>
        <w:t xml:space="preserve"> dan ion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H</m:t>
            </m:r>
          </m:e>
          <m:sup>
            <m:r>
              <m:rPr>
                <m:sty m:val="p"/>
              </m:rPr>
              <w:rPr>
                <w:rFonts w:ascii="Cambria Math" w:hAnsi="Cambria Math" w:cs="Arial"/>
                <w:color w:val="000000" w:themeColor="text1"/>
                <w:szCs w:val="24"/>
                <w:lang w:val="id-ID"/>
              </w:rPr>
              <m:t>+</m:t>
            </m:r>
          </m:sup>
        </m:sSup>
      </m:oMath>
      <w:r w:rsidRPr="00D05A2F">
        <w:rPr>
          <w:rFonts w:ascii="Arial" w:eastAsiaTheme="minorEastAsia" w:hAnsi="Arial" w:cs="Arial"/>
          <w:color w:val="000000" w:themeColor="text1"/>
          <w:szCs w:val="24"/>
          <w:lang w:val="id-ID"/>
        </w:rPr>
        <w:t xml:space="preserve"> yang ditukar dengan ion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Na</m:t>
            </m:r>
          </m:e>
          <m:sup>
            <m:r>
              <m:rPr>
                <m:sty m:val="p"/>
              </m:rPr>
              <w:rPr>
                <w:rFonts w:ascii="Cambria Math" w:hAnsi="Cambria Math" w:cs="Arial"/>
                <w:color w:val="000000" w:themeColor="text1"/>
                <w:szCs w:val="24"/>
                <w:lang w:val="id-ID"/>
              </w:rPr>
              <m:t>+</m:t>
            </m:r>
          </m:sup>
        </m:sSup>
      </m:oMath>
      <w:r w:rsidRPr="00D05A2F">
        <w:rPr>
          <w:rFonts w:ascii="Arial" w:eastAsiaTheme="minorEastAsia" w:hAnsi="Arial" w:cs="Arial"/>
          <w:color w:val="000000" w:themeColor="text1"/>
          <w:szCs w:val="24"/>
          <w:lang w:val="id-ID"/>
        </w:rPr>
        <w:t>.</w:t>
      </w:r>
    </w:p>
    <w:p w:rsidR="00FB7BD5" w:rsidRPr="00D05A2F" w:rsidRDefault="00FB7BD5" w:rsidP="00FB7BD5">
      <w:pPr>
        <w:pStyle w:val="ListParagraph"/>
        <w:numPr>
          <w:ilvl w:val="0"/>
          <w:numId w:val="12"/>
        </w:numPr>
        <w:tabs>
          <w:tab w:val="left" w:pos="1701"/>
        </w:tabs>
        <w:spacing w:after="120" w:line="360" w:lineRule="auto"/>
        <w:ind w:left="850" w:hanging="425"/>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Hiperurikemia, disebabkan akibat adanya saingan antara diuretika dengan asam urat pada transportasi di tubuli.</w:t>
      </w:r>
    </w:p>
    <w:p w:rsidR="00FB7BD5" w:rsidRPr="00D05A2F" w:rsidRDefault="00FB7BD5" w:rsidP="00FB7BD5">
      <w:pPr>
        <w:pStyle w:val="ListParagraph"/>
        <w:numPr>
          <w:ilvl w:val="0"/>
          <w:numId w:val="12"/>
        </w:numPr>
        <w:tabs>
          <w:tab w:val="left" w:pos="1701"/>
        </w:tabs>
        <w:spacing w:after="120" w:line="360" w:lineRule="auto"/>
        <w:ind w:left="850" w:hanging="425"/>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Hiperglikemia, yaitu meningkatnya kadar kolesterol dan trigliserida yang dikarenakan penurunan kadar HDL</w:t>
      </w:r>
    </w:p>
    <w:p w:rsidR="00FB7BD5" w:rsidRPr="00D05A2F" w:rsidRDefault="00FB7BD5" w:rsidP="00FB7BD5">
      <w:pPr>
        <w:pStyle w:val="ListParagraph"/>
        <w:numPr>
          <w:ilvl w:val="0"/>
          <w:numId w:val="12"/>
        </w:numPr>
        <w:tabs>
          <w:tab w:val="left" w:pos="1701"/>
        </w:tabs>
        <w:spacing w:after="120" w:line="360" w:lineRule="auto"/>
        <w:ind w:left="850" w:hanging="425"/>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Hiponatremia, umumnya diuretika kuat karena menurunkan kadar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Na</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 xml:space="preserve"> namun berlebihan sehingga kadar </w:t>
      </w:r>
      <m:oMath>
        <m:sSup>
          <m:sSupPr>
            <m:ctrlPr>
              <w:rPr>
                <w:rFonts w:ascii="Cambria Math" w:hAnsi="Cambria Math" w:cs="Arial"/>
                <w:color w:val="000000" w:themeColor="text1"/>
                <w:szCs w:val="24"/>
                <w:lang w:val="id-ID"/>
              </w:rPr>
            </m:ctrlPr>
          </m:sSupPr>
          <m:e>
            <m:r>
              <m:rPr>
                <m:sty m:val="p"/>
              </m:rPr>
              <w:rPr>
                <w:rFonts w:ascii="Cambria Math" w:hAnsi="Cambria Math" w:cs="Arial"/>
                <w:color w:val="000000" w:themeColor="text1"/>
                <w:szCs w:val="24"/>
                <w:lang w:val="id-ID"/>
              </w:rPr>
              <m:t>Na</m:t>
            </m:r>
          </m:e>
          <m:sup>
            <m:r>
              <m:rPr>
                <m:sty m:val="p"/>
              </m:rPr>
              <w:rPr>
                <w:rFonts w:ascii="Cambria Math" w:hAnsi="Cambria Math" w:cs="Arial"/>
                <w:color w:val="000000" w:themeColor="text1"/>
                <w:szCs w:val="24"/>
                <w:lang w:val="id-ID"/>
              </w:rPr>
              <m:t>+</m:t>
            </m:r>
          </m:sup>
        </m:sSup>
      </m:oMath>
      <w:r w:rsidRPr="00D05A2F">
        <w:rPr>
          <w:rFonts w:ascii="Arial" w:hAnsi="Arial" w:cs="Arial"/>
          <w:color w:val="000000" w:themeColor="text1"/>
          <w:szCs w:val="24"/>
          <w:lang w:val="id-ID"/>
        </w:rPr>
        <w:t xml:space="preserve"> dalam plasma mengalami penurunan drastis.</w:t>
      </w:r>
    </w:p>
    <w:p w:rsidR="00FB7BD5" w:rsidRPr="00D05A2F" w:rsidRDefault="00FB7BD5" w:rsidP="00FB7BD5">
      <w:pPr>
        <w:pStyle w:val="ListParagraph"/>
        <w:numPr>
          <w:ilvl w:val="0"/>
          <w:numId w:val="12"/>
        </w:numPr>
        <w:tabs>
          <w:tab w:val="left" w:pos="1701"/>
        </w:tabs>
        <w:spacing w:after="120" w:line="360" w:lineRule="auto"/>
        <w:ind w:left="850" w:hanging="425"/>
        <w:contextualSpacing w:val="0"/>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Gangguan lain seperti pada lambung dan usus, rasa mual, diare, nyeri pada kepala, rasa lelah dan pusing. </w:t>
      </w:r>
    </w:p>
    <w:p w:rsidR="00FB7BD5" w:rsidRPr="00D05A2F" w:rsidRDefault="00FB7BD5" w:rsidP="00FB7BD5">
      <w:pPr>
        <w:pStyle w:val="21style"/>
        <w:spacing w:before="0" w:beforeAutospacing="0" w:after="160" w:afterAutospacing="0"/>
        <w:rPr>
          <w:color w:val="000000" w:themeColor="text1"/>
        </w:rPr>
      </w:pPr>
      <w:bookmarkStart w:id="73" w:name="_Toc129099883"/>
      <w:bookmarkStart w:id="74" w:name="_Toc137177094"/>
      <w:r w:rsidRPr="00D05A2F">
        <w:rPr>
          <w:color w:val="000000" w:themeColor="text1"/>
        </w:rPr>
        <w:t>Urin</w:t>
      </w:r>
      <w:bookmarkEnd w:id="73"/>
      <w:bookmarkEnd w:id="74"/>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bookmarkStart w:id="75" w:name="_Toc129099884"/>
      <w:r w:rsidRPr="00D05A2F">
        <w:rPr>
          <w:rFonts w:ascii="Arial" w:hAnsi="Arial" w:cs="Arial"/>
          <w:color w:val="000000" w:themeColor="text1"/>
          <w:szCs w:val="32"/>
          <w:lang w:val="id-ID"/>
        </w:rPr>
        <w:t xml:space="preserve">Urin adalah larutan kompleks yang dimana terdapat zat organik maupun anorganik terkandung di dalamnya. Umumnya, urin terdiri dari urea dan zat kimia organik maupun anorganik yang dapat larut dalam air. Dalam urin terkandung 95% air dan 5% zat terlarut yang mana konsentrasi zat terlarut tersebut sangat bervariasi karena dipengaruhi oleh banyak faktor seperti asupan diet, metabolisme tubuh, serta fungsi endokrin. Kebanyakan zat tersebut berasal dari sisa-sisa metabolisme tubuh atau dari asupan yang dikonsumsi. Urin merupakan larutan garam (NaCl dan KCl), urea (produk metabolisme protein), serta zat organik yaitu kreatinin dan asam urat, juga zat anorganik berupa ammonia, kalsium, magnesium, sulfat, fosfat. Urin berasal dari darah yang kemudian difiltrasi oleh glomerulus, lalu direabsorpsi serta diekskresi melalui saluran kemih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{"citationItems":[{"id":"ITEM-1","itemData":{"ISBN":"978-602-473-062-8","author":[{"dropping-particle":"","family":"Nugraha","given":"Jusak","non-dropping-particle":"","parse-names":false,"suffix":""},{"dropping-particle":"","family":"Marpaung","given":"Ferdy Royland","non-dropping-particle":"","parse-names":false,"suffix":""},{"dropping-particle":"","family":"Edijanto","given":"","non-dropping-particle":"","parse-names":false,"suffix":""},{"dropping-particle":"","family":"Soehita","given":"Sidarti","non-dropping-particle":"","parse-names":false,"suffix":""},{"dropping-particle":"","family":"Anniwati","given":"Leonita","non-dropping-particle":"","parse-names":false,"suffix":""}],"id":"ITEM-1","issued":{"date-parts":[["2019"]]},"number-of-pages":"4","publisher":"Airlangga University Press","publisher-place":"Surabaya","title":"Analisis Cairan Tubuh &amp; Urine","type":"book"},"uris":["http://www.mendeley.com/documents/?uuid=3a9852fa-f8e5-4e68-ac55-0f1cb2e148c8"]}],"mendeley":{"formattedCitation":"(Nugraha et al., 2019)","plainTextFormattedCitation":"(Nugraha et al., 2019)","previouslyFormattedCitation":"(Nugraha et al., 2019)"},"properties":{"noteIndex":0},"schema":"https://github.com/citation-style-language/schema/raw/master/csl-citation.json"}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(Nugraha et al., 2019)</w:t>
      </w:r>
      <w:bookmarkEnd w:id="75"/>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21style"/>
        <w:spacing w:before="0" w:beforeAutospacing="0" w:after="160" w:afterAutospacing="0"/>
        <w:rPr>
          <w:color w:val="000000" w:themeColor="text1"/>
        </w:rPr>
      </w:pPr>
      <w:bookmarkStart w:id="76" w:name="_Toc129099885"/>
      <w:bookmarkStart w:id="77" w:name="_Toc137177095"/>
      <w:r w:rsidRPr="00D05A2F">
        <w:rPr>
          <w:color w:val="000000" w:themeColor="text1"/>
        </w:rPr>
        <w:lastRenderedPageBreak/>
        <w:t>Furosemida</w:t>
      </w:r>
      <w:bookmarkEnd w:id="76"/>
      <w:bookmarkEnd w:id="77"/>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Furosemida atau asam 4-kloro-N-furfuril-5-sulfamoilantranilat merupakan turunan sulfonamida yang memiliki daya diuretik kuat serta memiliki titik kerja pada lengkungan henle bagian menaik. Furosemida efektif pada keadaan keadaan udema di otak, paru-paru akut serta seluruh keadaan dimana dibutuhkan peningkatan ekskresi air seperti hipertensi dan gagal jantung. Waktu yang dibutuhkan furosemida untuk mulai memberikan efek tergolong pesat, sekitar 30-60 menit dan efeknya bertahan selama 4-6 jam untuk penggunaan oral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{"citationItems":[{"id":"ITEM-1","itemData":{"ISBN":"978-602-280-976-0","abstract":"Adareth, T., &amp; Purwoko, Y. (2017). MUSIK KLASIK MENURUNKAN TINGKAT STRES MAHASISWA YANG AKAN MENGHADAPI UJIAN. DIPONEGORO MEDICAL JOURNAL (JURNAL KEDOKTERAN DIPONEGORO), 6(2), 1269-1278. https://doi.org/10.14710/dmj.v6i2.18640","author":[{"dropping-particle":"","family":"Handayani Wuri","given":"DYAh","non-dropping-particle":"","parse-names":false,"suffix":""}],"container-title":"Deepublish","id":"ITEM-1","issued":{"date-parts":[["2015"]]},"title":"Farmakologi Jilid III","type":"article-journal"},"uris":["http://www.mendeley.com/documents/?uuid=0a1d2295-83c9-4cfd-863b-9c1ef5843a86"]}],"mendeley":{"formattedCitation":"(Handayani Wuri, 2015)","plainTextFormattedCitation":"(Handayani Wuri, 2015)","previouslyFormattedCitation":"(Handayani Wuri, 2015)"},"properties":{"noteIndex":0},"schema":"https://github.com/citation-style-language/schema/raw/master/csl-citation.json"}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(Handayani Wuri, 2015)</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Waktu yang dibutuhkan untuk mencapai efek puncak sekitar 2-3 jam pertama.</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Furosemida mengandung tidak kurang dari 98,0% dan tidak lebih dari 101,0%  C</w:t>
      </w:r>
      <w:r w:rsidRPr="00D05A2F">
        <w:rPr>
          <w:rFonts w:ascii="Arial" w:hAnsi="Arial" w:cs="Arial"/>
          <w:color w:val="000000" w:themeColor="text1"/>
          <w:szCs w:val="32"/>
          <w:vertAlign w:val="subscript"/>
          <w:lang w:val="id-ID"/>
        </w:rPr>
        <w:t>12</w:t>
      </w:r>
      <w:r w:rsidRPr="00D05A2F">
        <w:rPr>
          <w:rFonts w:ascii="Arial" w:hAnsi="Arial" w:cs="Arial"/>
          <w:color w:val="000000" w:themeColor="text1"/>
          <w:szCs w:val="32"/>
          <w:lang w:val="id-ID"/>
        </w:rPr>
        <w:t>H</w:t>
      </w:r>
      <w:r w:rsidRPr="00D05A2F">
        <w:rPr>
          <w:rFonts w:ascii="Arial" w:hAnsi="Arial" w:cs="Arial"/>
          <w:color w:val="000000" w:themeColor="text1"/>
          <w:szCs w:val="32"/>
          <w:vertAlign w:val="subscript"/>
          <w:lang w:val="id-ID"/>
        </w:rPr>
        <w:t>11</w:t>
      </w:r>
      <w:r w:rsidRPr="00D05A2F">
        <w:rPr>
          <w:rFonts w:ascii="Arial" w:hAnsi="Arial" w:cs="Arial"/>
          <w:color w:val="000000" w:themeColor="text1"/>
          <w:szCs w:val="32"/>
          <w:lang w:val="id-ID"/>
        </w:rPr>
        <w:t>ClN</w:t>
      </w:r>
      <w:r w:rsidRPr="00D05A2F">
        <w:rPr>
          <w:rFonts w:ascii="Arial" w:hAnsi="Arial" w:cs="Arial"/>
          <w:color w:val="000000" w:themeColor="text1"/>
          <w:szCs w:val="32"/>
          <w:vertAlign w:val="subscript"/>
          <w:lang w:val="id-ID"/>
        </w:rPr>
        <w:t>2</w:t>
      </w:r>
      <w:r w:rsidRPr="00D05A2F">
        <w:rPr>
          <w:rFonts w:ascii="Arial" w:hAnsi="Arial" w:cs="Arial"/>
          <w:color w:val="000000" w:themeColor="text1"/>
          <w:szCs w:val="32"/>
          <w:lang w:val="id-ID"/>
        </w:rPr>
        <w:t>O</w:t>
      </w:r>
      <w:r w:rsidRPr="00D05A2F">
        <w:rPr>
          <w:rFonts w:ascii="Arial" w:hAnsi="Arial" w:cs="Arial"/>
          <w:color w:val="000000" w:themeColor="text1"/>
          <w:szCs w:val="32"/>
          <w:vertAlign w:val="subscript"/>
          <w:lang w:val="id-ID"/>
        </w:rPr>
        <w:t>5</w:t>
      </w:r>
      <w:r w:rsidRPr="00D05A2F">
        <w:rPr>
          <w:rFonts w:ascii="Arial" w:hAnsi="Arial" w:cs="Arial"/>
          <w:color w:val="000000" w:themeColor="text1"/>
          <w:szCs w:val="32"/>
          <w:lang w:val="id-ID"/>
        </w:rPr>
        <w:t xml:space="preserve">S, dihitung terhadap zat yang telah dikeringkan. Pemerian serbuk furosemida yaitu serbuk hablur  berwana putih atau hampir putih, tidak berbau dan hampir tidak berasa. Kelarutan furosemid diantaranya praktis tidak larut air, mudah larut dalam aseton, dalam dimetilformamida, dalam alkali hidroksida, larut dalam metanol, agak sukar larut dalam etanol, sukar larut dalam eter, dan sangat sukar larut dalam kloroform. Furosemid memiliki pH 8,8-9,3 dan titik lebur pada 206°C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concerns.","author":[{"dropping-particle":"","family":"Departemen Kesehatan Republik Indonesia","given":"","non-dropping-particle":"","parse-names":false,"suffix":""}],"container-title":"Departemen Kesehatan Republik Indonesia","id":"ITEM-1","issued":{"date-parts":[["2020"]]},"title":"Farmakope Indonesia Edisi VI","type":"article"},"uris":["http://www.mendeley.com/documents/?uuid=bf71464e-b83b-399c-912f-84d2954f9ccf"]}],"mendeley":{"formattedCitation":"(Departemen Kesehatan Republik Indonesia, 2020)","plainTextFormattedCitation":"(Departemen Kesehatan Republik Indonesia, 2020)","previouslyFormattedCitation":"(Departemen Kesehatan Republik Indonesia, 2020)"},"properties":{"noteIndex":0},"schema":"https://github.com/citation-style-language/schema/raw/master/csl-citation.json"}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(Departemen Kesehatan Republik Indonesia, 2020)</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w:t>
      </w:r>
    </w:p>
    <w:p w:rsidR="00FB7BD5" w:rsidRPr="00D05A2F" w:rsidRDefault="00FB7BD5" w:rsidP="00FB7BD5">
      <w:pPr>
        <w:pStyle w:val="ListParagraph"/>
        <w:keepNext/>
        <w:spacing w:after="120" w:line="240" w:lineRule="auto"/>
        <w:ind w:left="0"/>
        <w:contextualSpacing w:val="0"/>
        <w:jc w:val="center"/>
        <w:rPr>
          <w:rFonts w:ascii="Arial" w:hAnsi="Arial" w:cs="Arial"/>
        </w:rPr>
      </w:pPr>
      <w:r w:rsidRPr="00D05A2F">
        <w:rPr>
          <w:rFonts w:ascii="Arial" w:hAnsi="Arial" w:cs="Arial"/>
          <w:noProof/>
          <w:lang w:val="id-ID" w:eastAsia="id-ID"/>
        </w:rPr>
        <w:drawing>
          <wp:inline distT="0" distB="0" distL="0" distR="0">
            <wp:extent cx="3839210" cy="2171700"/>
            <wp:effectExtent l="19050" t="0" r="8890" b="0"/>
            <wp:docPr id="23" name="Picture 0" descr="Screenshot_2023-04-02-22-01-11-20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3-04-02-22-01-11-20_e2d5b3f32b79de1d45acd1fad96fbb0f.jpg"/>
                    <pic:cNvPicPr/>
                  </pic:nvPicPr>
                  <pic:blipFill>
                    <a:blip r:embed="rId19" cstate="print"/>
                    <a:srcRect t="35045" b="39509"/>
                    <a:stretch>
                      <a:fillRect/>
                    </a:stretch>
                  </pic:blipFill>
                  <pic:spPr>
                    <a:xfrm>
                      <a:off x="0" y="0"/>
                      <a:ext cx="3839210" cy="2171700"/>
                    </a:xfrm>
                    <a:prstGeom prst="rect">
                      <a:avLst/>
                    </a:prstGeom>
                  </pic:spPr>
                </pic:pic>
              </a:graphicData>
            </a:graphic>
          </wp:inline>
        </w:drawing>
      </w:r>
    </w:p>
    <w:p w:rsidR="00FB7BD5" w:rsidRPr="00D05A2F" w:rsidRDefault="00FB7BD5" w:rsidP="00FB7BD5">
      <w:pPr>
        <w:pStyle w:val="Caption"/>
        <w:spacing w:after="120" w:line="360" w:lineRule="auto"/>
        <w:jc w:val="center"/>
        <w:rPr>
          <w:rFonts w:ascii="Arial" w:hAnsi="Arial" w:cs="Arial"/>
          <w:color w:val="auto"/>
          <w:sz w:val="22"/>
          <w:szCs w:val="32"/>
          <w:lang w:val="id-ID"/>
        </w:rPr>
      </w:pPr>
      <w:bookmarkStart w:id="78" w:name="_Toc129243593"/>
      <w:proofErr w:type="gramStart"/>
      <w:r w:rsidRPr="00D05A2F">
        <w:rPr>
          <w:rFonts w:ascii="Arial" w:hAnsi="Arial" w:cs="Arial"/>
          <w:color w:val="auto"/>
          <w:sz w:val="22"/>
        </w:rPr>
        <w:t>Gambar 2.</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Gambar_2. \* ARABIC </w:instrText>
      </w:r>
      <w:r w:rsidR="00FD575C" w:rsidRPr="00D05A2F">
        <w:rPr>
          <w:rFonts w:ascii="Arial" w:hAnsi="Arial" w:cs="Arial"/>
          <w:color w:val="auto"/>
          <w:sz w:val="22"/>
        </w:rPr>
        <w:fldChar w:fldCharType="separate"/>
      </w:r>
      <w:r w:rsidRPr="00D05A2F">
        <w:rPr>
          <w:rFonts w:ascii="Arial" w:hAnsi="Arial" w:cs="Arial"/>
          <w:noProof/>
          <w:color w:val="auto"/>
          <w:sz w:val="22"/>
        </w:rPr>
        <w:t>2</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w:t>
      </w:r>
      <w:r w:rsidRPr="00D05A2F">
        <w:rPr>
          <w:rFonts w:ascii="Arial" w:hAnsi="Arial" w:cs="Arial"/>
          <w:b w:val="0"/>
          <w:color w:val="auto"/>
          <w:sz w:val="22"/>
          <w:lang w:val="id-ID"/>
        </w:rPr>
        <w:t xml:space="preserve">Struktur Kimia Furosemida </w:t>
      </w:r>
      <w:bookmarkEnd w:id="78"/>
      <w:r w:rsidR="00FD575C" w:rsidRPr="00D05A2F">
        <w:rPr>
          <w:rFonts w:ascii="Arial" w:hAnsi="Arial" w:cs="Arial"/>
          <w:b w:val="0"/>
          <w:color w:val="auto"/>
          <w:sz w:val="22"/>
          <w:lang w:val="id-ID"/>
        </w:rPr>
        <w:fldChar w:fldCharType="begin" w:fldLock="1"/>
      </w:r>
      <w:r w:rsidRPr="00D05A2F">
        <w:rPr>
          <w:rFonts w:ascii="Arial" w:hAnsi="Arial" w:cs="Arial"/>
          <w:b w:val="0"/>
          <w:color w:val="auto"/>
          <w:sz w:val="22"/>
          <w:lang w:val="id-ID"/>
        </w:rPr>
        <w:instrText>ADDIN CSL_CITATION {"citationItems":[{"id":"ITEM-1","itemData":{"abstract":"Polymorphism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concerns.","author":[{"dropping-particle":"","family":"Departemen Kesehatan Republik Indonesia","given":"","non-dropping-particle":"","parse-names":false,"suffix":""}],"container-title":"Departemen Kesehatan Republik Indonesia","id":"ITEM-1","issued":{"date-parts":[["2020"]]},"title":"Farmakope Indonesia Edisi VI","type":"article"},"uris":["http://www.mendeley.com/documents/?uuid=bf71464e-b83b-399c-912f-84d2954f9ccf"]}],"mendeley":{"formattedCitation":"(Departemen Kesehatan Republik Indonesia, 2020)","plainTextFormattedCitation":"(Departemen Kesehatan Republik Indonesia, 2020)","previouslyFormattedCitation":"(Departemen Kesehatan Republik Indonesia, 2020)"},"properties":{"noteIndex":0},"schema":"https://github.com/citation-style-language/schema/raw/master/csl-citation.json"}</w:instrText>
      </w:r>
      <w:r w:rsidR="00FD575C" w:rsidRPr="00D05A2F">
        <w:rPr>
          <w:rFonts w:ascii="Arial" w:hAnsi="Arial" w:cs="Arial"/>
          <w:b w:val="0"/>
          <w:color w:val="auto"/>
          <w:sz w:val="22"/>
          <w:lang w:val="id-ID"/>
        </w:rPr>
        <w:fldChar w:fldCharType="separate"/>
      </w:r>
      <w:r w:rsidRPr="00D05A2F">
        <w:rPr>
          <w:rFonts w:ascii="Arial" w:hAnsi="Arial" w:cs="Arial"/>
          <w:b w:val="0"/>
          <w:noProof/>
          <w:color w:val="auto"/>
          <w:sz w:val="22"/>
          <w:lang w:val="id-ID"/>
        </w:rPr>
        <w:t>(Departemen Kesehatan Republik Indonesia, 2020)</w:t>
      </w:r>
      <w:r w:rsidR="00FD575C" w:rsidRPr="00D05A2F">
        <w:rPr>
          <w:rFonts w:ascii="Arial" w:hAnsi="Arial" w:cs="Arial"/>
          <w:b w:val="0"/>
          <w:color w:val="auto"/>
          <w:sz w:val="22"/>
          <w:lang w:val="id-ID"/>
        </w:rPr>
        <w:fldChar w:fldCharType="end"/>
      </w:r>
    </w:p>
    <w:p w:rsidR="00FB7BD5" w:rsidRPr="00D05A2F" w:rsidRDefault="00FB7BD5" w:rsidP="00FB7BD5">
      <w:pPr>
        <w:spacing w:line="240" w:lineRule="auto"/>
        <w:rPr>
          <w:rFonts w:ascii="Arial" w:hAnsi="Arial" w:cs="Arial"/>
          <w:b/>
          <w:color w:val="000000" w:themeColor="text1"/>
          <w:sz w:val="24"/>
          <w:szCs w:val="24"/>
          <w:lang w:val="id-ID"/>
        </w:rPr>
      </w:pPr>
      <w:r w:rsidRPr="00D05A2F">
        <w:rPr>
          <w:rFonts w:ascii="Arial" w:hAnsi="Arial" w:cs="Arial"/>
          <w:color w:val="000000" w:themeColor="text1"/>
        </w:rPr>
        <w:br w:type="page"/>
      </w:r>
    </w:p>
    <w:p w:rsidR="00FB7BD5" w:rsidRPr="00D05A2F" w:rsidRDefault="00FB7BD5" w:rsidP="00FB7BD5">
      <w:pPr>
        <w:pStyle w:val="21style"/>
        <w:spacing w:before="0" w:beforeAutospacing="0" w:after="160" w:afterAutospacing="0"/>
        <w:rPr>
          <w:color w:val="000000" w:themeColor="text1"/>
        </w:rPr>
      </w:pPr>
      <w:bookmarkStart w:id="79" w:name="_Toc137177096"/>
      <w:r w:rsidRPr="00D05A2F">
        <w:rPr>
          <w:color w:val="000000" w:themeColor="text1"/>
        </w:rPr>
        <w:lastRenderedPageBreak/>
        <w:t>Dekokta</w:t>
      </w:r>
      <w:bookmarkEnd w:id="79"/>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Dekokta adalah sediaan cair yang dibuat dengan menyari simplisia nabati dengan  menggunakan air pada suhu 90° selama 30 menit.  Simplisia dengan tingkat kehalusan yang tepat dicampurkan dengan air secukupnya ke dalam panci kemudian dipanaskan di atas tangas air selama 30 menit terhitung saat suhu mulai mencapai 90° sambil diaduk sesekali kemudian serkai menggunakan kain flanel selagi panas dan tambahkan air panas melewati ampas hingga mencapai volume dekokta yang diinginkan. Dekokta salah satu metode ekstrasi yang termasuk pada ekstraksi cara panas yang memiliki keunggulan yaitu prosedur pembuatan yang mudah dan durasi pengerjaan yang tergolong singkat. Metode dekokta menghasilkan sediaan dengan kestabilan yang tidak baik serta mudah mengendap sehingga sedian dekokta tidak dapat disimpan lebih dari 24 jam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{"citationItems":[{"id":"ITEM-1","itemData":{"ISBN":"978-602-202-342-5","abstract":"Ekstraksi merupakan proses pemisahan bahan dari campurannya dengan menggunakan pelarut yang sesuai. Ekstraksi merupakan proses pemisahan satu atau lebih komponen dari suatu campuran homogen menggunakan pelarut cair (Solven) sebagai separating agent.","author":[{"dropping-particle":"","family":"Marjoni","given":"Mhd Riza","non-dropping-particle":"","parse-names":false,"suffix":""}],"id":"ITEM-1","issued":{"date-parts":[["2022"]]},"page":"1-154","title":"Buku Teks Fitokimia Seri Ekstraksi","type":"article"},"uris":["http://www.mendeley.com/documents/?uuid=d5debaf0-d3c0-4bcb-8d12-5aba07aae7e3"]}],"mendeley":{"formattedCitation":"(Marjoni, 2022)","plainTextFormattedCitation":"(Marjoni, 2022)","previouslyFormattedCitation":"(Marjoni, 2022)"},"properties":{"noteIndex":0},"schema":"https://github.com/citation-style-language/schema/raw/master/csl-citation.json"}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(Marjoni, 2022)</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w:t>
      </w:r>
    </w:p>
    <w:p w:rsidR="00FB7BD5" w:rsidRPr="00D05A2F" w:rsidRDefault="00FB7BD5" w:rsidP="00FB7BD5">
      <w:pPr>
        <w:pStyle w:val="21style"/>
        <w:spacing w:before="0" w:beforeAutospacing="0" w:after="120" w:afterAutospacing="0"/>
        <w:rPr>
          <w:color w:val="000000" w:themeColor="text1"/>
        </w:rPr>
      </w:pPr>
      <w:bookmarkStart w:id="80" w:name="_Toc128953208"/>
      <w:bookmarkStart w:id="81" w:name="_Toc129099887"/>
      <w:bookmarkStart w:id="82" w:name="_Toc137177097"/>
      <w:r w:rsidRPr="00D05A2F">
        <w:rPr>
          <w:color w:val="000000" w:themeColor="text1"/>
        </w:rPr>
        <w:t>Tikus Putih (</w:t>
      </w:r>
      <w:r w:rsidRPr="00D05A2F">
        <w:rPr>
          <w:i/>
          <w:color w:val="000000" w:themeColor="text1"/>
        </w:rPr>
        <w:t>Rattus norvegicus</w:t>
      </w:r>
      <w:r w:rsidRPr="00D05A2F">
        <w:rPr>
          <w:color w:val="000000" w:themeColor="text1"/>
        </w:rPr>
        <w:t>)</w:t>
      </w:r>
      <w:bookmarkEnd w:id="80"/>
      <w:bookmarkEnd w:id="81"/>
      <w:bookmarkEnd w:id="82"/>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Hewan percobaan sangat dibutuhkan dalam penelitian di bidang biomedik terutama pada penelitian mengenai imunologi, onkologi, fisiologi, patologi, toksikologi, farmakologi dan neurosains. Sebelum subyek penelitian diaplikasikan pada manusia, harus dilakukan terlebih dahulu beberapa rangkaian percobaan menggunakan hewan coba atau yang biasa disebut penelitian praklinik. Tikus putih (</w:t>
      </w:r>
      <w:r w:rsidRPr="00D05A2F">
        <w:rPr>
          <w:rFonts w:ascii="Arial" w:hAnsi="Arial" w:cs="Arial"/>
          <w:i/>
          <w:color w:val="000000" w:themeColor="text1"/>
          <w:szCs w:val="32"/>
          <w:lang w:val="id-ID"/>
        </w:rPr>
        <w:t>Rattus norvegicus</w:t>
      </w:r>
      <w:r w:rsidRPr="00D05A2F">
        <w:rPr>
          <w:rFonts w:ascii="Arial" w:hAnsi="Arial" w:cs="Arial"/>
          <w:color w:val="000000" w:themeColor="text1"/>
          <w:szCs w:val="32"/>
          <w:lang w:val="id-ID"/>
        </w:rPr>
        <w:t>) termasuk hewan yang kerap dijadikan hewan coba pada beragam penelitian. Tikus putih mempunyai beberapa sifat yang memberikan dampak postif sebagai hewan coba seperti memiliki struktur anatomi dan fisiologi yang mirip manusia, memiliki siklus hidup yang tergolong singkat, merupakan pemakan segala (omnivora) memiliki ukuran yang lebih besar dibanding mencit, mudah dirawat dalam jumlah banyak.</w:t>
      </w: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Tikus putih masuk dalam ordo Rodensia, famili Muridae, subfamili Murinae dan genus Rattus. Tikus putih mempunyai ciri-ciri seperti berkepala kecil, albino, ekor yang cenderung lebih panjang dari badannya, pertumbuhan dan perkembangbiakannya cepat, kemampuan laktasi yang tinggi, tempramen yang baik serta tahan terhadap arsenik tiroksid.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DOI":"10.2307/3615019","ISSN":"0025-5572","author":[{"dropping-particle":"","family":"Frianto","given":"Frengki","non-dropping-particle":"","parse-names":false,"suffix":""},{"dropping-particle":"","family":"Fajriaty","given":"Inarah","non-dropping-particle":"","parse-names":false,"suffix":""},{"dropping-particle":"","family":"Riza","given":"Hafrizal","non-dropping-particle":"","parse-names":false,"suffix":""}],"container-title":"Jurnal Farmasi Kalbar","id":"ITEM-1","issue":"1","issued":{"date-parts":[["2015"]]},"title":"Evaluasi Faktor yang Mempengaruhi Jumlah Perkawinan Tikus Putih (Rattus norvegicus) Secara Kualitatif","type":"article-journal","volume":"3"},"uris":["http://www.mendeley.com/documents/?uuid=f91c476a-93a0-49ac-891a-940bc488faac"]}],"mendeley":{"formattedCitation":"(Frianto et al., 2015)","plainTextFormattedCitation":"(Frianto et al., 2015)","previouslyFormattedCitation":"(Frianto et al., 2015)"},"properties":{"noteIndex":0},"schema":"https://github.com/citation-style-language/schema/raw/master/csl-citation.json"}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(Frianto et al., 2015)</w:t>
      </w:r>
      <w:r w:rsidR="00FD575C" w:rsidRPr="00D05A2F">
        <w:rPr>
          <w:rFonts w:ascii="Arial" w:hAnsi="Arial" w:cs="Arial"/>
          <w:color w:val="000000" w:themeColor="text1"/>
          <w:szCs w:val="32"/>
          <w:lang w:val="id-ID"/>
        </w:rPr>
        <w:fldChar w:fldCharType="end"/>
      </w:r>
    </w:p>
    <w:p w:rsidR="00FB7BD5" w:rsidRPr="00D05A2F" w:rsidRDefault="00FB7BD5" w:rsidP="00FB7BD5">
      <w:pPr>
        <w:spacing w:line="240" w:lineRule="auto"/>
        <w:rPr>
          <w:rFonts w:ascii="Arial" w:hAnsi="Arial" w:cs="Arial"/>
          <w:b/>
          <w:color w:val="000000" w:themeColor="text1"/>
          <w:sz w:val="24"/>
          <w:szCs w:val="24"/>
          <w:lang w:val="id-ID"/>
        </w:rPr>
      </w:pPr>
      <w:bookmarkStart w:id="83" w:name="_Toc128953209"/>
      <w:bookmarkStart w:id="84" w:name="_Toc129099888"/>
      <w:r w:rsidRPr="00D05A2F">
        <w:rPr>
          <w:rFonts w:ascii="Arial" w:hAnsi="Arial" w:cs="Arial"/>
          <w:color w:val="000000" w:themeColor="text1"/>
        </w:rPr>
        <w:br w:type="page"/>
      </w:r>
    </w:p>
    <w:p w:rsidR="00FB7BD5" w:rsidRPr="00D05A2F" w:rsidRDefault="00FB7BD5" w:rsidP="00FB7BD5">
      <w:pPr>
        <w:pStyle w:val="21style"/>
        <w:spacing w:before="0" w:beforeAutospacing="0" w:after="160" w:afterAutospacing="0"/>
        <w:rPr>
          <w:color w:val="000000" w:themeColor="text1"/>
        </w:rPr>
      </w:pPr>
      <w:bookmarkStart w:id="85" w:name="_Toc137177098"/>
      <w:r w:rsidRPr="00D05A2F">
        <w:rPr>
          <w:color w:val="000000" w:themeColor="text1"/>
        </w:rPr>
        <w:lastRenderedPageBreak/>
        <w:t>Kerangka Konsep</w:t>
      </w:r>
      <w:bookmarkEnd w:id="83"/>
      <w:bookmarkEnd w:id="84"/>
      <w:bookmarkEnd w:id="85"/>
    </w:p>
    <w:p w:rsidR="00FB7BD5" w:rsidRPr="00D05A2F" w:rsidRDefault="00FD575C" w:rsidP="00FB7BD5">
      <w:pPr>
        <w:pStyle w:val="ListParagraph"/>
        <w:spacing w:before="100" w:beforeAutospacing="1" w:after="100" w:afterAutospacing="1" w:line="240" w:lineRule="auto"/>
        <w:ind w:left="567"/>
        <w:contextualSpacing w:val="0"/>
        <w:jc w:val="both"/>
        <w:rPr>
          <w:rFonts w:ascii="Arial" w:hAnsi="Arial" w:cs="Arial"/>
          <w:b/>
          <w:color w:val="000000" w:themeColor="text1"/>
          <w:sz w:val="24"/>
          <w:szCs w:val="24"/>
          <w:lang w:val="id-ID"/>
        </w:rPr>
      </w:pPr>
      <w:r>
        <w:rPr>
          <w:rFonts w:ascii="Arial" w:hAnsi="Arial" w:cs="Arial"/>
          <w:b/>
          <w:noProof/>
          <w:color w:val="000000" w:themeColor="text1"/>
          <w:sz w:val="24"/>
          <w:szCs w:val="24"/>
          <w:lang w:val="id-ID" w:eastAsia="id-ID"/>
        </w:rPr>
        <w:pict>
          <v:group id="_x0000_s1056" style="position:absolute;left:0;text-align:left;margin-left:3.4pt;margin-top:1.4pt;width:404.75pt;height:172.25pt;z-index:251660288" coordorigin="2336,2165" coordsize="8095,3445">
            <v:shapetype id="_x0000_t202" coordsize="21600,21600" o:spt="202" path="m,l,21600r21600,l21600,xe">
              <v:stroke joinstyle="miter"/>
              <v:path gradientshapeok="t" o:connecttype="rect"/>
            </v:shapetype>
            <v:shape id="Text Box 3" o:spid="_x0000_s1057" type="#_x0000_t202" style="position:absolute;left:2370;top:2165;width:1813;height:52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" fillcolor="white [3201]" strokeweight=".5pt">
              <v:textbox style="mso-next-textbox:#Text Box 3">
                <w:txbxContent>
                  <w:p w:rsidR="00CF3E32" w:rsidRPr="00A07675" w:rsidRDefault="00CF3E32" w:rsidP="00FB7BD5">
                    <w:pPr>
                      <w:spacing w:after="0" w:line="240" w:lineRule="auto"/>
                      <w:jc w:val="center"/>
                      <w:rPr>
                        <w:rFonts w:ascii="Arial" w:hAnsi="Arial" w:cs="Arial"/>
                        <w:b/>
                        <w:sz w:val="20"/>
                      </w:rPr>
                    </w:pPr>
                    <w:r w:rsidRPr="009D74B3">
                      <w:rPr>
                        <w:rFonts w:ascii="Arial" w:hAnsi="Arial" w:cs="Arial"/>
                        <w:b/>
                        <w:sz w:val="20"/>
                      </w:rPr>
                      <w:t>Varia</w:t>
                    </w:r>
                    <w:r w:rsidRPr="00A07675">
                      <w:rPr>
                        <w:rFonts w:ascii="Arial" w:hAnsi="Arial" w:cs="Arial"/>
                        <w:b/>
                        <w:sz w:val="20"/>
                      </w:rPr>
                      <w:t>bel Bebas</w:t>
                    </w:r>
                  </w:p>
                </w:txbxContent>
              </v:textbox>
            </v:shape>
            <v:shapetype id="_x0000_t32" coordsize="21600,21600" o:spt="32" o:oned="t" path="m,l21600,21600e" filled="f">
              <v:path arrowok="t" fillok="f" o:connecttype="none"/>
              <o:lock v:ext="edit" shapetype="t"/>
            </v:shapetype>
            <v:shape id="Straight Arrow Connector 4" o:spid="_x0000_s1058" type="#_x0000_t32" style="position:absolute;left:3043;top:2956;width:482;height:0;rotation:9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" adj="-152643,-1,-152643" strokecolor="black [3040]">
              <v:stroke endarrow="open"/>
            </v:shape>
            <v:shape id="Text Box 5" o:spid="_x0000_s1059" type="#_x0000_t202" style="position:absolute;left:2336;top:3290;width:1884;height: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" fillcolor="white [3201]" strokeweight=".5pt">
              <v:textbox style="mso-next-textbox:#Text Box 5">
                <w:txbxContent>
                  <w:p w:rsidR="00CF3E32" w:rsidRPr="009D74B3" w:rsidRDefault="00CF3E32" w:rsidP="00FB7BD5">
                    <w:pPr>
                      <w:spacing w:after="0" w:line="240" w:lineRule="auto"/>
                      <w:jc w:val="both"/>
                      <w:rPr>
                        <w:rFonts w:ascii="Arial" w:hAnsi="Arial" w:cs="Arial"/>
                        <w:sz w:val="16"/>
                        <w:lang w:val="id-ID"/>
                      </w:rPr>
                    </w:pPr>
                  </w:p>
                  <w:p w:rsidR="00CF3E32" w:rsidRPr="00530543" w:rsidRDefault="00CF3E32" w:rsidP="00FB7BD5">
                    <w:pPr>
                      <w:pStyle w:val="ListParagraph"/>
                      <w:numPr>
                        <w:ilvl w:val="0"/>
                        <w:numId w:val="15"/>
                      </w:numPr>
                      <w:spacing w:line="360" w:lineRule="auto"/>
                      <w:ind w:left="284" w:hanging="284"/>
                      <w:jc w:val="both"/>
                      <w:rPr>
                        <w:rFonts w:ascii="Arial" w:hAnsi="Arial" w:cs="Arial"/>
                        <w:b/>
                        <w:sz w:val="20"/>
                      </w:rPr>
                    </w:pPr>
                    <w:r w:rsidRPr="00530543">
                      <w:rPr>
                        <w:rFonts w:ascii="Arial" w:hAnsi="Arial" w:cs="Arial"/>
                        <w:b/>
                        <w:sz w:val="20"/>
                        <w:lang w:val="id-ID"/>
                      </w:rPr>
                      <w:t>DDM 15%</w:t>
                    </w:r>
                    <w:r>
                      <w:rPr>
                        <w:rFonts w:ascii="Arial" w:hAnsi="Arial" w:cs="Arial"/>
                        <w:b/>
                        <w:sz w:val="20"/>
                      </w:rPr>
                      <w:t>b/v</w:t>
                    </w:r>
                  </w:p>
                  <w:p w:rsidR="00CF3E32" w:rsidRPr="00530543" w:rsidRDefault="00CF3E32" w:rsidP="00FB7BD5">
                    <w:pPr>
                      <w:pStyle w:val="ListParagraph"/>
                      <w:numPr>
                        <w:ilvl w:val="0"/>
                        <w:numId w:val="15"/>
                      </w:numPr>
                      <w:spacing w:line="360" w:lineRule="auto"/>
                      <w:ind w:left="284" w:hanging="284"/>
                      <w:jc w:val="both"/>
                      <w:rPr>
                        <w:rFonts w:ascii="Arial" w:hAnsi="Arial" w:cs="Arial"/>
                        <w:b/>
                        <w:sz w:val="20"/>
                      </w:rPr>
                    </w:pPr>
                    <w:r w:rsidRPr="00530543">
                      <w:rPr>
                        <w:rFonts w:ascii="Arial" w:hAnsi="Arial" w:cs="Arial"/>
                        <w:b/>
                        <w:sz w:val="20"/>
                        <w:lang w:val="id-ID"/>
                      </w:rPr>
                      <w:t>DDM</w:t>
                    </w:r>
                    <w:r w:rsidRPr="00530543">
                      <w:rPr>
                        <w:rFonts w:ascii="Arial" w:hAnsi="Arial" w:cs="Arial"/>
                        <w:b/>
                        <w:sz w:val="20"/>
                      </w:rPr>
                      <w:t xml:space="preserve"> </w:t>
                    </w:r>
                    <w:r w:rsidRPr="00530543">
                      <w:rPr>
                        <w:rFonts w:ascii="Arial" w:hAnsi="Arial" w:cs="Arial"/>
                        <w:b/>
                        <w:sz w:val="20"/>
                        <w:lang w:val="id-ID"/>
                      </w:rPr>
                      <w:t>25%</w:t>
                    </w:r>
                    <w:r>
                      <w:rPr>
                        <w:rFonts w:ascii="Arial" w:hAnsi="Arial" w:cs="Arial"/>
                        <w:b/>
                        <w:sz w:val="20"/>
                      </w:rPr>
                      <w:t>b/v</w:t>
                    </w:r>
                  </w:p>
                  <w:p w:rsidR="00CF3E32" w:rsidRPr="00530543" w:rsidRDefault="00CF3E32" w:rsidP="00FB7BD5">
                    <w:pPr>
                      <w:pStyle w:val="ListParagraph"/>
                      <w:numPr>
                        <w:ilvl w:val="0"/>
                        <w:numId w:val="15"/>
                      </w:numPr>
                      <w:spacing w:line="360" w:lineRule="auto"/>
                      <w:ind w:left="284" w:hanging="284"/>
                      <w:jc w:val="both"/>
                      <w:rPr>
                        <w:rFonts w:ascii="Arial" w:hAnsi="Arial" w:cs="Arial"/>
                        <w:b/>
                        <w:sz w:val="20"/>
                      </w:rPr>
                    </w:pPr>
                    <w:r w:rsidRPr="00530543">
                      <w:rPr>
                        <w:rFonts w:ascii="Arial" w:hAnsi="Arial" w:cs="Arial"/>
                        <w:b/>
                        <w:sz w:val="20"/>
                        <w:lang w:val="id-ID"/>
                      </w:rPr>
                      <w:t>DDM</w:t>
                    </w:r>
                    <w:r w:rsidRPr="00530543">
                      <w:rPr>
                        <w:rFonts w:ascii="Arial" w:hAnsi="Arial" w:cs="Arial"/>
                        <w:b/>
                        <w:sz w:val="20"/>
                      </w:rPr>
                      <w:t xml:space="preserve"> </w:t>
                    </w:r>
                    <w:r w:rsidRPr="00530543">
                      <w:rPr>
                        <w:rFonts w:ascii="Arial" w:hAnsi="Arial" w:cs="Arial"/>
                        <w:b/>
                        <w:sz w:val="20"/>
                        <w:lang w:val="id-ID"/>
                      </w:rPr>
                      <w:t>35%</w:t>
                    </w:r>
                    <w:r>
                      <w:rPr>
                        <w:rFonts w:ascii="Arial" w:hAnsi="Arial" w:cs="Arial"/>
                        <w:b/>
                        <w:sz w:val="20"/>
                      </w:rPr>
                      <w:t>b/v</w:t>
                    </w:r>
                  </w:p>
                  <w:p w:rsidR="00CF3E32" w:rsidRPr="00530543" w:rsidRDefault="00CF3E32" w:rsidP="00FB7BD5">
                    <w:pPr>
                      <w:pStyle w:val="ListParagraph"/>
                      <w:numPr>
                        <w:ilvl w:val="0"/>
                        <w:numId w:val="15"/>
                      </w:numPr>
                      <w:spacing w:line="360" w:lineRule="auto"/>
                      <w:ind w:left="284" w:hanging="284"/>
                      <w:jc w:val="both"/>
                      <w:rPr>
                        <w:rFonts w:ascii="Arial" w:hAnsi="Arial" w:cs="Arial"/>
                        <w:b/>
                        <w:sz w:val="20"/>
                      </w:rPr>
                    </w:pPr>
                    <w:r w:rsidRPr="00530543">
                      <w:rPr>
                        <w:rFonts w:ascii="Arial" w:hAnsi="Arial" w:cs="Arial"/>
                        <w:b/>
                        <w:sz w:val="20"/>
                        <w:lang w:val="id-ID"/>
                      </w:rPr>
                      <w:t>Furosemida</w:t>
                    </w:r>
                  </w:p>
                  <w:p w:rsidR="00CF3E32" w:rsidRPr="00530543" w:rsidRDefault="00CF3E32" w:rsidP="00FB7BD5">
                    <w:pPr>
                      <w:pStyle w:val="ListParagraph"/>
                      <w:numPr>
                        <w:ilvl w:val="0"/>
                        <w:numId w:val="15"/>
                      </w:numPr>
                      <w:spacing w:line="360" w:lineRule="auto"/>
                      <w:ind w:left="284" w:hanging="284"/>
                      <w:jc w:val="both"/>
                      <w:rPr>
                        <w:rFonts w:ascii="Arial" w:hAnsi="Arial" w:cs="Arial"/>
                        <w:b/>
                        <w:sz w:val="20"/>
                      </w:rPr>
                    </w:pPr>
                    <w:r w:rsidRPr="00530543">
                      <w:rPr>
                        <w:rFonts w:ascii="Arial" w:hAnsi="Arial" w:cs="Arial"/>
                        <w:b/>
                        <w:sz w:val="20"/>
                        <w:lang w:val="id-ID"/>
                      </w:rPr>
                      <w:t>Aquadest</w:t>
                    </w:r>
                  </w:p>
                </w:txbxContent>
              </v:textbox>
            </v:shape>
            <v:shape id="Straight Arrow Connector 6" o:spid="_x0000_s1060" type="#_x0000_t32" style="position:absolute;left:4271;top:4456;width:467;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" adj="-221400,-1,-221400" strokecolor="black [3040]">
              <v:stroke endarrow="open"/>
            </v:shape>
            <v:shape id="Text Box 7" o:spid="_x0000_s1061" type="#_x0000_t202" style="position:absolute;left:4761;top:4116;width:1268;height:6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" fillcolor="white [3201]" strokeweight=".5pt">
              <v:textbox style="mso-next-textbox:#Text Box 7">
                <w:txbxContent>
                  <w:p w:rsidR="00CF3E32" w:rsidRPr="009D74B3" w:rsidRDefault="00CF3E32" w:rsidP="00FB7BD5">
                    <w:pPr>
                      <w:spacing w:line="240" w:lineRule="auto"/>
                      <w:jc w:val="center"/>
                      <w:rPr>
                        <w:rFonts w:ascii="Arial" w:hAnsi="Arial" w:cs="Arial"/>
                        <w:b/>
                        <w:lang w:val="id-ID"/>
                      </w:rPr>
                    </w:pPr>
                    <w:r w:rsidRPr="009D74B3">
                      <w:rPr>
                        <w:rFonts w:ascii="Arial" w:hAnsi="Arial" w:cs="Arial"/>
                        <w:b/>
                        <w:lang w:val="id-ID"/>
                      </w:rPr>
                      <w:t>Tikus Putih</w:t>
                    </w:r>
                  </w:p>
                </w:txbxContent>
              </v:textbox>
            </v:shape>
            <v:group id="_x0000_s1062" style="position:absolute;left:6401;top:2606;width:1995;height:2066" coordorigin="6479,12426" coordsize="2050,1860">
              <v:shape id="Text Box 10" o:spid="_x0000_s1063" type="#_x0000_t202" style="position:absolute;left:6479;top:12426;width:2050;height:469;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" fillcolor="white [3201]" strokeweight=".5pt">
                <v:textbox style="mso-next-textbox:#Text Box 10">
                  <w:txbxContent>
                    <w:p w:rsidR="00CF3E32" w:rsidRPr="009D74B3" w:rsidRDefault="00CF3E32" w:rsidP="00FB7BD5">
                      <w:pPr>
                        <w:spacing w:after="0" w:line="360" w:lineRule="auto"/>
                        <w:jc w:val="center"/>
                        <w:rPr>
                          <w:rFonts w:ascii="Arial" w:hAnsi="Arial" w:cs="Arial"/>
                          <w:b/>
                          <w:sz w:val="20"/>
                        </w:rPr>
                      </w:pPr>
                      <w:r w:rsidRPr="009D74B3">
                        <w:rPr>
                          <w:rFonts w:ascii="Arial" w:hAnsi="Arial" w:cs="Arial"/>
                          <w:b/>
                          <w:sz w:val="20"/>
                        </w:rPr>
                        <w:t>Variabel Terikat</w:t>
                      </w:r>
                    </w:p>
                  </w:txbxContent>
                </v:textbox>
              </v:shape>
              <v:shape id="Straight Arrow Connector 11" o:spid="_x0000_s1064" type="#_x0000_t32" style="position:absolute;left:7068;top:13388;width:866;height:0;rotation:9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" adj="-228446,-1,-228446" strokecolor="black [3040]">
                <v:stroke endarrow="open"/>
              </v:shape>
              <v:shape id="Text Box 12" o:spid="_x0000_s1065" type="#_x0000_t202" style="position:absolute;left:6631;top:13885;width:1724;height:40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" fillcolor="white [3201]" strokeweight=".5pt">
                <v:textbox style="mso-next-textbox:#Text Box 12">
                  <w:txbxContent>
                    <w:p w:rsidR="00CF3E32" w:rsidRPr="009D74B3" w:rsidRDefault="00CF3E32" w:rsidP="00FB7BD5">
                      <w:pPr>
                        <w:spacing w:line="360" w:lineRule="auto"/>
                        <w:jc w:val="center"/>
                        <w:rPr>
                          <w:rFonts w:ascii="Arial" w:hAnsi="Arial" w:cs="Arial"/>
                          <w:b/>
                          <w:sz w:val="20"/>
                        </w:rPr>
                      </w:pPr>
                      <w:r w:rsidRPr="009D74B3">
                        <w:rPr>
                          <w:rFonts w:ascii="Arial" w:hAnsi="Arial" w:cs="Arial"/>
                          <w:b/>
                          <w:sz w:val="20"/>
                        </w:rPr>
                        <w:t xml:space="preserve">Efek Diuretik </w:t>
                      </w:r>
                    </w:p>
                  </w:txbxContent>
                </v:textbox>
              </v:shape>
            </v:group>
            <v:shape id="Straight Arrow Connector 6" o:spid="_x0000_s1066" type="#_x0000_t32" style="position:absolute;left:6052;top:4456;width:467;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" adj="-221400,-1,-221400" strokecolor="black [3040]">
              <v:stroke endarrow="open"/>
            </v:shape>
            <v:shape id="Straight Arrow Connector 6" o:spid="_x0000_s1067" type="#_x0000_t32" style="position:absolute;left:8271;top:4456;width:467;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" adj="-221400,-1,-221400" strokecolor="black [3040]">
              <v:stroke endarrow="open"/>
            </v:shape>
            <v:shape id="Text Box 10" o:spid="_x0000_s1068" type="#_x0000_t202" style="position:absolute;left:8795;top:2606;width:1621;height:52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" fillcolor="white [3201]" strokeweight=".5pt">
              <v:textbox>
                <w:txbxContent>
                  <w:p w:rsidR="00CF3E32" w:rsidRPr="009D74B3" w:rsidRDefault="00CF3E32" w:rsidP="00FB7BD5">
                    <w:pPr>
                      <w:spacing w:after="0" w:line="240" w:lineRule="auto"/>
                      <w:jc w:val="center"/>
                      <w:rPr>
                        <w:rFonts w:ascii="Arial" w:hAnsi="Arial" w:cs="Arial"/>
                        <w:b/>
                        <w:sz w:val="20"/>
                      </w:rPr>
                    </w:pPr>
                    <w:r w:rsidRPr="009D74B3">
                      <w:rPr>
                        <w:rFonts w:ascii="Arial" w:hAnsi="Arial" w:cs="Arial"/>
                        <w:b/>
                        <w:sz w:val="20"/>
                      </w:rPr>
                      <w:t>Parameter</w:t>
                    </w:r>
                  </w:p>
                </w:txbxContent>
              </v:textbox>
            </v:shape>
            <v:shape id="Straight Arrow Connector 11" o:spid="_x0000_s1069" type="#_x0000_t32" style="position:absolute;left:9119;top:3675;width:962;height:0;rotation:9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" adj="-228446,-1,-228446" strokecolor="black [3040]">
              <v:stroke endarrow="open"/>
            </v:shape>
            <v:shape id="Text Box 12" o:spid="_x0000_s1070" type="#_x0000_t202" style="position:absolute;left:8753;top:4227;width:1678;height:44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" fillcolor="white [3201]" strokeweight=".5pt">
              <v:textbox>
                <w:txbxContent>
                  <w:p w:rsidR="00CF3E32" w:rsidRPr="00A642BD" w:rsidRDefault="00CF3E32" w:rsidP="00FB7BD5">
                    <w:pPr>
                      <w:spacing w:line="360" w:lineRule="auto"/>
                      <w:jc w:val="center"/>
                      <w:rPr>
                        <w:rFonts w:ascii="Arial" w:hAnsi="Arial" w:cs="Arial"/>
                        <w:b/>
                        <w:sz w:val="24"/>
                      </w:rPr>
                    </w:pPr>
                    <w:r w:rsidRPr="00A642BD">
                      <w:rPr>
                        <w:rFonts w:ascii="Arial" w:hAnsi="Arial" w:cs="Arial"/>
                        <w:b/>
                        <w:sz w:val="20"/>
                      </w:rPr>
                      <w:t xml:space="preserve">Volume Urin </w:t>
                    </w:r>
                  </w:p>
                </w:txbxContent>
              </v:textbox>
            </v:shape>
          </v:group>
        </w:pict>
      </w:r>
    </w:p>
    <w:p w:rsidR="00FB7BD5" w:rsidRPr="00D05A2F" w:rsidRDefault="00FB7BD5" w:rsidP="00FB7BD5">
      <w:pPr>
        <w:spacing w:before="100" w:beforeAutospacing="1" w:after="100" w:afterAutospacing="1" w:line="360" w:lineRule="auto"/>
        <w:jc w:val="both"/>
        <w:rPr>
          <w:rFonts w:ascii="Arial" w:hAnsi="Arial" w:cs="Arial"/>
          <w:color w:val="000000" w:themeColor="text1"/>
          <w:szCs w:val="32"/>
          <w:lang w:val="id-ID"/>
        </w:rPr>
      </w:pPr>
    </w:p>
    <w:p w:rsidR="00FB7BD5" w:rsidRPr="00D05A2F" w:rsidRDefault="00FB7BD5" w:rsidP="00FB7BD5">
      <w:pPr>
        <w:spacing w:before="100" w:beforeAutospacing="1" w:after="100" w:afterAutospacing="1" w:line="360" w:lineRule="auto"/>
        <w:jc w:val="both"/>
        <w:rPr>
          <w:rFonts w:ascii="Arial" w:hAnsi="Arial" w:cs="Arial"/>
          <w:color w:val="000000" w:themeColor="text1"/>
          <w:szCs w:val="32"/>
          <w:lang w:val="id-ID"/>
        </w:rPr>
      </w:pPr>
    </w:p>
    <w:p w:rsidR="00FB7BD5" w:rsidRPr="00D05A2F" w:rsidRDefault="00FB7BD5" w:rsidP="00FB7BD5">
      <w:pPr>
        <w:tabs>
          <w:tab w:val="left" w:pos="284"/>
        </w:tabs>
        <w:spacing w:before="100" w:beforeAutospacing="1" w:after="100" w:afterAutospacing="1" w:line="360" w:lineRule="auto"/>
        <w:jc w:val="both"/>
        <w:rPr>
          <w:rFonts w:ascii="Arial" w:hAnsi="Arial" w:cs="Arial"/>
          <w:color w:val="000000" w:themeColor="text1"/>
          <w:szCs w:val="24"/>
          <w:lang w:val="id-ID"/>
        </w:rPr>
      </w:pPr>
    </w:p>
    <w:p w:rsidR="00FB7BD5" w:rsidRPr="00D05A2F" w:rsidRDefault="00FB7BD5" w:rsidP="00FB7BD5">
      <w:pPr>
        <w:spacing w:line="360" w:lineRule="auto"/>
        <w:rPr>
          <w:rFonts w:ascii="Arial" w:hAnsi="Arial" w:cs="Arial"/>
          <w:color w:val="000000" w:themeColor="text1"/>
          <w:szCs w:val="24"/>
          <w:lang w:val="id-ID"/>
        </w:rPr>
      </w:pPr>
    </w:p>
    <w:p w:rsidR="00FB7BD5" w:rsidRPr="00D05A2F" w:rsidRDefault="00FD575C" w:rsidP="00FB7BD5">
      <w:pPr>
        <w:spacing w:after="0" w:line="360" w:lineRule="auto"/>
        <w:rPr>
          <w:rFonts w:ascii="Arial" w:hAnsi="Arial" w:cs="Arial"/>
          <w:color w:val="000000" w:themeColor="text1"/>
          <w:szCs w:val="24"/>
          <w:lang w:val="id-ID"/>
        </w:rPr>
      </w:pPr>
      <w:r w:rsidRPr="00FD575C">
        <w:rPr>
          <w:rFonts w:ascii="Arial" w:hAnsi="Arial" w:cs="Arial"/>
          <w:noProof/>
        </w:rPr>
        <w:pict>
          <v:shape id="_x0000_s1071" type="#_x0000_t202" style="position:absolute;margin-left:3.4pt;margin-top:16.45pt;width:404.75pt;height:22.65pt;z-index:251661312" stroked="f">
            <v:textbox style="mso-next-textbox:#_x0000_s1071;mso-fit-shape-to-text:t" inset="0,0,0,0">
              <w:txbxContent>
                <w:p w:rsidR="00CF3E32" w:rsidRPr="00C37F92" w:rsidRDefault="00CF3E32" w:rsidP="00FB7BD5">
                  <w:pPr>
                    <w:pStyle w:val="Caption"/>
                    <w:spacing w:after="240"/>
                    <w:jc w:val="center"/>
                    <w:rPr>
                      <w:rFonts w:ascii="Arial" w:hAnsi="Arial" w:cs="Arial"/>
                      <w:noProof/>
                      <w:color w:val="auto"/>
                      <w:sz w:val="32"/>
                      <w:szCs w:val="24"/>
                    </w:rPr>
                  </w:pPr>
                  <w:bookmarkStart w:id="86" w:name="_Toc129243594"/>
                  <w:proofErr w:type="gramStart"/>
                  <w:r w:rsidRPr="00C37F92">
                    <w:rPr>
                      <w:rFonts w:ascii="Arial" w:hAnsi="Arial" w:cs="Arial"/>
                      <w:color w:val="auto"/>
                      <w:sz w:val="22"/>
                    </w:rPr>
                    <w:t>Gambar 2.</w:t>
                  </w:r>
                  <w:proofErr w:type="gramEnd"/>
                  <w:r w:rsidRPr="00C37F92">
                    <w:rPr>
                      <w:rFonts w:ascii="Arial" w:hAnsi="Arial" w:cs="Arial"/>
                      <w:color w:val="auto"/>
                      <w:sz w:val="22"/>
                    </w:rPr>
                    <w:t xml:space="preserve"> </w:t>
                  </w:r>
                  <w:r w:rsidRPr="00C37F92">
                    <w:rPr>
                      <w:rFonts w:ascii="Arial" w:hAnsi="Arial" w:cs="Arial"/>
                      <w:color w:val="auto"/>
                      <w:sz w:val="22"/>
                    </w:rPr>
                    <w:fldChar w:fldCharType="begin"/>
                  </w:r>
                  <w:r w:rsidRPr="00C37F92">
                    <w:rPr>
                      <w:rFonts w:ascii="Arial" w:hAnsi="Arial" w:cs="Arial"/>
                      <w:color w:val="auto"/>
                      <w:sz w:val="22"/>
                    </w:rPr>
                    <w:instrText xml:space="preserve"> SEQ Gambar_2. \* ARABIC </w:instrText>
                  </w:r>
                  <w:r w:rsidRPr="00C37F92">
                    <w:rPr>
                      <w:rFonts w:ascii="Arial" w:hAnsi="Arial" w:cs="Arial"/>
                      <w:color w:val="auto"/>
                      <w:sz w:val="22"/>
                    </w:rPr>
                    <w:fldChar w:fldCharType="separate"/>
                  </w:r>
                  <w:r>
                    <w:rPr>
                      <w:rFonts w:ascii="Arial" w:hAnsi="Arial" w:cs="Arial"/>
                      <w:noProof/>
                      <w:color w:val="auto"/>
                      <w:sz w:val="22"/>
                    </w:rPr>
                    <w:t>3</w:t>
                  </w:r>
                  <w:r w:rsidRPr="00C37F92">
                    <w:rPr>
                      <w:rFonts w:ascii="Arial" w:hAnsi="Arial" w:cs="Arial"/>
                      <w:color w:val="auto"/>
                      <w:sz w:val="22"/>
                    </w:rPr>
                    <w:fldChar w:fldCharType="end"/>
                  </w:r>
                  <w:r w:rsidRPr="00C37F92">
                    <w:rPr>
                      <w:rFonts w:ascii="Arial" w:hAnsi="Arial" w:cs="Arial"/>
                      <w:color w:val="auto"/>
                      <w:sz w:val="22"/>
                      <w:lang w:val="id-ID"/>
                    </w:rPr>
                    <w:t xml:space="preserve"> </w:t>
                  </w:r>
                  <w:r>
                    <w:rPr>
                      <w:rFonts w:ascii="Arial" w:hAnsi="Arial" w:cs="Arial"/>
                      <w:b w:val="0"/>
                      <w:color w:val="auto"/>
                      <w:sz w:val="22"/>
                      <w:lang w:val="id-ID"/>
                    </w:rPr>
                    <w:t>Ker</w:t>
                  </w:r>
                  <w:r>
                    <w:rPr>
                      <w:rFonts w:ascii="Arial" w:hAnsi="Arial" w:cs="Arial"/>
                      <w:b w:val="0"/>
                      <w:color w:val="auto"/>
                      <w:sz w:val="22"/>
                    </w:rPr>
                    <w:t>a</w:t>
                  </w:r>
                  <w:r w:rsidRPr="00C37F92">
                    <w:rPr>
                      <w:rFonts w:ascii="Arial" w:hAnsi="Arial" w:cs="Arial"/>
                      <w:b w:val="0"/>
                      <w:color w:val="auto"/>
                      <w:sz w:val="22"/>
                      <w:lang w:val="id-ID"/>
                    </w:rPr>
                    <w:t>ngka Konsep</w:t>
                  </w:r>
                  <w:bookmarkEnd w:id="86"/>
                </w:p>
              </w:txbxContent>
            </v:textbox>
          </v:shape>
        </w:pict>
      </w:r>
    </w:p>
    <w:p w:rsidR="00FB7BD5" w:rsidRPr="00D05A2F" w:rsidRDefault="00FB7BD5" w:rsidP="00FB7BD5">
      <w:pPr>
        <w:pStyle w:val="21style"/>
        <w:numPr>
          <w:ilvl w:val="0"/>
          <w:numId w:val="0"/>
        </w:numPr>
        <w:spacing w:before="0" w:beforeAutospacing="0" w:after="160" w:afterAutospacing="0"/>
        <w:ind w:left="567"/>
        <w:rPr>
          <w:color w:val="000000" w:themeColor="text1"/>
        </w:rPr>
      </w:pPr>
      <w:bookmarkStart w:id="87" w:name="_Toc128953210"/>
      <w:bookmarkStart w:id="88" w:name="_Toc129099889"/>
    </w:p>
    <w:p w:rsidR="00FB7BD5" w:rsidRPr="00D05A2F" w:rsidRDefault="00FB7BD5" w:rsidP="00FB7BD5">
      <w:pPr>
        <w:pStyle w:val="21style"/>
        <w:spacing w:before="240" w:beforeAutospacing="0" w:after="120" w:afterAutospacing="0"/>
        <w:rPr>
          <w:color w:val="000000" w:themeColor="text1"/>
        </w:rPr>
      </w:pPr>
      <w:bookmarkStart w:id="89" w:name="_Toc137177099"/>
      <w:r w:rsidRPr="00D05A2F">
        <w:rPr>
          <w:color w:val="000000" w:themeColor="text1"/>
        </w:rPr>
        <w:t>Definisi Operasional</w:t>
      </w:r>
      <w:bookmarkEnd w:id="87"/>
      <w:bookmarkEnd w:id="88"/>
      <w:bookmarkEnd w:id="89"/>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Dekokta Daun Mangkokan (DDM) 15%</w:t>
      </w:r>
      <w:r w:rsidRPr="00D05A2F">
        <w:rPr>
          <w:rFonts w:ascii="Arial" w:hAnsi="Arial" w:cs="Arial"/>
          <w:color w:val="000000" w:themeColor="text1"/>
        </w:rPr>
        <w:t>b/v</w:t>
      </w:r>
      <w:r w:rsidRPr="00D05A2F">
        <w:rPr>
          <w:rFonts w:ascii="Arial" w:hAnsi="Arial" w:cs="Arial"/>
          <w:color w:val="000000" w:themeColor="text1"/>
          <w:lang w:val="id-ID"/>
        </w:rPr>
        <w:t xml:space="preserve"> ad alah sedian cair yang dibuat dengan mengekstraksi 15 gram daun mangkokan segar dengan 100 ml air pada suhu 90° selama 30 menit yang akan diuji apakah memiliki efek terhadap volume urin.</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Dekokta Daun Mangkokan (DDM) 25%</w:t>
      </w:r>
      <w:r w:rsidRPr="00D05A2F">
        <w:rPr>
          <w:rFonts w:ascii="Arial" w:hAnsi="Arial" w:cs="Arial"/>
          <w:color w:val="000000" w:themeColor="text1"/>
        </w:rPr>
        <w:t>b/v</w:t>
      </w:r>
      <w:r w:rsidRPr="00D05A2F">
        <w:rPr>
          <w:rFonts w:ascii="Arial" w:hAnsi="Arial" w:cs="Arial"/>
          <w:color w:val="000000" w:themeColor="text1"/>
          <w:lang w:val="id-ID"/>
        </w:rPr>
        <w:t xml:space="preserve"> adalah sedian cair yang dibuat dengan mengekstraksi 25 gram daun mangkokan segar dengan 100 ml air pada suhu 90° selama 30 menit yang akan diuji apakah memiliki efek terhadap volume urin.</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Dekokta Daun Mangkokan (DDM) 35%</w:t>
      </w:r>
      <w:r w:rsidRPr="00D05A2F">
        <w:rPr>
          <w:rFonts w:ascii="Arial" w:hAnsi="Arial" w:cs="Arial"/>
          <w:color w:val="000000" w:themeColor="text1"/>
        </w:rPr>
        <w:t>b/v</w:t>
      </w:r>
      <w:r w:rsidRPr="00D05A2F">
        <w:rPr>
          <w:rFonts w:ascii="Arial" w:hAnsi="Arial" w:cs="Arial"/>
          <w:color w:val="000000" w:themeColor="text1"/>
          <w:lang w:val="id-ID"/>
        </w:rPr>
        <w:t xml:space="preserve"> adalah sedian cair yang dibuat dengan mengekstraksi 35 gram daun mangkokan segar dengan 100 ml air pada suhu 90° selama 30 menit yang akan diuji apakah memiliki efek terhadap volume urin.</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Furosemid adalah obat turunan sulfonamide yang memiliki indikasi diuretik dan digunakan sebagai kontrol positif. Dalam penelitian ini Furosemid digunakan sebagai pembanding efek diuretik dari dekokta daun mangkokan untuk tikus putih.</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Aquadest adalah bahan pelarut yang digunakan sebagai kontrol negatif pada penelitian ini.</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Tikus Putih adalah hewan percobaan yang digunakan untuk pengamatan total volume urin sebagai bukti efek diuretik.</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lastRenderedPageBreak/>
        <w:t>Efek Diuretik adalah suatu kondisi dimana terjadinya peningkatan jumlah pengeluaran urin.</w:t>
      </w:r>
    </w:p>
    <w:p w:rsidR="00FB7BD5" w:rsidRPr="00D05A2F" w:rsidRDefault="00FB7BD5" w:rsidP="00FB7BD5">
      <w:pPr>
        <w:pStyle w:val="ListParagraph"/>
        <w:numPr>
          <w:ilvl w:val="0"/>
          <w:numId w:val="16"/>
        </w:numPr>
        <w:spacing w:after="160" w:line="360" w:lineRule="auto"/>
        <w:ind w:left="567" w:hanging="357"/>
        <w:contextualSpacing w:val="0"/>
        <w:jc w:val="both"/>
        <w:rPr>
          <w:rFonts w:ascii="Arial" w:hAnsi="Arial" w:cs="Arial"/>
          <w:color w:val="000000" w:themeColor="text1"/>
          <w:lang w:val="id-ID"/>
        </w:rPr>
      </w:pPr>
      <w:r w:rsidRPr="00D05A2F">
        <w:rPr>
          <w:rFonts w:ascii="Arial" w:hAnsi="Arial" w:cs="Arial"/>
          <w:color w:val="000000" w:themeColor="text1"/>
          <w:lang w:val="id-ID"/>
        </w:rPr>
        <w:t>Volume Urin adalah jumlah urin yang dikeluarkan dalam satuan mililiter.</w:t>
      </w:r>
    </w:p>
    <w:p w:rsidR="00FB7BD5" w:rsidRPr="00D05A2F" w:rsidRDefault="00FB7BD5" w:rsidP="00FB7BD5">
      <w:pPr>
        <w:pStyle w:val="21style"/>
        <w:spacing w:before="0" w:beforeAutospacing="0" w:after="160" w:afterAutospacing="0"/>
        <w:rPr>
          <w:color w:val="000000" w:themeColor="text1"/>
        </w:rPr>
      </w:pPr>
      <w:bookmarkStart w:id="90" w:name="_Toc128953211"/>
      <w:bookmarkStart w:id="91" w:name="_Toc129099890"/>
      <w:bookmarkStart w:id="92" w:name="_Toc137177100"/>
      <w:r w:rsidRPr="00D05A2F">
        <w:rPr>
          <w:color w:val="000000" w:themeColor="text1"/>
        </w:rPr>
        <w:t>Hipotesis</w:t>
      </w:r>
      <w:bookmarkEnd w:id="90"/>
      <w:bookmarkEnd w:id="91"/>
      <w:bookmarkEnd w:id="92"/>
    </w:p>
    <w:p w:rsidR="00FB7BD5" w:rsidRPr="00D05A2F" w:rsidRDefault="00FB7BD5" w:rsidP="00FB7BD5">
      <w:pPr>
        <w:pStyle w:val="ListParagraph"/>
        <w:spacing w:after="160" w:line="360" w:lineRule="auto"/>
        <w:ind w:left="0" w:firstLine="851"/>
        <w:contextualSpacing w:val="0"/>
        <w:jc w:val="both"/>
        <w:rPr>
          <w:rFonts w:ascii="Arial" w:hAnsi="Arial" w:cs="Arial"/>
          <w:color w:val="000000" w:themeColor="text1"/>
          <w:szCs w:val="32"/>
        </w:rPr>
      </w:pPr>
      <w:r w:rsidRPr="00D05A2F">
        <w:rPr>
          <w:rFonts w:ascii="Arial" w:hAnsi="Arial" w:cs="Arial"/>
          <w:color w:val="000000" w:themeColor="text1"/>
          <w:szCs w:val="32"/>
          <w:lang w:val="id-ID"/>
        </w:rPr>
        <w:t>Dekokta Daun Mangkokan (</w:t>
      </w:r>
      <w:r w:rsidRPr="00D05A2F">
        <w:rPr>
          <w:rFonts w:ascii="Arial" w:hAnsi="Arial" w:cs="Arial"/>
          <w:i/>
          <w:color w:val="000000" w:themeColor="text1"/>
          <w:szCs w:val="32"/>
          <w:lang w:val="id-ID"/>
        </w:rPr>
        <w:t>Polyscias scutellaria (Burm.f.</w:t>
      </w:r>
      <w:r w:rsidRPr="00D05A2F">
        <w:rPr>
          <w:rFonts w:ascii="Arial" w:hAnsi="Arial" w:cs="Arial"/>
          <w:color w:val="000000" w:themeColor="text1"/>
          <w:szCs w:val="32"/>
          <w:lang w:val="id-ID"/>
        </w:rPr>
        <w:t>)</w:t>
      </w:r>
      <w:r w:rsidRPr="00D05A2F">
        <w:rPr>
          <w:rFonts w:ascii="Arial" w:hAnsi="Arial" w:cs="Arial"/>
          <w:i/>
          <w:color w:val="000000" w:themeColor="text1"/>
          <w:szCs w:val="32"/>
          <w:lang w:val="id-ID"/>
        </w:rPr>
        <w:t xml:space="preserve"> </w:t>
      </w:r>
      <w:proofErr w:type="gramStart"/>
      <w:r w:rsidRPr="00D05A2F">
        <w:rPr>
          <w:rFonts w:ascii="Arial" w:hAnsi="Arial" w:cs="Arial"/>
          <w:color w:val="000000" w:themeColor="text1"/>
          <w:szCs w:val="32"/>
        </w:rPr>
        <w:t>memiliki</w:t>
      </w:r>
      <w:proofErr w:type="gramEnd"/>
      <w:r w:rsidRPr="00D05A2F">
        <w:rPr>
          <w:rFonts w:ascii="Arial" w:hAnsi="Arial" w:cs="Arial"/>
          <w:color w:val="000000" w:themeColor="text1"/>
          <w:szCs w:val="32"/>
        </w:rPr>
        <w:t xml:space="preserve"> efek diuretik yang mempengaruhi jumlah volume urin pada tikus putih jantan (</w:t>
      </w:r>
      <w:r w:rsidRPr="00D05A2F">
        <w:rPr>
          <w:rFonts w:ascii="Arial" w:hAnsi="Arial" w:cs="Arial"/>
          <w:i/>
          <w:color w:val="000000" w:themeColor="text1"/>
          <w:szCs w:val="32"/>
        </w:rPr>
        <w:t>Rattus norvegicus</w:t>
      </w:r>
      <w:r w:rsidRPr="00D05A2F">
        <w:rPr>
          <w:rFonts w:ascii="Arial" w:hAnsi="Arial" w:cs="Arial"/>
          <w:color w:val="000000" w:themeColor="text1"/>
          <w:szCs w:val="32"/>
        </w:rPr>
        <w:t>) serta memiliki efek diuretik yang paling efektif pada konsentrasi tertentu.</w:t>
      </w:r>
    </w:p>
    <w:p w:rsidR="00FB7BD5" w:rsidRPr="00D05A2F" w:rsidRDefault="00FB7BD5" w:rsidP="00FB7BD5">
      <w:pPr>
        <w:spacing w:line="360" w:lineRule="auto"/>
        <w:contextualSpacing/>
        <w:jc w:val="center"/>
        <w:rPr>
          <w:rFonts w:ascii="Arial" w:hAnsi="Arial" w:cs="Arial"/>
          <w:b/>
          <w:color w:val="000000" w:themeColor="text1"/>
          <w:sz w:val="24"/>
          <w:szCs w:val="24"/>
          <w:lang w:val="id-ID"/>
        </w:rPr>
      </w:pPr>
      <w:r w:rsidRPr="00D05A2F">
        <w:rPr>
          <w:rFonts w:ascii="Arial" w:hAnsi="Arial" w:cs="Arial"/>
          <w:b/>
          <w:color w:val="000000" w:themeColor="text1"/>
          <w:sz w:val="24"/>
          <w:szCs w:val="24"/>
          <w:lang w:val="id-ID"/>
        </w:rPr>
        <w:t xml:space="preserve"> </w:t>
      </w:r>
    </w:p>
    <w:p w:rsidR="00FB7BD5" w:rsidRPr="00D05A2F" w:rsidRDefault="00FB7BD5" w:rsidP="00FB7BD5">
      <w:pPr>
        <w:spacing w:line="240" w:lineRule="auto"/>
        <w:rPr>
          <w:rFonts w:ascii="Arial" w:hAnsi="Arial" w:cs="Arial"/>
          <w:b/>
          <w:color w:val="000000" w:themeColor="text1"/>
          <w:sz w:val="24"/>
          <w:szCs w:val="24"/>
          <w:lang w:val="id-ID"/>
        </w:rPr>
      </w:pPr>
      <w:r w:rsidRPr="00D05A2F">
        <w:rPr>
          <w:rFonts w:ascii="Arial" w:hAnsi="Arial" w:cs="Arial"/>
          <w:b/>
          <w:color w:val="000000" w:themeColor="text1"/>
          <w:sz w:val="24"/>
          <w:szCs w:val="24"/>
          <w:lang w:val="id-ID"/>
        </w:rPr>
        <w:br w:type="page"/>
      </w:r>
    </w:p>
    <w:p w:rsidR="00FB7BD5" w:rsidRPr="00D05A2F" w:rsidRDefault="00FB7BD5" w:rsidP="00FB7BD5">
      <w:pPr>
        <w:pStyle w:val="Heading1"/>
        <w:spacing w:before="100" w:beforeAutospacing="1" w:after="100" w:afterAutospacing="1"/>
        <w:rPr>
          <w:color w:val="000000" w:themeColor="text1"/>
        </w:rPr>
      </w:pPr>
      <w:bookmarkStart w:id="93" w:name="_Toc128953212"/>
      <w:bookmarkStart w:id="94" w:name="_Toc129099891"/>
      <w:bookmarkStart w:id="95" w:name="_Toc137177101"/>
      <w:r w:rsidRPr="00D05A2F">
        <w:rPr>
          <w:color w:val="000000" w:themeColor="text1"/>
        </w:rPr>
        <w:lastRenderedPageBreak/>
        <w:t>BAB III</w:t>
      </w:r>
      <w:r w:rsidRPr="00D05A2F">
        <w:rPr>
          <w:color w:val="000000" w:themeColor="text1"/>
        </w:rPr>
        <w:br/>
        <w:t>METODE PENELITIAN</w:t>
      </w:r>
      <w:bookmarkEnd w:id="93"/>
      <w:bookmarkEnd w:id="94"/>
      <w:bookmarkEnd w:id="95"/>
    </w:p>
    <w:p w:rsidR="00FB7BD5" w:rsidRPr="00D05A2F" w:rsidRDefault="00FB7BD5" w:rsidP="00FB7BD5">
      <w:pPr>
        <w:pStyle w:val="31style"/>
        <w:spacing w:before="0" w:beforeAutospacing="0" w:after="120" w:afterAutospacing="0"/>
        <w:rPr>
          <w:color w:val="000000" w:themeColor="text1"/>
        </w:rPr>
      </w:pPr>
      <w:bookmarkStart w:id="96" w:name="_Toc128953213"/>
      <w:bookmarkStart w:id="97" w:name="_Toc129099892"/>
      <w:bookmarkStart w:id="98" w:name="_Toc137177102"/>
      <w:r w:rsidRPr="00D05A2F">
        <w:rPr>
          <w:color w:val="000000" w:themeColor="text1"/>
        </w:rPr>
        <w:t>Jenis dan Desain Penelitian</w:t>
      </w:r>
      <w:bookmarkEnd w:id="96"/>
      <w:bookmarkEnd w:id="97"/>
      <w:bookmarkEnd w:id="98"/>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Penelitian mengenai uji efek diuretik dekokta daun mangkokan ini merupakan penelitian eksperimental laboratorium dengan menggunakan desain posttest dengan kelompok kontrol (</w:t>
      </w:r>
      <w:r w:rsidRPr="00D05A2F">
        <w:rPr>
          <w:rFonts w:ascii="Arial" w:hAnsi="Arial" w:cs="Arial"/>
          <w:i/>
          <w:color w:val="000000" w:themeColor="text1"/>
          <w:szCs w:val="32"/>
          <w:lang w:val="id-ID"/>
        </w:rPr>
        <w:t>posttest only control group</w:t>
      </w:r>
      <w:r w:rsidRPr="00D05A2F">
        <w:rPr>
          <w:rFonts w:ascii="Arial" w:hAnsi="Arial" w:cs="Arial"/>
          <w:color w:val="000000" w:themeColor="text1"/>
          <w:szCs w:val="32"/>
          <w:lang w:val="id-ID"/>
        </w:rPr>
        <w:t xml:space="preserve">), yang mana pelaksanaan pengelompokan untuk pemilihan hewan uji yaitu berdasarkan rancangan acak kelompok lengkap. Rancangan acak kelompok lengkap merupakan rancangan terbatas dengan mengelompokkan satuan percobaan terlebih dahulu ke dalam kelompok-kelompok yang sejenis, dilanjutkan dengan menentukan perlakuan secara acak pada kelompok-kelompok tersebut. </w:t>
      </w:r>
    </w:p>
    <w:p w:rsidR="00FB7BD5" w:rsidRPr="00D05A2F" w:rsidRDefault="00FB7BD5" w:rsidP="00FB7BD5">
      <w:pPr>
        <w:pStyle w:val="31style"/>
        <w:spacing w:before="0" w:beforeAutospacing="0" w:after="120" w:afterAutospacing="0"/>
        <w:rPr>
          <w:color w:val="000000" w:themeColor="text1"/>
        </w:rPr>
      </w:pPr>
      <w:bookmarkStart w:id="99" w:name="_Toc128953214"/>
      <w:bookmarkStart w:id="100" w:name="_Toc129099893"/>
      <w:bookmarkStart w:id="101" w:name="_Toc137177103"/>
      <w:r w:rsidRPr="00D05A2F">
        <w:rPr>
          <w:color w:val="000000" w:themeColor="text1"/>
        </w:rPr>
        <w:t>Lokasi dan Waktu Penelitian</w:t>
      </w:r>
      <w:bookmarkEnd w:id="99"/>
      <w:bookmarkEnd w:id="100"/>
      <w:bookmarkEnd w:id="101"/>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Penelitian dilakukan di Laboratorium Farmakologi dan Farmasetika Dasar Jurusan Farmasi Poltekkes Kemenkes RI Medan. Waktu penelitian dimulai dari bulan April hingga Mei 2023.</w:t>
      </w:r>
    </w:p>
    <w:p w:rsidR="00FB7BD5" w:rsidRPr="00D05A2F" w:rsidRDefault="00FB7BD5" w:rsidP="00FB7BD5">
      <w:pPr>
        <w:pStyle w:val="31style"/>
        <w:spacing w:before="0" w:beforeAutospacing="0" w:after="120" w:afterAutospacing="0"/>
        <w:rPr>
          <w:color w:val="000000" w:themeColor="text1"/>
        </w:rPr>
      </w:pPr>
      <w:bookmarkStart w:id="102" w:name="_Toc128953215"/>
      <w:bookmarkStart w:id="103" w:name="_Toc129099894"/>
      <w:bookmarkStart w:id="104" w:name="_Toc137177104"/>
      <w:r w:rsidRPr="00D05A2F">
        <w:rPr>
          <w:color w:val="000000" w:themeColor="text1"/>
        </w:rPr>
        <w:t>Populasi dan Sampel Penelitian</w:t>
      </w:r>
      <w:bookmarkEnd w:id="102"/>
      <w:bookmarkEnd w:id="103"/>
      <w:bookmarkEnd w:id="104"/>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Populasi yang digunakan pada penelitian ini yaitu daun mangkokan (</w:t>
      </w:r>
      <w:r w:rsidRPr="00D05A2F">
        <w:rPr>
          <w:rFonts w:ascii="Arial" w:hAnsi="Arial" w:cs="Arial"/>
          <w:i/>
          <w:color w:val="000000" w:themeColor="text1"/>
          <w:szCs w:val="32"/>
          <w:lang w:val="id-ID"/>
        </w:rPr>
        <w:t xml:space="preserve">Polyscias scutellaria </w:t>
      </w:r>
      <w:r w:rsidRPr="00D05A2F">
        <w:rPr>
          <w:rFonts w:ascii="Arial" w:hAnsi="Arial" w:cs="Arial"/>
          <w:color w:val="000000" w:themeColor="text1"/>
          <w:szCs w:val="32"/>
          <w:lang w:val="id-ID"/>
        </w:rPr>
        <w:t xml:space="preserve">(Burm.f.) Fosberg) dengan kondisi segar. Sampel pada penelitian ini adalah daun mangkokan yang diperoleh dari Kecamatan Percut Sei Tuan Kabupaten Deli Serdang. Pengambilan sampel dengan cara </w:t>
      </w:r>
      <w:r w:rsidRPr="00D05A2F">
        <w:rPr>
          <w:rFonts w:ascii="Arial" w:hAnsi="Arial" w:cs="Arial"/>
          <w:i/>
          <w:color w:val="000000" w:themeColor="text1"/>
          <w:szCs w:val="32"/>
          <w:lang w:val="id-ID"/>
        </w:rPr>
        <w:t>purposive sampling</w:t>
      </w:r>
      <w:r w:rsidRPr="00D05A2F">
        <w:rPr>
          <w:rFonts w:ascii="Arial" w:hAnsi="Arial" w:cs="Arial"/>
          <w:color w:val="000000" w:themeColor="text1"/>
          <w:szCs w:val="32"/>
          <w:lang w:val="id-ID"/>
        </w:rPr>
        <w:t xml:space="preserve"> yang berarti pengambilan daun mangkokan sebagai sampel dilakukan secara acak tanpa memperhatikan lokasi geografis maupun kondisi tumbuhnya. </w:t>
      </w:r>
    </w:p>
    <w:p w:rsidR="00FB7BD5" w:rsidRPr="00D05A2F" w:rsidRDefault="00FB7BD5" w:rsidP="00FB7BD5">
      <w:pPr>
        <w:pStyle w:val="31style"/>
        <w:spacing w:before="0" w:beforeAutospacing="0" w:after="120" w:afterAutospacing="0"/>
        <w:rPr>
          <w:color w:val="000000" w:themeColor="text1"/>
        </w:rPr>
      </w:pPr>
      <w:bookmarkStart w:id="105" w:name="_Toc128953216"/>
      <w:bookmarkStart w:id="106" w:name="_Toc129099895"/>
      <w:bookmarkStart w:id="107" w:name="_Toc137177105"/>
      <w:r w:rsidRPr="00D05A2F">
        <w:rPr>
          <w:color w:val="000000" w:themeColor="text1"/>
        </w:rPr>
        <w:t>Alat dan Bahan</w:t>
      </w:r>
      <w:bookmarkEnd w:id="105"/>
      <w:bookmarkEnd w:id="106"/>
      <w:bookmarkEnd w:id="107"/>
    </w:p>
    <w:p w:rsidR="00FB7BD5" w:rsidRPr="00D05A2F" w:rsidRDefault="00FB7BD5" w:rsidP="00FB7BD5">
      <w:pPr>
        <w:pStyle w:val="341style"/>
        <w:spacing w:after="0" w:afterAutospacing="0"/>
        <w:contextualSpacing/>
        <w:rPr>
          <w:color w:val="000000" w:themeColor="text1"/>
        </w:rPr>
      </w:pPr>
      <w:bookmarkStart w:id="108" w:name="_Toc128953217"/>
      <w:bookmarkStart w:id="109" w:name="_Toc129099896"/>
      <w:bookmarkStart w:id="110" w:name="_Toc137177106"/>
      <w:r w:rsidRPr="00D05A2F">
        <w:rPr>
          <w:color w:val="000000" w:themeColor="text1"/>
        </w:rPr>
        <w:t>Alat</w:t>
      </w:r>
      <w:bookmarkEnd w:id="108"/>
      <w:bookmarkEnd w:id="109"/>
      <w:bookmarkEnd w:id="110"/>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bookmarkStart w:id="111" w:name="_Toc129099897"/>
      <w:r w:rsidRPr="00D05A2F">
        <w:rPr>
          <w:rFonts w:ascii="Arial" w:hAnsi="Arial" w:cs="Arial"/>
          <w:color w:val="000000" w:themeColor="text1"/>
          <w:szCs w:val="32"/>
          <w:lang w:val="id-ID"/>
        </w:rPr>
        <w:t xml:space="preserve">Batang pengaduk, beaker glass 50 ml dan 250 ml, corong, gelas ukur 10 ml dan 250 ml, kain flannel, kandang metabolik, kandang tikus, labu erlenmeyer, labu ukur, panci dekok, penampung urin, pipet volume, sonde oral, </w:t>
      </w:r>
      <w:r w:rsidRPr="00D05A2F">
        <w:rPr>
          <w:rFonts w:ascii="Arial" w:hAnsi="Arial" w:cs="Arial"/>
          <w:i/>
          <w:color w:val="000000" w:themeColor="text1"/>
          <w:szCs w:val="32"/>
          <w:lang w:val="id-ID"/>
        </w:rPr>
        <w:t>stopwatch</w:t>
      </w:r>
      <w:r w:rsidRPr="00D05A2F">
        <w:rPr>
          <w:rFonts w:ascii="Arial" w:hAnsi="Arial" w:cs="Arial"/>
          <w:color w:val="000000" w:themeColor="text1"/>
          <w:szCs w:val="32"/>
          <w:lang w:val="id-ID"/>
        </w:rPr>
        <w:t>, termometer dan timbangan hewan.</w:t>
      </w:r>
      <w:bookmarkEnd w:id="111"/>
    </w:p>
    <w:p w:rsidR="00FB7BD5" w:rsidRPr="00D05A2F" w:rsidRDefault="00FB7BD5" w:rsidP="00FB7BD5">
      <w:pPr>
        <w:pStyle w:val="341style"/>
        <w:spacing w:after="0" w:afterAutospacing="0"/>
        <w:contextualSpacing/>
        <w:rPr>
          <w:color w:val="000000" w:themeColor="text1"/>
        </w:rPr>
      </w:pPr>
      <w:bookmarkStart w:id="112" w:name="_Toc128953218"/>
      <w:bookmarkStart w:id="113" w:name="_Toc129099898"/>
      <w:bookmarkStart w:id="114" w:name="_Toc137177107"/>
      <w:r w:rsidRPr="00D05A2F">
        <w:rPr>
          <w:color w:val="000000" w:themeColor="text1"/>
        </w:rPr>
        <w:t>Bahan</w:t>
      </w:r>
      <w:bookmarkEnd w:id="112"/>
      <w:bookmarkEnd w:id="113"/>
      <w:bookmarkEnd w:id="114"/>
    </w:p>
    <w:p w:rsidR="00FB7BD5" w:rsidRPr="00D05A2F" w:rsidRDefault="00FB7BD5" w:rsidP="00FB7BD5">
      <w:pPr>
        <w:pStyle w:val="ListParagraph"/>
        <w:spacing w:after="120" w:line="360" w:lineRule="auto"/>
        <w:ind w:left="0" w:firstLine="851"/>
        <w:jc w:val="both"/>
        <w:rPr>
          <w:rFonts w:ascii="Arial" w:hAnsi="Arial" w:cs="Arial"/>
        </w:rPr>
      </w:pPr>
      <w:bookmarkStart w:id="115" w:name="_Toc129099899"/>
      <w:r w:rsidRPr="00D05A2F">
        <w:rPr>
          <w:rFonts w:ascii="Arial" w:hAnsi="Arial" w:cs="Arial"/>
          <w:lang w:val="id-ID"/>
        </w:rPr>
        <w:t>A</w:t>
      </w:r>
      <w:r w:rsidRPr="00D05A2F">
        <w:rPr>
          <w:rFonts w:ascii="Arial" w:hAnsi="Arial" w:cs="Arial"/>
        </w:rPr>
        <w:t>quadest, daun mangkokan dan furosemida ampul.</w:t>
      </w:r>
      <w:bookmarkEnd w:id="115"/>
    </w:p>
    <w:p w:rsidR="00FB7BD5" w:rsidRPr="00D05A2F" w:rsidRDefault="00FB7BD5" w:rsidP="00FB7BD5">
      <w:pPr>
        <w:spacing w:line="240" w:lineRule="auto"/>
        <w:rPr>
          <w:rFonts w:ascii="Arial" w:hAnsi="Arial" w:cs="Arial"/>
          <w:lang w:val="id-ID"/>
        </w:rPr>
      </w:pPr>
      <w:r w:rsidRPr="00D05A2F">
        <w:rPr>
          <w:rFonts w:ascii="Arial" w:hAnsi="Arial" w:cs="Arial"/>
        </w:rPr>
        <w:br w:type="page"/>
      </w:r>
    </w:p>
    <w:p w:rsidR="00FB7BD5" w:rsidRPr="00D05A2F" w:rsidRDefault="00FB7BD5" w:rsidP="00FB7BD5">
      <w:pPr>
        <w:pStyle w:val="31style"/>
        <w:spacing w:before="0" w:beforeAutospacing="0" w:after="240" w:afterAutospacing="0"/>
        <w:rPr>
          <w:color w:val="000000" w:themeColor="text1"/>
        </w:rPr>
      </w:pPr>
      <w:bookmarkStart w:id="116" w:name="_Toc128953219"/>
      <w:bookmarkStart w:id="117" w:name="_Toc129099900"/>
      <w:bookmarkStart w:id="118" w:name="_Toc137177108"/>
      <w:r w:rsidRPr="00D05A2F">
        <w:rPr>
          <w:color w:val="000000" w:themeColor="text1"/>
        </w:rPr>
        <w:lastRenderedPageBreak/>
        <w:t>Hewan Percobaan</w:t>
      </w:r>
      <w:bookmarkEnd w:id="116"/>
      <w:bookmarkEnd w:id="117"/>
      <w:bookmarkEnd w:id="118"/>
    </w:p>
    <w:p w:rsidR="00FB7BD5" w:rsidRPr="00D05A2F" w:rsidRDefault="00FB7BD5" w:rsidP="00FB7BD5">
      <w:pPr>
        <w:spacing w:after="0" w:line="360" w:lineRule="auto"/>
        <w:ind w:firstLine="851"/>
        <w:jc w:val="both"/>
        <w:rPr>
          <w:rFonts w:ascii="Arial" w:hAnsi="Arial" w:cs="Arial"/>
          <w:color w:val="000000" w:themeColor="text1"/>
          <w:szCs w:val="24"/>
          <w:lang w:val="id-ID"/>
        </w:rPr>
      </w:pPr>
      <w:r w:rsidRPr="00D05A2F">
        <w:rPr>
          <w:rFonts w:ascii="Arial" w:hAnsi="Arial" w:cs="Arial"/>
          <w:color w:val="000000" w:themeColor="text1"/>
          <w:szCs w:val="24"/>
          <w:lang w:val="id-ID"/>
        </w:rPr>
        <w:t>Hewan percobaan dalam yang digunakan yaitu tikus putih jantan (</w:t>
      </w:r>
      <w:r w:rsidRPr="00D05A2F">
        <w:rPr>
          <w:rFonts w:ascii="Arial" w:hAnsi="Arial" w:cs="Arial"/>
          <w:i/>
          <w:color w:val="000000" w:themeColor="text1"/>
          <w:szCs w:val="24"/>
          <w:lang w:val="id-ID"/>
        </w:rPr>
        <w:t>Rattus norvegicus</w:t>
      </w:r>
      <w:r w:rsidRPr="00D05A2F">
        <w:rPr>
          <w:rFonts w:ascii="Arial" w:hAnsi="Arial" w:cs="Arial"/>
          <w:color w:val="000000" w:themeColor="text1"/>
          <w:szCs w:val="24"/>
          <w:lang w:val="id-ID"/>
        </w:rPr>
        <w:t xml:space="preserve">) kisaran umur 2 hingga 3 bulan dengan kondisi tidak terdapat cacat secara fisik dan sehat. Jumlah tikus putih yang digunakan dalam penelitian ini yaitu 15 ekor, yang mana dibagi menjadi 5 kelompok atau dapat dikatakan 3 ekor pada setiap kelompok.  </w:t>
      </w:r>
    </w:p>
    <w:p w:rsidR="00FB7BD5" w:rsidRPr="00D05A2F" w:rsidRDefault="00FB7BD5" w:rsidP="00FB7BD5">
      <w:pPr>
        <w:spacing w:after="120" w:line="360" w:lineRule="auto"/>
        <w:ind w:firstLine="851"/>
        <w:contextualSpacing/>
        <w:jc w:val="both"/>
        <w:rPr>
          <w:rFonts w:ascii="Arial" w:hAnsi="Arial" w:cs="Arial"/>
          <w:color w:val="000000" w:themeColor="text1"/>
          <w:szCs w:val="24"/>
          <w:lang w:val="id-ID"/>
        </w:rPr>
      </w:pPr>
      <w:r w:rsidRPr="00D05A2F">
        <w:rPr>
          <w:rFonts w:ascii="Arial" w:hAnsi="Arial" w:cs="Arial"/>
          <w:color w:val="000000" w:themeColor="text1"/>
          <w:szCs w:val="24"/>
          <w:lang w:val="id-ID"/>
        </w:rPr>
        <w:t>Sebelum diberikan perlakuan, hewan uji diadaptasikan selama 14 hari. Berikut persiapan yang dilakukan pada hewan uji sebelum diberikan perlakuan, yaitu:</w:t>
      </w:r>
    </w:p>
    <w:p w:rsidR="00FB7BD5" w:rsidRPr="00D05A2F" w:rsidRDefault="00FB7BD5" w:rsidP="00FB7BD5">
      <w:pPr>
        <w:pStyle w:val="ListParagraph"/>
        <w:numPr>
          <w:ilvl w:val="0"/>
          <w:numId w:val="5"/>
        </w:numPr>
        <w:spacing w:after="120" w:line="360" w:lineRule="auto"/>
        <w:ind w:left="284" w:hanging="284"/>
        <w:jc w:val="both"/>
        <w:rPr>
          <w:rFonts w:ascii="Arial" w:hAnsi="Arial" w:cs="Arial"/>
          <w:color w:val="000000" w:themeColor="text1"/>
          <w:lang w:val="id-ID"/>
        </w:rPr>
      </w:pPr>
      <w:r w:rsidRPr="00D05A2F">
        <w:rPr>
          <w:rFonts w:ascii="Arial" w:hAnsi="Arial" w:cs="Arial"/>
          <w:color w:val="000000" w:themeColor="text1"/>
          <w:lang w:val="id-ID"/>
        </w:rPr>
        <w:t>Menyiapkan kandang tikus sebanyak 5 buah</w:t>
      </w:r>
    </w:p>
    <w:p w:rsidR="00FB7BD5" w:rsidRPr="00D05A2F" w:rsidRDefault="00FB7BD5" w:rsidP="00FB7BD5">
      <w:pPr>
        <w:pStyle w:val="ListParagraph"/>
        <w:numPr>
          <w:ilvl w:val="0"/>
          <w:numId w:val="5"/>
        </w:numPr>
        <w:spacing w:after="120" w:line="360" w:lineRule="auto"/>
        <w:ind w:left="284" w:hanging="284"/>
        <w:jc w:val="both"/>
        <w:rPr>
          <w:rFonts w:ascii="Arial" w:hAnsi="Arial" w:cs="Arial"/>
          <w:color w:val="000000" w:themeColor="text1"/>
          <w:sz w:val="20"/>
          <w:lang w:val="id-ID"/>
        </w:rPr>
      </w:pPr>
      <w:r w:rsidRPr="00D05A2F">
        <w:rPr>
          <w:rFonts w:ascii="Arial" w:hAnsi="Arial" w:cs="Arial"/>
          <w:color w:val="000000" w:themeColor="text1"/>
          <w:lang w:val="id-ID"/>
        </w:rPr>
        <w:t>Membersihkan kandang tikus lalu memberi penanda pada tikus berupa nomor pada masing-masing ekornya kemudian tikus dimasukkan kedalam kandang masing-masing sesuai dengan kelompok yang sudah ditentukan</w:t>
      </w:r>
    </w:p>
    <w:p w:rsidR="00FB7BD5" w:rsidRPr="00D05A2F" w:rsidRDefault="00FB7BD5" w:rsidP="00FB7BD5">
      <w:pPr>
        <w:pStyle w:val="ListParagraph"/>
        <w:numPr>
          <w:ilvl w:val="0"/>
          <w:numId w:val="5"/>
        </w:numPr>
        <w:spacing w:after="120" w:line="360" w:lineRule="auto"/>
        <w:ind w:left="284" w:hanging="284"/>
        <w:jc w:val="both"/>
        <w:rPr>
          <w:rFonts w:ascii="Arial" w:hAnsi="Arial" w:cs="Arial"/>
          <w:color w:val="000000" w:themeColor="text1"/>
          <w:sz w:val="20"/>
          <w:lang w:val="id-ID"/>
        </w:rPr>
      </w:pPr>
      <w:r w:rsidRPr="00D05A2F">
        <w:rPr>
          <w:rFonts w:ascii="Arial" w:hAnsi="Arial" w:cs="Arial"/>
          <w:color w:val="000000" w:themeColor="text1"/>
          <w:lang w:val="id-ID"/>
        </w:rPr>
        <w:t>Mengadaptasikan tikus selama empat belas hari, serta memberi makan yang cukup dan lingkungan baik</w:t>
      </w:r>
    </w:p>
    <w:p w:rsidR="00FB7BD5" w:rsidRPr="00D05A2F" w:rsidRDefault="00FB7BD5" w:rsidP="00FB7BD5">
      <w:pPr>
        <w:pStyle w:val="ListParagraph"/>
        <w:numPr>
          <w:ilvl w:val="0"/>
          <w:numId w:val="5"/>
        </w:numPr>
        <w:spacing w:after="120" w:line="360" w:lineRule="auto"/>
        <w:ind w:left="284" w:hanging="284"/>
        <w:contextualSpacing w:val="0"/>
        <w:jc w:val="both"/>
        <w:rPr>
          <w:rFonts w:ascii="Arial" w:hAnsi="Arial" w:cs="Arial"/>
          <w:color w:val="000000" w:themeColor="text1"/>
          <w:sz w:val="20"/>
          <w:lang w:val="id-ID"/>
        </w:rPr>
      </w:pPr>
      <w:r w:rsidRPr="00D05A2F">
        <w:rPr>
          <w:rFonts w:ascii="Arial" w:hAnsi="Arial" w:cs="Arial"/>
          <w:color w:val="000000" w:themeColor="text1"/>
          <w:lang w:val="id-ID"/>
        </w:rPr>
        <w:t xml:space="preserve">Tikus dipuasakan selama ±8 jam sebelum diberikan perlakuan. </w:t>
      </w:r>
    </w:p>
    <w:p w:rsidR="00FB7BD5" w:rsidRPr="00D05A2F" w:rsidRDefault="00FB7BD5" w:rsidP="00FB7BD5">
      <w:pPr>
        <w:pStyle w:val="31style"/>
        <w:spacing w:before="0" w:beforeAutospacing="0" w:after="160" w:afterAutospacing="0"/>
        <w:rPr>
          <w:color w:val="000000" w:themeColor="text1"/>
          <w:szCs w:val="32"/>
        </w:rPr>
      </w:pPr>
      <w:bookmarkStart w:id="119" w:name="_Toc128953220"/>
      <w:bookmarkStart w:id="120" w:name="_Toc129099901"/>
      <w:bookmarkStart w:id="121" w:name="_Toc137177109"/>
      <w:r w:rsidRPr="00D05A2F">
        <w:rPr>
          <w:color w:val="000000" w:themeColor="text1"/>
        </w:rPr>
        <w:t>Pembuatan dan Perhitungan Volume Sediaan Dekokta Daun Mangkokan</w:t>
      </w:r>
      <w:bookmarkEnd w:id="119"/>
      <w:bookmarkEnd w:id="120"/>
      <w:bookmarkEnd w:id="121"/>
    </w:p>
    <w:p w:rsidR="00FB7BD5" w:rsidRPr="00D05A2F" w:rsidRDefault="00FB7BD5" w:rsidP="00FB7BD5">
      <w:pPr>
        <w:pStyle w:val="361style"/>
        <w:ind w:hanging="720"/>
      </w:pPr>
      <w:bookmarkStart w:id="122" w:name="_Toc137177110"/>
      <w:r w:rsidRPr="00D05A2F">
        <w:t>Pembuatan Sediaan Dekokta Daun Mangkokan</w:t>
      </w:r>
      <w:bookmarkEnd w:id="122"/>
    </w:p>
    <w:p w:rsidR="00FB7BD5" w:rsidRPr="00D05A2F" w:rsidRDefault="00FB7BD5" w:rsidP="00FB7BD5">
      <w:pPr>
        <w:spacing w:after="120" w:line="360" w:lineRule="auto"/>
        <w:ind w:firstLine="851"/>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Secara empiris, rebusan daun mangkokan untuk melancarkan pengeluaran urin dapat dibuat dengan menggunakan 8 lembar atau 25 gram daun mangkokan dalam 100 ml aquadest </w:t>
      </w:r>
      <w:r w:rsidR="00FD575C" w:rsidRPr="00D05A2F">
        <w:rPr>
          <w:rFonts w:ascii="Arial" w:hAnsi="Arial" w:cs="Arial"/>
          <w:color w:val="000000" w:themeColor="text1"/>
          <w:szCs w:val="24"/>
          <w:lang w:val="id-ID"/>
        </w:rPr>
        <w:fldChar w:fldCharType="begin" w:fldLock="1"/>
      </w:r>
      <w:r w:rsidRPr="00D05A2F">
        <w:rPr>
          <w:rFonts w:ascii="Arial" w:hAnsi="Arial" w:cs="Arial"/>
          <w:color w:val="000000" w:themeColor="text1"/>
          <w:szCs w:val="24"/>
          <w:lang w:val="id-ID"/>
        </w:rPr>
        <w:instrText>ADDIN CSL_CITATION {"citationItems":[{"id":"ITEM-1","itemData":{"URL":"https://amp.kontan.co.id/news/manfaat-daun-mangkokan-untuk-kesehatan-yang-jarang-diketahui","accessed":{"date-parts":[["2023","3","2"]]},"author":[{"dropping-particle":"","family":"Sulistiowati","given":"Tri","non-dropping-particle":"","parse-names":false,"suffix":""}],"container-title":"Kontan.co.id","id":"ITEM-1","issued":{"date-parts":[["2021"]]},"title":"Manfaat Daun Mangkokan Untuk KEsehatan Yang Jarang Diketahui","type":"webpage"},"uris":["http://www.mendeley.com/documents/?uuid=588c2cfb-df35-4609-97e5-f1496fcd1e14"]}],"mendeley":{"formattedCitation":"(Sulistiowati, 2021)","plainTextFormattedCitation":"(Sulistiowati, 2021)","previouslyFormattedCitation":"(Sulistiowati, 2021)"},"properties":{"noteIndex":0},"schema":"https://github.com/citation-style-language/schema/raw/master/csl-citation.json"}</w:instrText>
      </w:r>
      <w:r w:rsidR="00FD575C" w:rsidRPr="00D05A2F">
        <w:rPr>
          <w:rFonts w:ascii="Arial" w:hAnsi="Arial" w:cs="Arial"/>
          <w:color w:val="000000" w:themeColor="text1"/>
          <w:szCs w:val="24"/>
          <w:lang w:val="id-ID"/>
        </w:rPr>
        <w:fldChar w:fldCharType="separate"/>
      </w:r>
      <w:r w:rsidRPr="00D05A2F">
        <w:rPr>
          <w:rFonts w:ascii="Arial" w:hAnsi="Arial" w:cs="Arial"/>
          <w:noProof/>
          <w:color w:val="000000" w:themeColor="text1"/>
          <w:szCs w:val="24"/>
          <w:lang w:val="id-ID"/>
        </w:rPr>
        <w:t>(Sulistiowati, 2021)</w:t>
      </w:r>
      <w:r w:rsidR="00FD575C" w:rsidRPr="00D05A2F">
        <w:rPr>
          <w:rFonts w:ascii="Arial" w:hAnsi="Arial" w:cs="Arial"/>
          <w:color w:val="000000" w:themeColor="text1"/>
          <w:szCs w:val="24"/>
          <w:lang w:val="id-ID"/>
        </w:rPr>
        <w:fldChar w:fldCharType="end"/>
      </w:r>
      <w:r w:rsidRPr="00D05A2F">
        <w:rPr>
          <w:rFonts w:ascii="Arial" w:hAnsi="Arial" w:cs="Arial"/>
          <w:color w:val="000000" w:themeColor="text1"/>
          <w:szCs w:val="24"/>
          <w:lang w:val="id-ID"/>
        </w:rPr>
        <w:t>. Sehingga konsentrasi yang diperoleh adalah:</w:t>
      </w:r>
    </w:p>
    <w:p w:rsidR="00FB7BD5" w:rsidRPr="00D05A2F" w:rsidRDefault="00FD575C" w:rsidP="00FB7BD5">
      <w:pPr>
        <w:pStyle w:val="ListParagraph"/>
        <w:spacing w:after="120" w:line="360" w:lineRule="auto"/>
        <w:ind w:left="0"/>
        <w:contextualSpacing w:val="0"/>
        <w:rPr>
          <w:rFonts w:ascii="Arial" w:hAnsi="Arial" w:cs="Arial"/>
          <w:color w:val="000000" w:themeColor="text1"/>
          <w:szCs w:val="32"/>
          <w:lang w:val="id-ID"/>
        </w:rPr>
      </w:pPr>
      <m:oMath>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25   gr</m:t>
            </m:r>
          </m:num>
          <m:den>
            <m:r>
              <w:rPr>
                <w:rFonts w:ascii="Cambria Math" w:hAnsi="Cambria Math" w:cs="Arial"/>
                <w:color w:val="000000" w:themeColor="text1"/>
                <w:szCs w:val="32"/>
                <w:lang w:val="id-ID"/>
              </w:rPr>
              <m:t>100 ml</m:t>
            </m:r>
          </m:den>
        </m:f>
        <m:r>
          <w:rPr>
            <w:rFonts w:ascii="Cambria Math" w:hAnsi="Cambria Math" w:cs="Arial"/>
            <w:color w:val="000000" w:themeColor="text1"/>
            <w:szCs w:val="32"/>
            <w:lang w:val="id-ID"/>
          </w:rPr>
          <m:t>×100% =</m:t>
        </m:r>
      </m:oMath>
      <w:r w:rsidR="00FB7BD5" w:rsidRPr="00D05A2F">
        <w:rPr>
          <w:rFonts w:ascii="Arial" w:eastAsiaTheme="minorEastAsia" w:hAnsi="Arial" w:cs="Arial"/>
          <w:color w:val="000000" w:themeColor="text1"/>
          <w:szCs w:val="32"/>
          <w:lang w:val="id-ID"/>
        </w:rPr>
        <w:t xml:space="preserve"> 25%</w:t>
      </w:r>
    </w:p>
    <w:p w:rsidR="00FB7BD5" w:rsidRPr="00D05A2F" w:rsidRDefault="00FB7BD5" w:rsidP="00FB7BD5">
      <w:pPr>
        <w:spacing w:after="120" w:line="360" w:lineRule="auto"/>
        <w:ind w:firstLine="851"/>
        <w:contextualSpacing/>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Konsentrasi yang didapatkan adalah 25%, maka peneliti juga mengambil konsentrasi dibawah  dan diatas konsentrasi 25%, yaitu 15% dan 35%. Pada penelitian ini, peneliti hanya melakukan proses pembuatan dekokta untuk konsentrasi tertinggi yaitu 35% yang kemudian akan dilakukan pengenceran untuk tiap konsentrasi lainnya. </w:t>
      </w:r>
      <w:r w:rsidRPr="00D05A2F">
        <w:rPr>
          <w:rFonts w:ascii="Arial" w:hAnsi="Arial" w:cs="Arial"/>
          <w:color w:val="000000" w:themeColor="text1"/>
          <w:szCs w:val="32"/>
          <w:lang w:val="id-ID"/>
        </w:rPr>
        <w:t>Untuk membuat konsentrasi 35%, diperlukan simplisia sebanyak:</w:t>
      </w:r>
    </w:p>
    <w:p w:rsidR="00FB7BD5" w:rsidRPr="00D05A2F" w:rsidRDefault="00FD575C" w:rsidP="00FB7BD5">
      <w:pPr>
        <w:spacing w:after="120" w:line="360" w:lineRule="auto"/>
        <w:contextualSpacing/>
        <w:jc w:val="both"/>
        <w:rPr>
          <w:rFonts w:ascii="Arial" w:hAnsi="Arial" w:cs="Arial"/>
          <w:color w:val="000000" w:themeColor="text1"/>
          <w:szCs w:val="24"/>
          <w:lang w:val="id-ID"/>
        </w:rPr>
      </w:pPr>
      <m:oMathPara>
        <m:oMathParaPr>
          <m:jc m:val="left"/>
        </m:oMathParaPr>
        <m:oMath>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 xml:space="preserve"> 25 gr</m:t>
              </m:r>
            </m:num>
            <m:den>
              <m:r>
                <w:rPr>
                  <w:rFonts w:ascii="Cambria Math" w:hAnsi="Cambria Math" w:cs="Arial"/>
                  <w:color w:val="000000" w:themeColor="text1"/>
                  <w:szCs w:val="32"/>
                  <w:lang w:val="id-ID"/>
                </w:rPr>
                <m:t>25%</m:t>
              </m:r>
            </m:den>
          </m:f>
          <m:r>
            <w:rPr>
              <w:rFonts w:ascii="Cambria Math" w:hAnsi="Cambria Math" w:cs="Arial"/>
              <w:color w:val="000000" w:themeColor="text1"/>
              <w:szCs w:val="32"/>
              <w:lang w:val="id-ID"/>
            </w:rPr>
            <m:t>×</m:t>
          </m:r>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x</m:t>
              </m:r>
            </m:num>
            <m:den>
              <m:r>
                <w:rPr>
                  <w:rFonts w:ascii="Cambria Math" w:hAnsi="Cambria Math" w:cs="Arial"/>
                  <w:color w:val="000000" w:themeColor="text1"/>
                  <w:szCs w:val="32"/>
                  <w:lang w:val="id-ID"/>
                </w:rPr>
                <m:t xml:space="preserve"> 35%</m:t>
              </m:r>
            </m:den>
          </m:f>
          <m:r>
            <w:rPr>
              <w:rFonts w:ascii="Cambria Math" w:hAnsi="Cambria Math" w:cs="Arial"/>
              <w:color w:val="000000" w:themeColor="text1"/>
              <w:szCs w:val="32"/>
              <w:lang w:val="id-ID"/>
            </w:rPr>
            <m:t>=35 gr</m:t>
          </m:r>
        </m:oMath>
      </m:oMathPara>
    </w:p>
    <w:p w:rsidR="00FB7BD5" w:rsidRPr="00D05A2F" w:rsidRDefault="00FB7BD5" w:rsidP="00FB7BD5">
      <w:pPr>
        <w:spacing w:after="120" w:line="360" w:lineRule="auto"/>
        <w:ind w:firstLine="851"/>
        <w:contextualSpacing/>
        <w:jc w:val="both"/>
        <w:rPr>
          <w:rFonts w:ascii="Arial" w:hAnsi="Arial" w:cs="Arial"/>
          <w:color w:val="000000" w:themeColor="text1"/>
          <w:szCs w:val="24"/>
          <w:lang w:val="id-ID"/>
        </w:rPr>
      </w:pPr>
      <w:r w:rsidRPr="00D05A2F">
        <w:rPr>
          <w:rFonts w:ascii="Arial" w:hAnsi="Arial" w:cs="Arial"/>
          <w:color w:val="000000" w:themeColor="text1"/>
          <w:szCs w:val="24"/>
          <w:lang w:val="id-ID"/>
        </w:rPr>
        <w:t xml:space="preserve">Pembuatan dekokta daun mangkokan dilakukan dengan cara memasukkan simplisia segar daun mangkokan kedalam panci dekok dan </w:t>
      </w:r>
      <w:r w:rsidRPr="00D05A2F">
        <w:rPr>
          <w:rFonts w:ascii="Arial" w:hAnsi="Arial" w:cs="Arial"/>
          <w:color w:val="000000" w:themeColor="text1"/>
          <w:szCs w:val="24"/>
          <w:lang w:val="id-ID"/>
        </w:rPr>
        <w:lastRenderedPageBreak/>
        <w:t xml:space="preserve">menambahkan aquadest sebanyak 100 ml kemudian dilakukan pemanasan selama 30 menit, yang mana 30 menit tersebut dihitung saat suhu memasuki 90°C sambil diaduk. Kemudian dekokta di serkai melalui kain flanel dan diperas. Apabila jumlahnya tidak mencukupi, maka tambahkan aquadest panas melalui ampas hingga volume cukup 100 ml.  </w:t>
      </w:r>
    </w:p>
    <w:p w:rsidR="00FB7BD5" w:rsidRPr="00D05A2F" w:rsidRDefault="00FB7BD5" w:rsidP="00FB7BD5">
      <w:pPr>
        <w:spacing w:after="120" w:line="360" w:lineRule="auto"/>
        <w:ind w:firstLine="851"/>
        <w:contextualSpacing/>
        <w:jc w:val="both"/>
        <w:rPr>
          <w:rFonts w:ascii="Arial" w:hAnsi="Arial" w:cs="Arial"/>
          <w:color w:val="000000" w:themeColor="text1"/>
          <w:szCs w:val="24"/>
          <w:lang w:val="id-ID"/>
        </w:rPr>
      </w:pPr>
      <w:r w:rsidRPr="00D05A2F">
        <w:rPr>
          <w:rFonts w:ascii="Arial" w:hAnsi="Arial" w:cs="Arial"/>
          <w:color w:val="000000" w:themeColor="text1"/>
          <w:szCs w:val="24"/>
          <w:lang w:val="id-ID"/>
        </w:rPr>
        <w:t>Setelah didapat dekokta daun mangkokan 35% sebanyak 100 ml, kemudian dilakukan pengambilan secukupnya untuk dilakukan pengenceran.</w:t>
      </w:r>
    </w:p>
    <w:p w:rsidR="00FB7BD5" w:rsidRPr="00D05A2F" w:rsidRDefault="00FB7BD5" w:rsidP="00FB7BD5">
      <w:pPr>
        <w:pStyle w:val="ListParagraph"/>
        <w:numPr>
          <w:ilvl w:val="0"/>
          <w:numId w:val="21"/>
        </w:numPr>
        <w:spacing w:after="120" w:line="360" w:lineRule="auto"/>
        <w:ind w:left="426" w:hanging="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Pembuatan Dekokta Daun Mangkokan 25%</w:t>
      </w:r>
    </w:p>
    <w:p w:rsidR="00FB7BD5" w:rsidRPr="00D05A2F" w:rsidRDefault="00FB7BD5" w:rsidP="00FB7BD5">
      <w:pPr>
        <w:pStyle w:val="ListParagraph"/>
        <w:numPr>
          <w:ilvl w:val="0"/>
          <w:numId w:val="22"/>
        </w:numPr>
        <w:tabs>
          <w:tab w:val="left" w:pos="1843"/>
        </w:tabs>
        <w:spacing w:after="120" w:line="360" w:lineRule="auto"/>
        <w:ind w:left="426" w:hanging="284"/>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Perhitungan Volume Pengenceran</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C</w:t>
      </w:r>
      <w:r w:rsidRPr="00D05A2F">
        <w:rPr>
          <w:rFonts w:ascii="Arial" w:eastAsiaTheme="minorEastAsia" w:hAnsi="Arial" w:cs="Arial"/>
          <w:color w:val="000000" w:themeColor="text1"/>
          <w:szCs w:val="32"/>
          <w:vertAlign w:val="subscript"/>
          <w:lang w:val="id-ID"/>
        </w:rPr>
        <w:t xml:space="preserve">1 </w:t>
      </w:r>
      <w:r w:rsidRPr="00D05A2F">
        <w:rPr>
          <w:rFonts w:ascii="Arial" w:eastAsiaTheme="minorEastAsia" w:hAnsi="Arial" w:cs="Arial"/>
          <w:color w:val="000000" w:themeColor="text1"/>
          <w:szCs w:val="32"/>
          <w:lang w:val="id-ID"/>
        </w:rPr>
        <w:t>× V</w:t>
      </w:r>
      <w:r w:rsidRPr="00D05A2F">
        <w:rPr>
          <w:rFonts w:ascii="Arial" w:eastAsiaTheme="minorEastAsia" w:hAnsi="Arial" w:cs="Arial"/>
          <w:color w:val="000000" w:themeColor="text1"/>
          <w:szCs w:val="32"/>
          <w:vertAlign w:val="subscript"/>
          <w:lang w:val="id-ID"/>
        </w:rPr>
        <w:t>1</w:t>
      </w:r>
      <w:r w:rsidRPr="00D05A2F">
        <w:rPr>
          <w:rFonts w:ascii="Arial" w:eastAsiaTheme="minorEastAsia" w:hAnsi="Arial" w:cs="Arial"/>
          <w:color w:val="000000" w:themeColor="text1"/>
          <w:szCs w:val="32"/>
          <w:lang w:val="id-ID"/>
        </w:rPr>
        <w:t xml:space="preserve">  </w:t>
      </w:r>
      <w:r w:rsidRPr="00D05A2F">
        <w:rPr>
          <w:rFonts w:ascii="Arial" w:eastAsiaTheme="minorEastAsia" w:hAnsi="Arial" w:cs="Arial"/>
          <w:color w:val="000000" w:themeColor="text1"/>
          <w:szCs w:val="32"/>
          <w:lang w:val="id-ID"/>
        </w:rPr>
        <w:tab/>
        <w:t>=  C</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 xml:space="preserve"> × 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 xml:space="preserve">  </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vertAlign w:val="subscript"/>
          <w:lang w:val="id-ID"/>
        </w:rPr>
      </w:pPr>
      <w:r w:rsidRPr="00D05A2F">
        <w:rPr>
          <w:rFonts w:ascii="Arial" w:eastAsiaTheme="minorEastAsia" w:hAnsi="Arial" w:cs="Arial"/>
          <w:color w:val="000000" w:themeColor="text1"/>
          <w:szCs w:val="32"/>
          <w:lang w:val="id-ID"/>
        </w:rPr>
        <w:t>35% × 10 ml</w:t>
      </w:r>
      <w:r w:rsidRPr="00D05A2F">
        <w:rPr>
          <w:rFonts w:ascii="Arial" w:eastAsiaTheme="minorEastAsia" w:hAnsi="Arial" w:cs="Arial"/>
          <w:color w:val="000000" w:themeColor="text1"/>
          <w:szCs w:val="32"/>
          <w:lang w:val="id-ID"/>
        </w:rPr>
        <w:tab/>
        <w:t>= 25% × V</w:t>
      </w:r>
      <w:r w:rsidRPr="00D05A2F">
        <w:rPr>
          <w:rFonts w:ascii="Arial" w:eastAsiaTheme="minorEastAsia" w:hAnsi="Arial" w:cs="Arial"/>
          <w:color w:val="000000" w:themeColor="text1"/>
          <w:szCs w:val="32"/>
          <w:vertAlign w:val="subscript"/>
          <w:lang w:val="id-ID"/>
        </w:rPr>
        <w:t>2</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ab/>
        <w:t xml:space="preserve">= </w:t>
      </w:r>
      <m:oMath>
        <m:f>
          <m:fPr>
            <m:ctrlPr>
              <w:rPr>
                <w:rFonts w:ascii="Cambria Math" w:eastAsiaTheme="minorEastAsia" w:hAnsi="Cambria Math" w:cs="Arial"/>
                <w:color w:val="000000" w:themeColor="text1"/>
                <w:szCs w:val="32"/>
                <w:lang w:val="id-ID"/>
              </w:rPr>
            </m:ctrlPr>
          </m:fPr>
          <m:num>
            <m:r>
              <m:rPr>
                <m:nor/>
              </m:rPr>
              <w:rPr>
                <w:rFonts w:ascii="Arial" w:eastAsiaTheme="minorEastAsia" w:hAnsi="Arial" w:cs="Arial"/>
                <w:color w:val="000000" w:themeColor="text1"/>
                <w:szCs w:val="32"/>
                <w:lang w:val="id-ID"/>
              </w:rPr>
              <m:t>35% ×10 ml</m:t>
            </m:r>
          </m:num>
          <m:den>
            <m:r>
              <m:rPr>
                <m:sty m:val="p"/>
              </m:rPr>
              <w:rPr>
                <w:rFonts w:ascii="Cambria Math" w:eastAsiaTheme="minorEastAsia" w:hAnsi="Cambria Math" w:cs="Arial"/>
                <w:color w:val="000000" w:themeColor="text1"/>
                <w:szCs w:val="32"/>
                <w:lang w:val="id-ID"/>
              </w:rPr>
              <m:t>25%</m:t>
            </m:r>
          </m:den>
        </m:f>
      </m:oMath>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vertAlign w:val="subscript"/>
          <w:lang w:val="id-ID"/>
        </w:rPr>
        <w:tab/>
      </w:r>
      <w:r w:rsidRPr="00D05A2F">
        <w:rPr>
          <w:rFonts w:ascii="Arial" w:eastAsiaTheme="minorEastAsia" w:hAnsi="Arial" w:cs="Arial"/>
          <w:color w:val="000000" w:themeColor="text1"/>
          <w:szCs w:val="32"/>
          <w:lang w:val="id-ID"/>
        </w:rPr>
        <w:t>= 14 ml</w:t>
      </w:r>
    </w:p>
    <w:p w:rsidR="00FB7BD5" w:rsidRPr="00D05A2F" w:rsidRDefault="00FB7BD5" w:rsidP="00FB7BD5">
      <w:pPr>
        <w:pStyle w:val="ListParagraph"/>
        <w:numPr>
          <w:ilvl w:val="0"/>
          <w:numId w:val="22"/>
        </w:numPr>
        <w:tabs>
          <w:tab w:val="left" w:pos="1843"/>
        </w:tabs>
        <w:spacing w:after="120" w:line="360" w:lineRule="auto"/>
        <w:ind w:left="426" w:hanging="284"/>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Prosedur Pengenceran</w:t>
      </w:r>
    </w:p>
    <w:p w:rsidR="00FB7BD5" w:rsidRPr="00D05A2F" w:rsidRDefault="00FB7BD5" w:rsidP="00FB7BD5">
      <w:pPr>
        <w:pStyle w:val="ListParagraph"/>
        <w:numPr>
          <w:ilvl w:val="0"/>
          <w:numId w:val="23"/>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Kalibrasi botol 14 ml</w:t>
      </w:r>
    </w:p>
    <w:p w:rsidR="00FB7BD5" w:rsidRPr="00D05A2F" w:rsidRDefault="00FB7BD5" w:rsidP="00FB7BD5">
      <w:pPr>
        <w:pStyle w:val="ListParagraph"/>
        <w:numPr>
          <w:ilvl w:val="0"/>
          <w:numId w:val="23"/>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Pipet 10 ml dekokta daun mangkokan 35% kedalam botol yang sudah dikalibrasi</w:t>
      </w:r>
    </w:p>
    <w:p w:rsidR="00FB7BD5" w:rsidRPr="00D05A2F" w:rsidRDefault="00FB7BD5" w:rsidP="00FB7BD5">
      <w:pPr>
        <w:pStyle w:val="ListParagraph"/>
        <w:numPr>
          <w:ilvl w:val="0"/>
          <w:numId w:val="23"/>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Cukupkan volumenya dengan aquadest hingga batas kalibrasi.</w:t>
      </w:r>
    </w:p>
    <w:p w:rsidR="00FB7BD5" w:rsidRPr="00D05A2F" w:rsidRDefault="00FB7BD5" w:rsidP="00FB7BD5">
      <w:pPr>
        <w:pStyle w:val="ListParagraph"/>
        <w:numPr>
          <w:ilvl w:val="0"/>
          <w:numId w:val="21"/>
        </w:numPr>
        <w:spacing w:after="120" w:line="360" w:lineRule="auto"/>
        <w:ind w:left="426" w:hanging="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Pembuatan Dekokta Daun Mangkokan 15%</w:t>
      </w:r>
    </w:p>
    <w:p w:rsidR="00FB7BD5" w:rsidRPr="00D05A2F" w:rsidRDefault="00FB7BD5" w:rsidP="00FB7BD5">
      <w:pPr>
        <w:pStyle w:val="ListParagraph"/>
        <w:numPr>
          <w:ilvl w:val="0"/>
          <w:numId w:val="24"/>
        </w:numPr>
        <w:tabs>
          <w:tab w:val="left" w:pos="1843"/>
        </w:tabs>
        <w:spacing w:after="120" w:line="360" w:lineRule="auto"/>
        <w:ind w:left="426" w:hanging="284"/>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Perhitungan Volume Pengenceran</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C</w:t>
      </w:r>
      <w:r w:rsidRPr="00D05A2F">
        <w:rPr>
          <w:rFonts w:ascii="Arial" w:eastAsiaTheme="minorEastAsia" w:hAnsi="Arial" w:cs="Arial"/>
          <w:color w:val="000000" w:themeColor="text1"/>
          <w:szCs w:val="32"/>
          <w:vertAlign w:val="subscript"/>
          <w:lang w:val="id-ID"/>
        </w:rPr>
        <w:t xml:space="preserve">1 </w:t>
      </w:r>
      <w:r w:rsidRPr="00D05A2F">
        <w:rPr>
          <w:rFonts w:ascii="Arial" w:eastAsiaTheme="minorEastAsia" w:hAnsi="Arial" w:cs="Arial"/>
          <w:color w:val="000000" w:themeColor="text1"/>
          <w:szCs w:val="32"/>
          <w:lang w:val="id-ID"/>
        </w:rPr>
        <w:t>× V</w:t>
      </w:r>
      <w:r w:rsidRPr="00D05A2F">
        <w:rPr>
          <w:rFonts w:ascii="Arial" w:eastAsiaTheme="minorEastAsia" w:hAnsi="Arial" w:cs="Arial"/>
          <w:color w:val="000000" w:themeColor="text1"/>
          <w:szCs w:val="32"/>
          <w:vertAlign w:val="subscript"/>
          <w:lang w:val="id-ID"/>
        </w:rPr>
        <w:t>1</w:t>
      </w:r>
      <w:r w:rsidRPr="00D05A2F">
        <w:rPr>
          <w:rFonts w:ascii="Arial" w:eastAsiaTheme="minorEastAsia" w:hAnsi="Arial" w:cs="Arial"/>
          <w:color w:val="000000" w:themeColor="text1"/>
          <w:szCs w:val="32"/>
          <w:lang w:val="id-ID"/>
        </w:rPr>
        <w:t xml:space="preserve">  </w:t>
      </w:r>
      <w:r w:rsidRPr="00D05A2F">
        <w:rPr>
          <w:rFonts w:ascii="Arial" w:eastAsiaTheme="minorEastAsia" w:hAnsi="Arial" w:cs="Arial"/>
          <w:color w:val="000000" w:themeColor="text1"/>
          <w:szCs w:val="32"/>
          <w:lang w:val="id-ID"/>
        </w:rPr>
        <w:tab/>
        <w:t>=  C</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 xml:space="preserve"> × 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 xml:space="preserve">  </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vertAlign w:val="subscript"/>
          <w:lang w:val="id-ID"/>
        </w:rPr>
      </w:pPr>
      <w:r w:rsidRPr="00D05A2F">
        <w:rPr>
          <w:rFonts w:ascii="Arial" w:eastAsiaTheme="minorEastAsia" w:hAnsi="Arial" w:cs="Arial"/>
          <w:color w:val="000000" w:themeColor="text1"/>
          <w:szCs w:val="32"/>
          <w:lang w:val="id-ID"/>
        </w:rPr>
        <w:t>35% × 10 ml</w:t>
      </w:r>
      <w:r w:rsidRPr="00D05A2F">
        <w:rPr>
          <w:rFonts w:ascii="Arial" w:eastAsiaTheme="minorEastAsia" w:hAnsi="Arial" w:cs="Arial"/>
          <w:color w:val="000000" w:themeColor="text1"/>
          <w:szCs w:val="32"/>
          <w:lang w:val="id-ID"/>
        </w:rPr>
        <w:tab/>
        <w:t>= 15% × V</w:t>
      </w:r>
      <w:r w:rsidRPr="00D05A2F">
        <w:rPr>
          <w:rFonts w:ascii="Arial" w:eastAsiaTheme="minorEastAsia" w:hAnsi="Arial" w:cs="Arial"/>
          <w:color w:val="000000" w:themeColor="text1"/>
          <w:szCs w:val="32"/>
          <w:vertAlign w:val="subscript"/>
          <w:lang w:val="id-ID"/>
        </w:rPr>
        <w:t>2</w:t>
      </w:r>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lang w:val="id-ID"/>
        </w:rPr>
        <w:tab/>
        <w:t xml:space="preserve">= </w:t>
      </w:r>
      <m:oMath>
        <m:f>
          <m:fPr>
            <m:ctrlPr>
              <w:rPr>
                <w:rFonts w:ascii="Cambria Math" w:eastAsiaTheme="minorEastAsia" w:hAnsi="Cambria Math" w:cs="Arial"/>
                <w:color w:val="000000" w:themeColor="text1"/>
                <w:szCs w:val="32"/>
                <w:lang w:val="id-ID"/>
              </w:rPr>
            </m:ctrlPr>
          </m:fPr>
          <m:num>
            <m:r>
              <m:rPr>
                <m:nor/>
              </m:rPr>
              <w:rPr>
                <w:rFonts w:ascii="Arial" w:eastAsiaTheme="minorEastAsia" w:hAnsi="Arial" w:cs="Arial"/>
                <w:color w:val="000000" w:themeColor="text1"/>
                <w:szCs w:val="32"/>
                <w:lang w:val="id-ID"/>
              </w:rPr>
              <m:t>35% ×10 ml</m:t>
            </m:r>
          </m:num>
          <m:den>
            <m:r>
              <m:rPr>
                <m:sty m:val="p"/>
              </m:rPr>
              <w:rPr>
                <w:rFonts w:ascii="Cambria Math" w:eastAsiaTheme="minorEastAsia" w:hAnsi="Cambria Math" w:cs="Arial"/>
                <w:color w:val="000000" w:themeColor="text1"/>
                <w:szCs w:val="32"/>
                <w:lang w:val="id-ID"/>
              </w:rPr>
              <m:t>15%</m:t>
            </m:r>
          </m:den>
        </m:f>
      </m:oMath>
    </w:p>
    <w:p w:rsidR="00FB7BD5" w:rsidRPr="00D05A2F" w:rsidRDefault="00FB7BD5" w:rsidP="00FB7BD5">
      <w:pPr>
        <w:pStyle w:val="ListParagraph"/>
        <w:tabs>
          <w:tab w:val="left" w:pos="1843"/>
        </w:tabs>
        <w:spacing w:after="120" w:line="360" w:lineRule="auto"/>
        <w:ind w:left="426"/>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V</w:t>
      </w:r>
      <w:r w:rsidRPr="00D05A2F">
        <w:rPr>
          <w:rFonts w:ascii="Arial" w:eastAsiaTheme="minorEastAsia" w:hAnsi="Arial" w:cs="Arial"/>
          <w:color w:val="000000" w:themeColor="text1"/>
          <w:szCs w:val="32"/>
          <w:vertAlign w:val="subscript"/>
          <w:lang w:val="id-ID"/>
        </w:rPr>
        <w:t>2</w:t>
      </w:r>
      <w:r w:rsidRPr="00D05A2F">
        <w:rPr>
          <w:rFonts w:ascii="Arial" w:eastAsiaTheme="minorEastAsia" w:hAnsi="Arial" w:cs="Arial"/>
          <w:color w:val="000000" w:themeColor="text1"/>
          <w:szCs w:val="32"/>
          <w:vertAlign w:val="subscript"/>
          <w:lang w:val="id-ID"/>
        </w:rPr>
        <w:tab/>
      </w:r>
      <w:r w:rsidRPr="00D05A2F">
        <w:rPr>
          <w:rFonts w:ascii="Arial" w:eastAsiaTheme="minorEastAsia" w:hAnsi="Arial" w:cs="Arial"/>
          <w:color w:val="000000" w:themeColor="text1"/>
          <w:szCs w:val="32"/>
          <w:lang w:val="id-ID"/>
        </w:rPr>
        <w:t>= 23,3 ml</w:t>
      </w:r>
    </w:p>
    <w:p w:rsidR="00FB7BD5" w:rsidRPr="00D05A2F" w:rsidRDefault="00FB7BD5" w:rsidP="00FB7BD5">
      <w:pPr>
        <w:pStyle w:val="ListParagraph"/>
        <w:numPr>
          <w:ilvl w:val="0"/>
          <w:numId w:val="24"/>
        </w:numPr>
        <w:tabs>
          <w:tab w:val="left" w:pos="1843"/>
        </w:tabs>
        <w:spacing w:after="120" w:line="360" w:lineRule="auto"/>
        <w:ind w:left="426" w:hanging="284"/>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Prosedur Pengenceran</w:t>
      </w:r>
    </w:p>
    <w:p w:rsidR="00FB7BD5" w:rsidRPr="00D05A2F" w:rsidRDefault="00FB7BD5" w:rsidP="00FB7BD5">
      <w:pPr>
        <w:pStyle w:val="ListParagraph"/>
        <w:numPr>
          <w:ilvl w:val="0"/>
          <w:numId w:val="25"/>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Kalibrasi botol 23,3 ml</w:t>
      </w:r>
    </w:p>
    <w:p w:rsidR="00FB7BD5" w:rsidRPr="00D05A2F" w:rsidRDefault="00FB7BD5" w:rsidP="00FB7BD5">
      <w:pPr>
        <w:pStyle w:val="ListParagraph"/>
        <w:numPr>
          <w:ilvl w:val="0"/>
          <w:numId w:val="25"/>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Pipet 10 ml dekokta daun mangkokan 35% kedalam botol yang sudah dikalibrasi</w:t>
      </w:r>
    </w:p>
    <w:p w:rsidR="00FB7BD5" w:rsidRPr="00D05A2F" w:rsidRDefault="00FB7BD5" w:rsidP="00FB7BD5">
      <w:pPr>
        <w:pStyle w:val="ListParagraph"/>
        <w:numPr>
          <w:ilvl w:val="0"/>
          <w:numId w:val="25"/>
        </w:numPr>
        <w:tabs>
          <w:tab w:val="left" w:pos="1843"/>
        </w:tabs>
        <w:spacing w:after="120" w:line="360" w:lineRule="auto"/>
        <w:ind w:left="709" w:hanging="283"/>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Cukupkan volumenya dengan aquadest hingga batas kalibrasi.</w:t>
      </w:r>
    </w:p>
    <w:p w:rsidR="00FB7BD5" w:rsidRPr="00D05A2F" w:rsidRDefault="00FB7BD5" w:rsidP="00FB7BD5">
      <w:pPr>
        <w:pStyle w:val="361style"/>
        <w:spacing w:after="120"/>
        <w:ind w:hanging="720"/>
      </w:pPr>
      <w:bookmarkStart w:id="123" w:name="_Toc137177111"/>
      <w:r w:rsidRPr="00D05A2F">
        <w:t>Perhitungan Volume Sediaan Dekokta Daun Mangkokan</w:t>
      </w:r>
      <w:bookmarkEnd w:id="123"/>
    </w:p>
    <w:p w:rsidR="00FB7BD5" w:rsidRPr="00D05A2F" w:rsidRDefault="00FB7BD5" w:rsidP="00FB7BD5">
      <w:pPr>
        <w:pStyle w:val="ListParagraph"/>
        <w:spacing w:line="360" w:lineRule="auto"/>
        <w:ind w:left="0" w:firstLine="851"/>
        <w:rPr>
          <w:rFonts w:ascii="Arial" w:hAnsi="Arial" w:cs="Arial"/>
        </w:rPr>
      </w:pPr>
      <w:r w:rsidRPr="00D05A2F">
        <w:rPr>
          <w:rFonts w:ascii="Arial" w:hAnsi="Arial" w:cs="Arial"/>
        </w:rPr>
        <w:t xml:space="preserve">Volume lazim pemberian </w:t>
      </w:r>
      <w:r w:rsidRPr="00D05A2F">
        <w:rPr>
          <w:rFonts w:ascii="Arial" w:hAnsi="Arial" w:cs="Arial"/>
          <w:lang w:val="id-ID"/>
        </w:rPr>
        <w:t>dekokta</w:t>
      </w:r>
      <w:r w:rsidRPr="00D05A2F">
        <w:rPr>
          <w:rFonts w:ascii="Arial" w:hAnsi="Arial" w:cs="Arial"/>
        </w:rPr>
        <w:t xml:space="preserve"> pada manusia adalah 100 ml,</w:t>
      </w:r>
      <w:r w:rsidRPr="00D05A2F">
        <w:rPr>
          <w:rFonts w:ascii="Arial" w:hAnsi="Arial" w:cs="Arial"/>
          <w:lang w:val="id-ID"/>
        </w:rPr>
        <w:t xml:space="preserve"> </w:t>
      </w:r>
      <w:r w:rsidRPr="00D05A2F">
        <w:rPr>
          <w:rFonts w:ascii="Arial" w:hAnsi="Arial" w:cs="Arial"/>
        </w:rPr>
        <w:t>sehingga volume pemberian pada tikus dengan bobot tubuh 200 gr yaitu:</w:t>
      </w:r>
    </w:p>
    <w:p w:rsidR="00FB7BD5" w:rsidRPr="00D05A2F" w:rsidRDefault="00FB7BD5" w:rsidP="00FB7BD5">
      <w:pPr>
        <w:pStyle w:val="ListParagraph"/>
        <w:spacing w:after="0" w:line="360" w:lineRule="auto"/>
        <w:ind w:left="0"/>
        <w:rPr>
          <w:rFonts w:ascii="Arial" w:hAnsi="Arial" w:cs="Arial"/>
        </w:rPr>
      </w:pPr>
      <w:r w:rsidRPr="00D05A2F">
        <w:rPr>
          <w:rFonts w:ascii="Arial" w:hAnsi="Arial" w:cs="Arial"/>
        </w:rPr>
        <w:t>= 100 ml × 0,018</w:t>
      </w:r>
    </w:p>
    <w:p w:rsidR="00FB7BD5" w:rsidRPr="00D05A2F" w:rsidRDefault="00FB7BD5" w:rsidP="00FB7BD5">
      <w:pPr>
        <w:pStyle w:val="ListParagraph"/>
        <w:spacing w:after="0" w:line="360" w:lineRule="auto"/>
        <w:ind w:left="0"/>
        <w:rPr>
          <w:rFonts w:ascii="Arial" w:hAnsi="Arial" w:cs="Arial"/>
          <w:lang w:val="id-ID"/>
        </w:rPr>
      </w:pPr>
      <w:r w:rsidRPr="00D05A2F">
        <w:rPr>
          <w:rFonts w:ascii="Arial" w:hAnsi="Arial" w:cs="Arial"/>
        </w:rPr>
        <w:t>= 1</w:t>
      </w:r>
      <w:proofErr w:type="gramStart"/>
      <w:r w:rsidRPr="00D05A2F">
        <w:rPr>
          <w:rFonts w:ascii="Arial" w:hAnsi="Arial" w:cs="Arial"/>
        </w:rPr>
        <w:t>,8</w:t>
      </w:r>
      <w:proofErr w:type="gramEnd"/>
      <w:r w:rsidRPr="00D05A2F">
        <w:rPr>
          <w:rFonts w:ascii="Arial" w:hAnsi="Arial" w:cs="Arial"/>
        </w:rPr>
        <w:t xml:space="preserve"> ml</w:t>
      </w:r>
      <w:r w:rsidRPr="00D05A2F">
        <w:rPr>
          <w:rFonts w:ascii="Arial" w:hAnsi="Arial" w:cs="Arial"/>
          <w:lang w:val="id-ID"/>
        </w:rPr>
        <w:t xml:space="preserve"> ≈ 2 ml/200 gr BB</w:t>
      </w:r>
    </w:p>
    <w:p w:rsidR="00FB7BD5" w:rsidRPr="00D05A2F" w:rsidRDefault="00FB7BD5" w:rsidP="00FB7BD5">
      <w:pPr>
        <w:pStyle w:val="31style"/>
        <w:spacing w:before="0" w:beforeAutospacing="0" w:after="160" w:afterAutospacing="0"/>
        <w:rPr>
          <w:color w:val="000000" w:themeColor="text1"/>
        </w:rPr>
      </w:pPr>
      <w:bookmarkStart w:id="124" w:name="_Toc128953221"/>
      <w:bookmarkStart w:id="125" w:name="_Toc129099902"/>
      <w:bookmarkStart w:id="126" w:name="_Toc137177112"/>
      <w:r w:rsidRPr="00D05A2F">
        <w:rPr>
          <w:color w:val="000000" w:themeColor="text1"/>
        </w:rPr>
        <w:lastRenderedPageBreak/>
        <w:t xml:space="preserve">Pembuatan dan Perhitungan Volume </w:t>
      </w:r>
      <w:bookmarkEnd w:id="124"/>
      <w:bookmarkEnd w:id="125"/>
      <w:r w:rsidRPr="00D05A2F">
        <w:rPr>
          <w:color w:val="000000" w:themeColor="text1"/>
        </w:rPr>
        <w:t>Larutan Furosemid</w:t>
      </w:r>
      <w:bookmarkEnd w:id="126"/>
    </w:p>
    <w:p w:rsidR="00FB7BD5" w:rsidRPr="00D05A2F" w:rsidRDefault="00FB7BD5" w:rsidP="00FB7BD5">
      <w:pPr>
        <w:pStyle w:val="371style"/>
        <w:spacing w:after="0" w:afterAutospacing="0"/>
        <w:ind w:left="709" w:hanging="709"/>
      </w:pPr>
      <w:bookmarkStart w:id="127" w:name="_Toc128953222"/>
      <w:bookmarkStart w:id="128" w:name="_Toc129099903"/>
      <w:bookmarkStart w:id="129" w:name="_Toc137177113"/>
      <w:r w:rsidRPr="00D05A2F">
        <w:t>Pembuatan Larutan Furosemid</w:t>
      </w:r>
      <w:bookmarkEnd w:id="127"/>
      <w:bookmarkEnd w:id="128"/>
      <w:bookmarkEnd w:id="129"/>
    </w:p>
    <w:p w:rsidR="00FB7BD5" w:rsidRPr="00D05A2F" w:rsidRDefault="00FB7BD5" w:rsidP="00FB7BD5">
      <w:pPr>
        <w:pStyle w:val="ListParagraph"/>
        <w:numPr>
          <w:ilvl w:val="0"/>
          <w:numId w:val="8"/>
        </w:numPr>
        <w:spacing w:after="100" w:afterAutospacing="1" w:line="360" w:lineRule="auto"/>
        <w:ind w:left="1134" w:hanging="283"/>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Menggunakan furosemid ampul dengan kekuatan 20 mg/2 ml</w:t>
      </w:r>
    </w:p>
    <w:p w:rsidR="00FB7BD5" w:rsidRPr="00D05A2F" w:rsidRDefault="00FB7BD5" w:rsidP="00FB7BD5">
      <w:pPr>
        <w:pStyle w:val="ListParagraph"/>
        <w:numPr>
          <w:ilvl w:val="0"/>
          <w:numId w:val="8"/>
        </w:numPr>
        <w:spacing w:after="100" w:afterAutospacing="1" w:line="360" w:lineRule="auto"/>
        <w:ind w:left="1134" w:hanging="283"/>
        <w:jc w:val="both"/>
        <w:rPr>
          <w:rFonts w:ascii="Arial" w:hAnsi="Arial" w:cs="Arial"/>
          <w:color w:val="000000" w:themeColor="text1"/>
          <w:szCs w:val="32"/>
          <w:lang w:val="id-ID"/>
        </w:rPr>
      </w:pPr>
      <w:r w:rsidRPr="00D05A2F">
        <w:rPr>
          <w:rFonts w:ascii="Arial" w:hAnsi="Arial" w:cs="Arial"/>
          <w:color w:val="000000" w:themeColor="text1"/>
          <w:szCs w:val="32"/>
          <w:lang w:val="id-ID"/>
        </w:rPr>
        <w:t>Masukkan larutan furosemid ampul kedalam labu tentukur 50 ml</w:t>
      </w:r>
    </w:p>
    <w:p w:rsidR="00FB7BD5" w:rsidRPr="00D05A2F" w:rsidRDefault="00FB7BD5" w:rsidP="00FB7BD5">
      <w:pPr>
        <w:pStyle w:val="ListParagraph"/>
        <w:numPr>
          <w:ilvl w:val="0"/>
          <w:numId w:val="8"/>
        </w:numPr>
        <w:spacing w:after="160" w:line="360" w:lineRule="auto"/>
        <w:ind w:left="1134" w:hanging="283"/>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Tambahkan aquadest hingga 50 ml</w:t>
      </w:r>
    </w:p>
    <w:p w:rsidR="00FB7BD5" w:rsidRPr="00D05A2F" w:rsidRDefault="00FB7BD5" w:rsidP="00FB7BD5">
      <w:pPr>
        <w:pStyle w:val="371style"/>
        <w:spacing w:after="0" w:afterAutospacing="0"/>
        <w:ind w:left="709" w:hanging="709"/>
      </w:pPr>
      <w:bookmarkStart w:id="130" w:name="_Toc128953223"/>
      <w:bookmarkStart w:id="131" w:name="_Toc129099904"/>
      <w:bookmarkStart w:id="132" w:name="_Toc137177114"/>
      <w:r w:rsidRPr="00D05A2F">
        <w:t>Perhitungan Volume Larutan Furosemid</w:t>
      </w:r>
      <w:bookmarkEnd w:id="130"/>
      <w:bookmarkEnd w:id="131"/>
      <w:bookmarkEnd w:id="132"/>
    </w:p>
    <w:p w:rsidR="00FB7BD5" w:rsidRPr="00D05A2F" w:rsidRDefault="00FB7BD5" w:rsidP="00FB7BD5">
      <w:pPr>
        <w:pStyle w:val="ListParagraph"/>
        <w:numPr>
          <w:ilvl w:val="0"/>
          <w:numId w:val="7"/>
        </w:numPr>
        <w:spacing w:after="0" w:line="360" w:lineRule="auto"/>
        <w:ind w:left="1134" w:hanging="283"/>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Menurut Farmakope Indonesia Edisi III, dosis sekali pakai Furosemid untuk manusia dengan pemakaian peroral adalah 40 mg/ 70 Kg BB.</w:t>
      </w:r>
    </w:p>
    <w:p w:rsidR="00FB7BD5" w:rsidRPr="00D05A2F" w:rsidRDefault="00FB7BD5" w:rsidP="00FB7BD5">
      <w:pPr>
        <w:pStyle w:val="ListParagraph"/>
        <w:numPr>
          <w:ilvl w:val="0"/>
          <w:numId w:val="7"/>
        </w:numPr>
        <w:spacing w:before="100" w:beforeAutospacing="1" w:after="100" w:afterAutospacing="1" w:line="360" w:lineRule="auto"/>
        <w:ind w:left="1134" w:hanging="283"/>
        <w:jc w:val="both"/>
        <w:rPr>
          <w:rFonts w:ascii="Arial" w:hAnsi="Arial" w:cs="Arial"/>
          <w:color w:val="000000" w:themeColor="text1"/>
          <w:szCs w:val="32"/>
          <w:lang w:val="id-ID"/>
        </w:rPr>
      </w:pPr>
      <w:r w:rsidRPr="00D05A2F">
        <w:rPr>
          <w:rFonts w:ascii="Arial" w:hAnsi="Arial" w:cs="Arial"/>
          <w:color w:val="000000" w:themeColor="text1"/>
          <w:szCs w:val="32"/>
          <w:lang w:val="id-ID"/>
        </w:rPr>
        <w:t>Peneliti memilih dosis yang digunakan yaitu dosis 40 mg dalam 50 ml air, sehingga dosis sekali pakai furosemid untuk tikus putih dengan bobot tubuh 200 gram yaitu:</w:t>
      </w:r>
    </w:p>
    <w:p w:rsidR="00FB7BD5" w:rsidRPr="00D05A2F" w:rsidRDefault="00FB7BD5" w:rsidP="00FB7BD5">
      <w:pPr>
        <w:pStyle w:val="ListParagraph"/>
        <w:spacing w:before="100" w:beforeAutospacing="1" w:after="100" w:afterAutospacing="1" w:line="360" w:lineRule="auto"/>
        <w:ind w:left="1276" w:hanging="142"/>
        <w:jc w:val="both"/>
        <w:rPr>
          <w:rFonts w:ascii="Arial" w:hAnsi="Arial" w:cs="Arial"/>
          <w:color w:val="000000" w:themeColor="text1"/>
          <w:szCs w:val="32"/>
          <w:lang w:val="id-ID"/>
        </w:rPr>
      </w:pPr>
      <w:r w:rsidRPr="00D05A2F">
        <w:rPr>
          <w:rFonts w:ascii="Arial" w:hAnsi="Arial" w:cs="Arial"/>
          <w:color w:val="000000" w:themeColor="text1"/>
          <w:szCs w:val="32"/>
          <w:lang w:val="id-ID"/>
        </w:rPr>
        <w:t>= 40 mg x 0,018</w:t>
      </w:r>
    </w:p>
    <w:p w:rsidR="00FB7BD5" w:rsidRPr="00D05A2F" w:rsidRDefault="00FB7BD5" w:rsidP="00FB7BD5">
      <w:pPr>
        <w:pStyle w:val="ListParagraph"/>
        <w:spacing w:before="100" w:beforeAutospacing="1" w:after="100" w:afterAutospacing="1" w:line="360" w:lineRule="auto"/>
        <w:ind w:left="1276" w:hanging="142"/>
        <w:jc w:val="both"/>
        <w:rPr>
          <w:rFonts w:ascii="Arial" w:hAnsi="Arial" w:cs="Arial"/>
          <w:color w:val="000000" w:themeColor="text1"/>
          <w:szCs w:val="32"/>
          <w:lang w:val="id-ID"/>
        </w:rPr>
      </w:pPr>
      <w:r w:rsidRPr="00D05A2F">
        <w:rPr>
          <w:rFonts w:ascii="Arial" w:hAnsi="Arial" w:cs="Arial"/>
          <w:color w:val="000000" w:themeColor="text1"/>
          <w:szCs w:val="32"/>
          <w:lang w:val="id-ID"/>
        </w:rPr>
        <w:t>= 0,72 mg/200 gr BB tikus</w:t>
      </w:r>
    </w:p>
    <w:p w:rsidR="00FB7BD5" w:rsidRPr="00D05A2F" w:rsidRDefault="00FB7BD5" w:rsidP="00FB7BD5">
      <w:pPr>
        <w:pStyle w:val="ListParagraph"/>
        <w:spacing w:before="100" w:beforeAutospacing="1" w:after="100" w:afterAutospacing="1" w:line="360" w:lineRule="auto"/>
        <w:ind w:left="1276" w:hanging="142"/>
        <w:jc w:val="both"/>
        <w:rPr>
          <w:rFonts w:ascii="Arial" w:hAnsi="Arial" w:cs="Arial"/>
          <w:color w:val="000000" w:themeColor="text1"/>
          <w:szCs w:val="32"/>
          <w:lang w:val="id-ID"/>
        </w:rPr>
      </w:pPr>
      <w:r w:rsidRPr="00D05A2F">
        <w:rPr>
          <w:rFonts w:ascii="Arial" w:hAnsi="Arial" w:cs="Arial"/>
          <w:color w:val="000000" w:themeColor="text1"/>
          <w:szCs w:val="32"/>
          <w:lang w:val="id-ID"/>
        </w:rPr>
        <w:t>Maka, volume yang diberikan untuk satu tikus adalah:</w:t>
      </w:r>
    </w:p>
    <w:p w:rsidR="00FB7BD5" w:rsidRPr="00D05A2F" w:rsidRDefault="00FB7BD5" w:rsidP="00FB7BD5">
      <w:pPr>
        <w:pStyle w:val="ListParagraph"/>
        <w:spacing w:before="100" w:beforeAutospacing="1" w:after="100" w:afterAutospacing="1" w:line="360" w:lineRule="auto"/>
        <w:ind w:left="1134"/>
        <w:jc w:val="both"/>
        <w:rPr>
          <w:rFonts w:ascii="Arial" w:eastAsiaTheme="minorEastAsia" w:hAnsi="Arial" w:cs="Arial"/>
          <w:color w:val="000000" w:themeColor="text1"/>
          <w:szCs w:val="32"/>
          <w:lang w:val="id-ID"/>
        </w:rPr>
      </w:pPr>
      <m:oMathPara>
        <m:oMathParaPr>
          <m:jc m:val="left"/>
        </m:oMathParaPr>
        <m:oMath>
          <m:r>
            <w:rPr>
              <w:rFonts w:ascii="Cambria Math" w:hAnsi="Cambria Math" w:cs="Arial"/>
              <w:color w:val="000000" w:themeColor="text1"/>
              <w:szCs w:val="32"/>
              <w:lang w:val="id-ID"/>
            </w:rPr>
            <m:t xml:space="preserve">= </m:t>
          </m:r>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 xml:space="preserve">0,72 mg </m:t>
              </m:r>
            </m:num>
            <m:den>
              <m:r>
                <w:rPr>
                  <w:rFonts w:ascii="Cambria Math" w:hAnsi="Cambria Math" w:cs="Arial"/>
                  <w:color w:val="000000" w:themeColor="text1"/>
                  <w:szCs w:val="32"/>
                  <w:lang w:val="id-ID"/>
                </w:rPr>
                <m:t xml:space="preserve">20 mg </m:t>
              </m:r>
            </m:den>
          </m:f>
          <m:r>
            <w:rPr>
              <w:rFonts w:ascii="Cambria Math" w:hAnsi="Cambria Math" w:cs="Arial"/>
              <w:color w:val="000000" w:themeColor="text1"/>
              <w:szCs w:val="32"/>
              <w:lang w:val="id-ID"/>
            </w:rPr>
            <m:t>×50 ml</m:t>
          </m:r>
        </m:oMath>
      </m:oMathPara>
    </w:p>
    <w:p w:rsidR="00FB7BD5" w:rsidRPr="00D05A2F" w:rsidRDefault="00FB7BD5" w:rsidP="00FB7BD5">
      <w:pPr>
        <w:pStyle w:val="ListParagraph"/>
        <w:spacing w:after="160" w:line="360" w:lineRule="auto"/>
        <w:ind w:left="1134"/>
        <w:contextualSpacing w:val="0"/>
        <w:jc w:val="both"/>
        <w:rPr>
          <w:rFonts w:ascii="Arial" w:eastAsiaTheme="minorEastAsia" w:hAnsi="Arial" w:cs="Arial"/>
          <w:color w:val="000000" w:themeColor="text1"/>
          <w:szCs w:val="32"/>
          <w:lang w:val="id-ID"/>
        </w:rPr>
      </w:pPr>
      <m:oMath>
        <m:r>
          <w:rPr>
            <w:rFonts w:ascii="Cambria Math" w:hAnsi="Cambria Math" w:cs="Arial"/>
            <w:color w:val="000000" w:themeColor="text1"/>
            <w:szCs w:val="32"/>
            <w:lang w:val="id-ID"/>
          </w:rPr>
          <m:t xml:space="preserve">= </m:t>
        </m:r>
      </m:oMath>
      <w:r w:rsidRPr="00D05A2F">
        <w:rPr>
          <w:rFonts w:ascii="Arial" w:eastAsiaTheme="minorEastAsia" w:hAnsi="Arial" w:cs="Arial"/>
          <w:color w:val="000000" w:themeColor="text1"/>
          <w:szCs w:val="32"/>
          <w:lang w:val="id-ID"/>
        </w:rPr>
        <w:t>1,8 ml ≈ 2 ml/200 gr BB</w:t>
      </w:r>
    </w:p>
    <w:p w:rsidR="00FB7BD5" w:rsidRPr="00D05A2F" w:rsidRDefault="00FB7BD5" w:rsidP="00FB7BD5">
      <w:pPr>
        <w:pStyle w:val="31style"/>
        <w:spacing w:before="0" w:beforeAutospacing="0" w:after="120" w:afterAutospacing="0"/>
        <w:rPr>
          <w:color w:val="000000" w:themeColor="text1"/>
        </w:rPr>
      </w:pPr>
      <w:bookmarkStart w:id="133" w:name="_Toc128953224"/>
      <w:bookmarkStart w:id="134" w:name="_Toc129099905"/>
      <w:bookmarkStart w:id="135" w:name="_Toc137177115"/>
      <w:r w:rsidRPr="00D05A2F">
        <w:rPr>
          <w:color w:val="000000" w:themeColor="text1"/>
        </w:rPr>
        <w:t>Volume Pemberian Pada Tikus Putih</w:t>
      </w:r>
      <w:bookmarkEnd w:id="133"/>
      <w:bookmarkEnd w:id="134"/>
      <w:bookmarkEnd w:id="135"/>
    </w:p>
    <w:p w:rsidR="00FB7BD5" w:rsidRPr="00D05A2F" w:rsidRDefault="00FB7BD5" w:rsidP="00FB7BD5">
      <w:pPr>
        <w:pStyle w:val="ListParagraph"/>
        <w:numPr>
          <w:ilvl w:val="0"/>
          <w:numId w:val="32"/>
        </w:numPr>
        <w:spacing w:after="120" w:line="360" w:lineRule="auto"/>
        <w:ind w:left="851"/>
        <w:jc w:val="both"/>
        <w:rPr>
          <w:rFonts w:ascii="Arial" w:hAnsi="Arial" w:cs="Arial"/>
          <w:color w:val="000000" w:themeColor="text1"/>
          <w:szCs w:val="32"/>
          <w:lang w:val="id-ID"/>
        </w:rPr>
      </w:pPr>
      <w:r w:rsidRPr="00D05A2F">
        <w:rPr>
          <w:rFonts w:ascii="Arial" w:hAnsi="Arial" w:cs="Arial"/>
          <w:color w:val="000000" w:themeColor="text1"/>
          <w:szCs w:val="32"/>
          <w:lang w:val="id-ID"/>
        </w:rPr>
        <w:t>Perhitungan volume dekokta daun mangkokan:</w:t>
      </w:r>
    </w:p>
    <w:p w:rsidR="00FB7BD5" w:rsidRPr="00D05A2F" w:rsidRDefault="00FB7BD5" w:rsidP="00FB7BD5">
      <w:pPr>
        <w:pStyle w:val="ListParagraph"/>
        <w:spacing w:after="120" w:line="360" w:lineRule="auto"/>
        <w:ind w:left="851"/>
        <w:contextualSpacing w:val="0"/>
        <w:jc w:val="both"/>
        <w:rPr>
          <w:rFonts w:ascii="Arial" w:eastAsiaTheme="minorEastAsia" w:hAnsi="Arial" w:cs="Arial"/>
          <w:color w:val="000000" w:themeColor="text1"/>
          <w:szCs w:val="32"/>
          <w:lang w:val="id-ID"/>
        </w:rPr>
      </w:pPr>
      <m:oMathPara>
        <m:oMathParaPr>
          <m:jc m:val="left"/>
        </m:oMathParaPr>
        <m:oMath>
          <m:r>
            <w:rPr>
              <w:rFonts w:ascii="Cambria Math" w:hAnsi="Cambria Math" w:cs="Arial"/>
              <w:color w:val="000000" w:themeColor="text1"/>
              <w:szCs w:val="32"/>
              <w:lang w:val="id-ID"/>
            </w:rPr>
            <m:t xml:space="preserve">= </m:t>
          </m:r>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Berat Badan Tikus ×2 ml</m:t>
              </m:r>
            </m:num>
            <m:den>
              <m:r>
                <w:rPr>
                  <w:rFonts w:ascii="Cambria Math" w:hAnsi="Cambria Math" w:cs="Arial"/>
                  <w:color w:val="000000" w:themeColor="text1"/>
                  <w:szCs w:val="32"/>
                  <w:lang w:val="id-ID"/>
                </w:rPr>
                <m:t>200 gr</m:t>
              </m:r>
            </m:den>
          </m:f>
        </m:oMath>
      </m:oMathPara>
    </w:p>
    <w:p w:rsidR="00FB7BD5" w:rsidRPr="00D05A2F" w:rsidRDefault="00FB7BD5" w:rsidP="00FB7BD5">
      <w:pPr>
        <w:pStyle w:val="ListParagraph"/>
        <w:numPr>
          <w:ilvl w:val="0"/>
          <w:numId w:val="32"/>
        </w:numPr>
        <w:spacing w:after="120" w:line="360" w:lineRule="auto"/>
        <w:ind w:left="851"/>
        <w:jc w:val="both"/>
        <w:rPr>
          <w:rFonts w:ascii="Arial" w:hAnsi="Arial" w:cs="Arial"/>
          <w:color w:val="000000" w:themeColor="text1"/>
          <w:szCs w:val="32"/>
          <w:lang w:val="id-ID"/>
        </w:rPr>
      </w:pPr>
      <w:r w:rsidRPr="00D05A2F">
        <w:rPr>
          <w:rFonts w:ascii="Arial" w:hAnsi="Arial" w:cs="Arial"/>
          <w:color w:val="000000" w:themeColor="text1"/>
          <w:szCs w:val="32"/>
          <w:lang w:val="id-ID"/>
        </w:rPr>
        <w:t>Perhitungan volume larutan furosemid</w:t>
      </w:r>
    </w:p>
    <w:p w:rsidR="00FB7BD5" w:rsidRPr="00D05A2F" w:rsidRDefault="00FB7BD5" w:rsidP="00FB7BD5">
      <w:pPr>
        <w:pStyle w:val="ListParagraph"/>
        <w:spacing w:after="120" w:line="360" w:lineRule="auto"/>
        <w:ind w:left="851"/>
        <w:contextualSpacing w:val="0"/>
        <w:jc w:val="both"/>
        <w:rPr>
          <w:rFonts w:ascii="Arial" w:eastAsiaTheme="minorEastAsia" w:hAnsi="Arial" w:cs="Arial"/>
          <w:color w:val="000000" w:themeColor="text1"/>
          <w:szCs w:val="32"/>
          <w:lang w:val="id-ID"/>
        </w:rPr>
      </w:pPr>
      <m:oMathPara>
        <m:oMathParaPr>
          <m:jc m:val="left"/>
        </m:oMathParaPr>
        <m:oMath>
          <m:r>
            <w:rPr>
              <w:rFonts w:ascii="Cambria Math" w:hAnsi="Cambria Math" w:cs="Arial"/>
              <w:color w:val="000000" w:themeColor="text1"/>
              <w:szCs w:val="32"/>
              <w:lang w:val="id-ID"/>
            </w:rPr>
            <m:t xml:space="preserve">= </m:t>
          </m:r>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Berat Badan Tikus ×2 ml</m:t>
              </m:r>
            </m:num>
            <m:den>
              <m:r>
                <w:rPr>
                  <w:rFonts w:ascii="Cambria Math" w:hAnsi="Cambria Math" w:cs="Arial"/>
                  <w:color w:val="000000" w:themeColor="text1"/>
                  <w:szCs w:val="32"/>
                  <w:lang w:val="id-ID"/>
                </w:rPr>
                <m:t>200 gr</m:t>
              </m:r>
            </m:den>
          </m:f>
        </m:oMath>
      </m:oMathPara>
    </w:p>
    <w:p w:rsidR="00FB7BD5" w:rsidRPr="00D05A2F" w:rsidRDefault="00FB7BD5" w:rsidP="00FB7BD5">
      <w:pPr>
        <w:pStyle w:val="ListParagraph"/>
        <w:numPr>
          <w:ilvl w:val="0"/>
          <w:numId w:val="32"/>
        </w:numPr>
        <w:spacing w:after="120" w:line="360" w:lineRule="auto"/>
        <w:ind w:left="851"/>
        <w:contextualSpacing w:val="0"/>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Perhitungan volume aquadest</w:t>
      </w:r>
    </w:p>
    <w:p w:rsidR="00FB7BD5" w:rsidRPr="00D05A2F" w:rsidRDefault="00FB7BD5" w:rsidP="00FB7BD5">
      <w:pPr>
        <w:pStyle w:val="ListParagraph"/>
        <w:spacing w:after="120" w:line="360" w:lineRule="auto"/>
        <w:ind w:left="851"/>
        <w:contextualSpacing w:val="0"/>
        <w:jc w:val="both"/>
        <w:rPr>
          <w:rFonts w:ascii="Arial" w:eastAsiaTheme="minorEastAsia" w:hAnsi="Arial" w:cs="Arial"/>
          <w:color w:val="000000" w:themeColor="text1"/>
          <w:szCs w:val="32"/>
          <w:lang w:val="id-ID"/>
        </w:rPr>
      </w:pPr>
      <m:oMathPara>
        <m:oMathParaPr>
          <m:jc m:val="left"/>
        </m:oMathParaPr>
        <m:oMath>
          <m:r>
            <w:rPr>
              <w:rFonts w:ascii="Cambria Math" w:hAnsi="Cambria Math" w:cs="Arial"/>
              <w:color w:val="000000" w:themeColor="text1"/>
              <w:szCs w:val="32"/>
              <w:lang w:val="id-ID"/>
            </w:rPr>
            <m:t xml:space="preserve">= </m:t>
          </m:r>
          <m:f>
            <m:fPr>
              <m:ctrlPr>
                <w:rPr>
                  <w:rFonts w:ascii="Cambria Math" w:hAnsi="Cambria Math" w:cs="Arial"/>
                  <w:i/>
                  <w:color w:val="000000" w:themeColor="text1"/>
                  <w:szCs w:val="32"/>
                  <w:lang w:val="id-ID"/>
                </w:rPr>
              </m:ctrlPr>
            </m:fPr>
            <m:num>
              <m:r>
                <w:rPr>
                  <w:rFonts w:ascii="Cambria Math" w:hAnsi="Cambria Math" w:cs="Arial"/>
                  <w:color w:val="000000" w:themeColor="text1"/>
                  <w:szCs w:val="32"/>
                  <w:lang w:val="id-ID"/>
                </w:rPr>
                <m:t>Berat Badan Tikus ×2 ml</m:t>
              </m:r>
            </m:num>
            <m:den>
              <m:r>
                <w:rPr>
                  <w:rFonts w:ascii="Cambria Math" w:hAnsi="Cambria Math" w:cs="Arial"/>
                  <w:color w:val="000000" w:themeColor="text1"/>
                  <w:szCs w:val="32"/>
                  <w:lang w:val="id-ID"/>
                </w:rPr>
                <m:t>200 gr</m:t>
              </m:r>
            </m:den>
          </m:f>
        </m:oMath>
      </m:oMathPara>
    </w:p>
    <w:p w:rsidR="00FB7BD5" w:rsidRPr="00D05A2F" w:rsidRDefault="00FB7BD5" w:rsidP="00FB7BD5">
      <w:pPr>
        <w:pStyle w:val="ListParagraph"/>
        <w:numPr>
          <w:ilvl w:val="0"/>
          <w:numId w:val="32"/>
        </w:numPr>
        <w:spacing w:after="0" w:line="360" w:lineRule="auto"/>
        <w:ind w:left="851"/>
        <w:contextualSpacing w:val="0"/>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Perhitungan volume air hangat</w:t>
      </w:r>
    </w:p>
    <w:p w:rsidR="00FB7BD5" w:rsidRPr="00D05A2F" w:rsidRDefault="00FB7BD5" w:rsidP="00FB7BD5">
      <w:pPr>
        <w:pStyle w:val="ListParagraph"/>
        <w:numPr>
          <w:ilvl w:val="0"/>
          <w:numId w:val="33"/>
        </w:numPr>
        <w:spacing w:after="0" w:line="360" w:lineRule="auto"/>
        <w:ind w:left="851" w:hanging="142"/>
        <w:contextualSpacing w:val="0"/>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 xml:space="preserve">Total volume cairan maksimal yang dapat diberikan = </w:t>
      </w:r>
      <m:oMath>
        <m:r>
          <w:rPr>
            <w:rFonts w:ascii="Cambria Math" w:hAnsi="Cambria Math" w:cs="Arial"/>
            <w:color w:val="000000" w:themeColor="text1"/>
            <w:szCs w:val="32"/>
            <w:lang w:val="id-ID"/>
          </w:rPr>
          <m:t xml:space="preserve"> </m:t>
        </m:r>
      </m:oMath>
      <w:r w:rsidRPr="00D05A2F">
        <w:rPr>
          <w:rFonts w:ascii="Arial" w:eastAsiaTheme="minorEastAsia" w:hAnsi="Arial" w:cs="Arial"/>
          <w:color w:val="000000" w:themeColor="text1"/>
          <w:szCs w:val="32"/>
          <w:lang w:val="id-ID"/>
        </w:rPr>
        <w:t>2% × Berat badan tikus</w:t>
      </w:r>
    </w:p>
    <w:p w:rsidR="00FB7BD5" w:rsidRPr="00D05A2F" w:rsidRDefault="00FB7BD5" w:rsidP="00FB7BD5">
      <w:pPr>
        <w:pStyle w:val="ListParagraph"/>
        <w:numPr>
          <w:ilvl w:val="0"/>
          <w:numId w:val="33"/>
        </w:numPr>
        <w:spacing w:after="0" w:line="360" w:lineRule="auto"/>
        <w:ind w:left="851" w:hanging="142"/>
        <w:contextualSpacing w:val="0"/>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Volume air hangat</w:t>
      </w:r>
    </w:p>
    <w:p w:rsidR="00FB7BD5" w:rsidRPr="00D05A2F" w:rsidRDefault="00FB7BD5" w:rsidP="00FB7BD5">
      <w:pPr>
        <w:pStyle w:val="ListParagraph"/>
        <w:spacing w:after="0" w:line="360" w:lineRule="auto"/>
        <w:ind w:left="1134" w:hanging="283"/>
        <w:contextualSpacing w:val="0"/>
        <w:jc w:val="both"/>
        <w:rPr>
          <w:rFonts w:ascii="Arial" w:eastAsiaTheme="minorEastAsia" w:hAnsi="Arial" w:cs="Arial"/>
          <w:color w:val="000000" w:themeColor="text1"/>
          <w:szCs w:val="32"/>
          <w:lang w:val="id-ID"/>
        </w:rPr>
      </w:pPr>
      <w:r w:rsidRPr="00D05A2F">
        <w:rPr>
          <w:rFonts w:ascii="Arial" w:eastAsiaTheme="minorEastAsia" w:hAnsi="Arial" w:cs="Arial"/>
          <w:color w:val="000000" w:themeColor="text1"/>
          <w:szCs w:val="32"/>
          <w:lang w:val="id-ID"/>
        </w:rPr>
        <w:t>= Total volume cairan maksimal yang dapat diberikan – volume perlakuan</w:t>
      </w:r>
    </w:p>
    <w:p w:rsidR="00FB7BD5" w:rsidRPr="00D05A2F" w:rsidRDefault="00FB7BD5" w:rsidP="00FB7BD5">
      <w:pPr>
        <w:spacing w:after="120" w:line="360" w:lineRule="auto"/>
        <w:jc w:val="both"/>
        <w:rPr>
          <w:rFonts w:ascii="Arial" w:eastAsiaTheme="minorEastAsia" w:hAnsi="Arial" w:cs="Arial"/>
          <w:color w:val="000000" w:themeColor="text1"/>
          <w:szCs w:val="32"/>
          <w:lang w:val="id-ID"/>
        </w:rPr>
      </w:pPr>
    </w:p>
    <w:p w:rsidR="00FB7BD5" w:rsidRPr="00D05A2F" w:rsidRDefault="00FB7BD5" w:rsidP="00FB7BD5">
      <w:pPr>
        <w:pStyle w:val="31style"/>
        <w:spacing w:before="0" w:beforeAutospacing="0" w:after="120" w:afterAutospacing="0" w:line="360" w:lineRule="auto"/>
        <w:rPr>
          <w:color w:val="000000" w:themeColor="text1"/>
        </w:rPr>
      </w:pPr>
      <w:bookmarkStart w:id="136" w:name="_Toc128953225"/>
      <w:bookmarkStart w:id="137" w:name="_Toc129099906"/>
      <w:bookmarkStart w:id="138" w:name="_Toc137177116"/>
      <w:r w:rsidRPr="00D05A2F">
        <w:rPr>
          <w:color w:val="000000" w:themeColor="text1"/>
        </w:rPr>
        <w:lastRenderedPageBreak/>
        <w:t>Prosedur Kerja</w:t>
      </w:r>
      <w:bookmarkEnd w:id="136"/>
      <w:bookmarkEnd w:id="137"/>
      <w:bookmarkEnd w:id="138"/>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Tikus dipuasakan selama 8 jam sebelum dilakukan percobaan.</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 xml:space="preserve">Membagi 15 ekor tikus putih ke dalam 5 kelompok, masing-masing kelompok terdiri atas 3 ekor tikus putih. </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Menimbang dan mencatat bobot masing-masing tikus kemudian memberi penanda pada setiap tikus.</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Menghitung volume sediaan yang akan diberikan.</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air hangat secara peroral kepada semua tikus.</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dekokta daun mangkokan 15% secara peroral kepada kelompok I.</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dekokta daun mangkokan 25% secara peroral kepada kelompok II.</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dekokta daun mangkokan 35% secara peroral kepada kelompok III.</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larutan Furosemida secara oral kepada kelompok IV.</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Memberikan aquadest secara oral kepada kelompok V.</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Menempatkan tikus putih kedalam kandang metabolik.</w:t>
      </w:r>
    </w:p>
    <w:p w:rsidR="00FB7BD5" w:rsidRPr="00D05A2F" w:rsidRDefault="00FB7BD5" w:rsidP="00FB7BD5">
      <w:pPr>
        <w:pStyle w:val="ListParagraph"/>
        <w:numPr>
          <w:ilvl w:val="0"/>
          <w:numId w:val="18"/>
        </w:numPr>
        <w:spacing w:after="0"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Mengamati setiap perlakuan tikus.</w:t>
      </w:r>
    </w:p>
    <w:p w:rsidR="00FB7BD5" w:rsidRPr="00D05A2F" w:rsidRDefault="00FB7BD5" w:rsidP="00FB7BD5">
      <w:pPr>
        <w:pStyle w:val="ListParagraph"/>
        <w:numPr>
          <w:ilvl w:val="0"/>
          <w:numId w:val="18"/>
        </w:numPr>
        <w:spacing w:line="360" w:lineRule="auto"/>
        <w:ind w:left="1276" w:hanging="426"/>
        <w:jc w:val="both"/>
        <w:rPr>
          <w:rFonts w:ascii="Arial" w:hAnsi="Arial" w:cs="Arial"/>
          <w:color w:val="000000" w:themeColor="text1"/>
          <w:lang w:val="id-ID"/>
        </w:rPr>
      </w:pPr>
      <w:r w:rsidRPr="00D05A2F">
        <w:rPr>
          <w:rFonts w:ascii="Arial" w:hAnsi="Arial" w:cs="Arial"/>
          <w:color w:val="000000" w:themeColor="text1"/>
          <w:lang w:val="id-ID"/>
        </w:rPr>
        <w:t>Mencatat VUT (Volume Urin Tertampung) setiap 30 menit selama 6 jam.</w:t>
      </w:r>
    </w:p>
    <w:p w:rsidR="00FB7BD5" w:rsidRPr="00D05A2F" w:rsidRDefault="00FB7BD5" w:rsidP="00FB7BD5">
      <w:pPr>
        <w:pStyle w:val="31style"/>
        <w:spacing w:before="0" w:beforeAutospacing="0" w:after="160" w:afterAutospacing="0"/>
        <w:rPr>
          <w:color w:val="000000" w:themeColor="text1"/>
        </w:rPr>
      </w:pPr>
      <w:bookmarkStart w:id="139" w:name="_Toc128953226"/>
      <w:bookmarkStart w:id="140" w:name="_Toc129099907"/>
      <w:bookmarkStart w:id="141" w:name="_Toc137177117"/>
      <w:r w:rsidRPr="00D05A2F">
        <w:rPr>
          <w:color w:val="000000" w:themeColor="text1"/>
        </w:rPr>
        <w:t>Analisa Data</w:t>
      </w:r>
      <w:bookmarkEnd w:id="139"/>
      <w:bookmarkEnd w:id="140"/>
      <w:bookmarkEnd w:id="141"/>
    </w:p>
    <w:p w:rsidR="00FB7BD5" w:rsidRPr="00D05A2F" w:rsidRDefault="00FB7BD5" w:rsidP="00FB7BD5">
      <w:pPr>
        <w:pStyle w:val="ListParagraph"/>
        <w:spacing w:after="0" w:line="360" w:lineRule="auto"/>
        <w:ind w:left="0" w:firstLine="567"/>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Data VUT (Volume Urin Tertampung) dari setiap tikus dicatat dalam tabel yang kemudian diolah dalam bentuk grafik untuk melihat perbedaan rata-rata volume urin tertampung (VUT).</w:t>
      </w:r>
    </w:p>
    <w:p w:rsidR="00FB7BD5" w:rsidRPr="00D05A2F" w:rsidRDefault="00FB7BD5" w:rsidP="00FB7BD5">
      <w:pPr>
        <w:spacing w:line="240" w:lineRule="auto"/>
        <w:rPr>
          <w:rFonts w:ascii="Arial" w:hAnsi="Arial" w:cs="Arial"/>
          <w:color w:val="000000" w:themeColor="text1"/>
          <w:szCs w:val="32"/>
          <w:lang w:val="id-ID"/>
        </w:rPr>
      </w:pPr>
      <w:r w:rsidRPr="00D05A2F">
        <w:rPr>
          <w:rFonts w:ascii="Arial" w:hAnsi="Arial" w:cs="Arial"/>
          <w:color w:val="000000" w:themeColor="text1"/>
          <w:szCs w:val="32"/>
          <w:lang w:val="id-ID"/>
        </w:rPr>
        <w:br w:type="page"/>
      </w:r>
    </w:p>
    <w:p w:rsidR="00FB7BD5" w:rsidRPr="00D05A2F" w:rsidRDefault="00FB7BD5" w:rsidP="00FB7BD5">
      <w:pPr>
        <w:pStyle w:val="Heading1"/>
        <w:spacing w:before="100" w:beforeAutospacing="1" w:after="100" w:afterAutospacing="1"/>
        <w:rPr>
          <w:color w:val="000000" w:themeColor="text1"/>
        </w:rPr>
      </w:pPr>
      <w:bookmarkStart w:id="142" w:name="_Toc137177118"/>
      <w:r w:rsidRPr="00D05A2F">
        <w:rPr>
          <w:color w:val="000000" w:themeColor="text1"/>
        </w:rPr>
        <w:lastRenderedPageBreak/>
        <w:t>BAB IV</w:t>
      </w:r>
      <w:r w:rsidRPr="00D05A2F">
        <w:rPr>
          <w:color w:val="000000" w:themeColor="text1"/>
        </w:rPr>
        <w:br/>
        <w:t>HASIL DAN PEMBAHASAN</w:t>
      </w:r>
      <w:bookmarkEnd w:id="142"/>
    </w:p>
    <w:p w:rsidR="00FB7BD5" w:rsidRPr="00D05A2F" w:rsidRDefault="00FB7BD5" w:rsidP="00FB7BD5">
      <w:pPr>
        <w:pStyle w:val="41Style"/>
        <w:spacing w:after="120" w:afterAutospacing="0"/>
        <w:ind w:left="567" w:hanging="567"/>
      </w:pPr>
      <w:bookmarkStart w:id="143" w:name="_Toc137177119"/>
      <w:r w:rsidRPr="00D05A2F">
        <w:t>Hasil</w:t>
      </w:r>
      <w:bookmarkEnd w:id="143"/>
      <w:r w:rsidRPr="00D05A2F">
        <w:t xml:space="preserve"> </w:t>
      </w:r>
    </w:p>
    <w:p w:rsidR="00FB7BD5" w:rsidRPr="00D05A2F" w:rsidRDefault="00FB7BD5" w:rsidP="00FB7BD5">
      <w:pPr>
        <w:pStyle w:val="411style"/>
        <w:spacing w:after="120" w:afterAutospacing="0"/>
      </w:pPr>
      <w:bookmarkStart w:id="144" w:name="_Toc137177120"/>
      <w:r w:rsidRPr="00D05A2F">
        <w:t>Hasil Pengumpulan Tanaman</w:t>
      </w:r>
      <w:bookmarkEnd w:id="144"/>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Pengumpulan bahan tanaman mangkokan (</w:t>
      </w:r>
      <w:r w:rsidRPr="00D05A2F">
        <w:rPr>
          <w:rFonts w:ascii="Arial" w:hAnsi="Arial" w:cs="Arial"/>
          <w:i/>
          <w:color w:val="000000" w:themeColor="text1"/>
          <w:szCs w:val="32"/>
          <w:lang w:val="id-ID"/>
        </w:rPr>
        <w:t>Polyscias scutellaria</w:t>
      </w:r>
      <w:r w:rsidRPr="00D05A2F">
        <w:rPr>
          <w:rFonts w:ascii="Arial" w:hAnsi="Arial" w:cs="Arial"/>
          <w:color w:val="000000" w:themeColor="text1"/>
          <w:szCs w:val="32"/>
          <w:lang w:val="id-ID"/>
        </w:rPr>
        <w:t xml:space="preserve"> (Burm.f.) Fosberg) diperoleh dari Kecamatan Percut Sei Tuan Kabupaten Deli Serdang. Jumlah untuk simplisia basah daun mangkokan yang diperoleh sebanyak 50 gram dan setelah dilakukan sortasi basah didapat 12 lembar daun mangkokan segar dengan bobot 35,19 gram</w:t>
      </w:r>
    </w:p>
    <w:p w:rsidR="00FB7BD5" w:rsidRPr="00D05A2F" w:rsidRDefault="00FB7BD5" w:rsidP="00FB7BD5">
      <w:pPr>
        <w:pStyle w:val="411style"/>
        <w:spacing w:after="0" w:afterAutospacing="0"/>
      </w:pPr>
      <w:bookmarkStart w:id="145" w:name="_Toc137177121"/>
      <w:r w:rsidRPr="00D05A2F">
        <w:t>Hasil Determinasi Tanaman</w:t>
      </w:r>
      <w:bookmarkEnd w:id="145"/>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rPr>
      </w:pPr>
      <w:r w:rsidRPr="00D05A2F">
        <w:rPr>
          <w:rFonts w:ascii="Arial" w:hAnsi="Arial" w:cs="Arial"/>
          <w:color w:val="000000" w:themeColor="text1"/>
          <w:szCs w:val="32"/>
          <w:lang w:val="id-ID"/>
        </w:rPr>
        <w:t xml:space="preserve">Determinasi dilakukan di Laboratorium Sistematika Tumbuhan Herbarium Medanese (MEDA) Universitas Sumatera Utara Medan yang kemudian mengeluarkan hasil bahwa tanaman yang digunakan dalam penelitian ini adalah </w:t>
      </w:r>
      <w:r w:rsidRPr="00D05A2F">
        <w:rPr>
          <w:rFonts w:ascii="Arial" w:hAnsi="Arial" w:cs="Arial"/>
          <w:i/>
          <w:color w:val="000000" w:themeColor="text1"/>
          <w:szCs w:val="32"/>
          <w:lang w:val="id-ID"/>
        </w:rPr>
        <w:t>Polyscias scutellaria</w:t>
      </w:r>
      <w:r w:rsidRPr="00D05A2F">
        <w:rPr>
          <w:rFonts w:ascii="Arial" w:hAnsi="Arial" w:cs="Arial"/>
          <w:color w:val="000000" w:themeColor="text1"/>
          <w:szCs w:val="32"/>
          <w:lang w:val="id-ID"/>
        </w:rPr>
        <w:t xml:space="preserve"> (Burm.f.) Fosberg atau yang dikenal dengan nama Daun Mangkokan.</w:t>
      </w:r>
    </w:p>
    <w:p w:rsidR="00FB7BD5" w:rsidRPr="00D05A2F" w:rsidRDefault="00FB7BD5" w:rsidP="00FB7BD5">
      <w:pPr>
        <w:pStyle w:val="411style"/>
        <w:spacing w:after="120" w:afterAutospacing="0"/>
      </w:pPr>
      <w:bookmarkStart w:id="146" w:name="_Toc137177122"/>
      <w:r w:rsidRPr="00D05A2F">
        <w:t>Hasil Uji Diuretik</w:t>
      </w:r>
      <w:bookmarkEnd w:id="146"/>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Penelitian mengenai uji diuretik menggunakan dekokta daun mangkokan yang diberikan kepada tikus dengan menggunakan sonde oral. Untuk mengetahui adanya efek diuretik dengan melihat volume urin yang dihasilkan tikus setelah diberikan perlakuan. Bahan uji yang dipakai dalam penelitian ini adalah dekokta daun mangkokan konsentrasi 15%, 25%, 35%, larutan furosemid dan aquadest. Pengamatan dilakukan selama 6 jam setelah diberi perlakuan dan volume urin dicatat setiap 30 menit. Hasil pengamatan ditunjukkan pada tabel dibawah ini.</w:t>
      </w:r>
    </w:p>
    <w:p w:rsidR="00FB7BD5" w:rsidRPr="00D05A2F" w:rsidRDefault="00FB7BD5" w:rsidP="00FB7BD5">
      <w:pPr>
        <w:pStyle w:val="Caption"/>
        <w:keepNext/>
        <w:spacing w:after="0"/>
        <w:jc w:val="center"/>
        <w:rPr>
          <w:rFonts w:ascii="Arial" w:hAnsi="Arial" w:cs="Arial"/>
          <w:color w:val="auto"/>
          <w:sz w:val="22"/>
          <w:szCs w:val="22"/>
        </w:rPr>
      </w:pPr>
      <w:bookmarkStart w:id="147" w:name="_Toc137171987"/>
      <w:proofErr w:type="gramStart"/>
      <w:r w:rsidRPr="00D05A2F">
        <w:rPr>
          <w:rFonts w:ascii="Arial" w:hAnsi="Arial" w:cs="Arial"/>
          <w:color w:val="auto"/>
          <w:sz w:val="22"/>
          <w:szCs w:val="22"/>
        </w:rPr>
        <w:t>Tabel 4.</w:t>
      </w:r>
      <w:proofErr w:type="gramEnd"/>
      <w:r w:rsidRPr="00D05A2F">
        <w:rPr>
          <w:rFonts w:ascii="Arial" w:hAnsi="Arial" w:cs="Arial"/>
          <w:color w:val="auto"/>
          <w:sz w:val="22"/>
          <w:szCs w:val="22"/>
        </w:rPr>
        <w:t xml:space="preserve"> </w:t>
      </w:r>
      <w:r w:rsidR="00FD575C" w:rsidRPr="00D05A2F">
        <w:rPr>
          <w:rFonts w:ascii="Arial" w:hAnsi="Arial" w:cs="Arial"/>
          <w:color w:val="auto"/>
          <w:sz w:val="22"/>
          <w:szCs w:val="22"/>
        </w:rPr>
        <w:fldChar w:fldCharType="begin"/>
      </w:r>
      <w:r w:rsidRPr="00D05A2F">
        <w:rPr>
          <w:rFonts w:ascii="Arial" w:hAnsi="Arial" w:cs="Arial"/>
          <w:color w:val="auto"/>
          <w:sz w:val="22"/>
          <w:szCs w:val="22"/>
        </w:rPr>
        <w:instrText xml:space="preserve"> SEQ Tabel_4. \* ARABIC </w:instrText>
      </w:r>
      <w:r w:rsidR="00FD575C" w:rsidRPr="00D05A2F">
        <w:rPr>
          <w:rFonts w:ascii="Arial" w:hAnsi="Arial" w:cs="Arial"/>
          <w:color w:val="auto"/>
          <w:sz w:val="22"/>
          <w:szCs w:val="22"/>
        </w:rPr>
        <w:fldChar w:fldCharType="separate"/>
      </w:r>
      <w:r w:rsidRPr="00D05A2F">
        <w:rPr>
          <w:rFonts w:ascii="Arial" w:hAnsi="Arial" w:cs="Arial"/>
          <w:noProof/>
          <w:color w:val="auto"/>
          <w:sz w:val="22"/>
          <w:szCs w:val="22"/>
        </w:rPr>
        <w:t>1</w:t>
      </w:r>
      <w:r w:rsidR="00FD575C" w:rsidRPr="00D05A2F">
        <w:rPr>
          <w:rFonts w:ascii="Arial" w:hAnsi="Arial" w:cs="Arial"/>
          <w:color w:val="auto"/>
          <w:sz w:val="22"/>
          <w:szCs w:val="22"/>
        </w:rPr>
        <w:fldChar w:fldCharType="end"/>
      </w:r>
      <w:r w:rsidRPr="00D05A2F">
        <w:rPr>
          <w:rFonts w:ascii="Arial" w:hAnsi="Arial" w:cs="Arial"/>
          <w:color w:val="auto"/>
          <w:sz w:val="22"/>
          <w:szCs w:val="22"/>
          <w:lang w:val="id-ID"/>
        </w:rPr>
        <w:t xml:space="preserve"> Volume Pemberian Perlakuan</w:t>
      </w:r>
      <w:bookmarkEnd w:id="147"/>
    </w:p>
    <w:tbl>
      <w:tblPr>
        <w:tblStyle w:val="TableGrid"/>
        <w:tblW w:w="0" w:type="auto"/>
        <w:tblBorders>
          <w:left w:val="none" w:sz="0" w:space="0" w:color="auto"/>
          <w:right w:val="none" w:sz="0" w:space="0" w:color="auto"/>
        </w:tblBorders>
        <w:tblLook w:val="04A0"/>
      </w:tblPr>
      <w:tblGrid>
        <w:gridCol w:w="694"/>
        <w:gridCol w:w="687"/>
        <w:gridCol w:w="813"/>
        <w:gridCol w:w="1220"/>
        <w:gridCol w:w="1220"/>
        <w:gridCol w:w="1220"/>
        <w:gridCol w:w="1251"/>
        <w:gridCol w:w="1048"/>
      </w:tblGrid>
      <w:tr w:rsidR="00FB7BD5" w:rsidRPr="00D05A2F" w:rsidTr="00E1167A">
        <w:trPr>
          <w:trHeight w:val="397"/>
        </w:trPr>
        <w:tc>
          <w:tcPr>
            <w:tcW w:w="694" w:type="dxa"/>
            <w:vMerge w:val="restart"/>
            <w:tcBorders>
              <w:right w:val="nil"/>
            </w:tcBorders>
          </w:tcPr>
          <w:p w:rsidR="00FB7BD5" w:rsidRPr="00D05A2F" w:rsidRDefault="00FB7BD5" w:rsidP="00E1167A">
            <w:pPr>
              <w:pStyle w:val="41Style"/>
              <w:numPr>
                <w:ilvl w:val="0"/>
                <w:numId w:val="0"/>
              </w:numPr>
              <w:rPr>
                <w:sz w:val="18"/>
                <w:lang w:val="en-US"/>
              </w:rPr>
            </w:pPr>
            <w:r w:rsidRPr="00D05A2F">
              <w:rPr>
                <w:sz w:val="18"/>
                <w:lang w:val="en-US"/>
              </w:rPr>
              <w:t>Tikus</w:t>
            </w:r>
          </w:p>
        </w:tc>
        <w:tc>
          <w:tcPr>
            <w:tcW w:w="687" w:type="dxa"/>
            <w:vMerge w:val="restart"/>
            <w:tcBorders>
              <w:left w:val="nil"/>
              <w:right w:val="nil"/>
            </w:tcBorders>
          </w:tcPr>
          <w:p w:rsidR="00FB7BD5" w:rsidRPr="00D05A2F" w:rsidRDefault="00FB7BD5" w:rsidP="00E1167A">
            <w:pPr>
              <w:pStyle w:val="41Style"/>
              <w:numPr>
                <w:ilvl w:val="0"/>
                <w:numId w:val="0"/>
              </w:numPr>
              <w:rPr>
                <w:sz w:val="18"/>
                <w:lang w:val="en-US"/>
              </w:rPr>
            </w:pPr>
            <w:r w:rsidRPr="00D05A2F">
              <w:rPr>
                <w:sz w:val="18"/>
                <w:lang w:val="en-US"/>
              </w:rPr>
              <w:t>Berat Tikus (g)</w:t>
            </w:r>
          </w:p>
        </w:tc>
        <w:tc>
          <w:tcPr>
            <w:tcW w:w="6772" w:type="dxa"/>
            <w:gridSpan w:val="6"/>
            <w:tcBorders>
              <w:left w:val="nil"/>
            </w:tcBorders>
            <w:vAlign w:val="center"/>
          </w:tcPr>
          <w:p w:rsidR="00FB7BD5" w:rsidRPr="00D05A2F" w:rsidRDefault="00FB7BD5" w:rsidP="00E1167A">
            <w:pPr>
              <w:pStyle w:val="41Style"/>
              <w:numPr>
                <w:ilvl w:val="0"/>
                <w:numId w:val="0"/>
              </w:numPr>
              <w:jc w:val="center"/>
              <w:rPr>
                <w:sz w:val="18"/>
                <w:lang w:val="en-US"/>
              </w:rPr>
            </w:pPr>
            <w:r w:rsidRPr="00D05A2F">
              <w:rPr>
                <w:sz w:val="18"/>
                <w:lang w:val="en-US"/>
              </w:rPr>
              <w:t>Volume Pemberian Perlakuan</w:t>
            </w:r>
          </w:p>
        </w:tc>
      </w:tr>
      <w:tr w:rsidR="00FB7BD5" w:rsidRPr="00D05A2F" w:rsidTr="00E1167A">
        <w:tc>
          <w:tcPr>
            <w:tcW w:w="694" w:type="dxa"/>
            <w:vMerge/>
            <w:tcBorders>
              <w:bottom w:val="single" w:sz="4" w:space="0" w:color="auto"/>
              <w:right w:val="nil"/>
            </w:tcBorders>
          </w:tcPr>
          <w:p w:rsidR="00FB7BD5" w:rsidRPr="00D05A2F" w:rsidRDefault="00FB7BD5" w:rsidP="00E1167A">
            <w:pPr>
              <w:pStyle w:val="41Style"/>
              <w:numPr>
                <w:ilvl w:val="0"/>
                <w:numId w:val="0"/>
              </w:numPr>
              <w:rPr>
                <w:sz w:val="18"/>
                <w:lang w:val="en-US"/>
              </w:rPr>
            </w:pPr>
          </w:p>
        </w:tc>
        <w:tc>
          <w:tcPr>
            <w:tcW w:w="687" w:type="dxa"/>
            <w:vMerge/>
            <w:tcBorders>
              <w:left w:val="nil"/>
              <w:bottom w:val="single" w:sz="4" w:space="0" w:color="auto"/>
              <w:right w:val="nil"/>
            </w:tcBorders>
          </w:tcPr>
          <w:p w:rsidR="00FB7BD5" w:rsidRPr="00D05A2F" w:rsidRDefault="00FB7BD5" w:rsidP="00E1167A">
            <w:pPr>
              <w:pStyle w:val="41Style"/>
              <w:numPr>
                <w:ilvl w:val="0"/>
                <w:numId w:val="0"/>
              </w:numPr>
              <w:rPr>
                <w:sz w:val="18"/>
                <w:lang w:val="en-US"/>
              </w:rPr>
            </w:pPr>
          </w:p>
        </w:tc>
        <w:tc>
          <w:tcPr>
            <w:tcW w:w="813"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sz w:val="18"/>
                <w:lang w:val="en-US"/>
              </w:rPr>
            </w:pPr>
            <w:r w:rsidRPr="00D05A2F">
              <w:rPr>
                <w:sz w:val="18"/>
                <w:lang w:val="en-US"/>
              </w:rPr>
              <w:t>Air hangat</w:t>
            </w:r>
          </w:p>
        </w:tc>
        <w:tc>
          <w:tcPr>
            <w:tcW w:w="1220" w:type="dxa"/>
            <w:tcBorders>
              <w:left w:val="nil"/>
              <w:bottom w:val="single" w:sz="4" w:space="0" w:color="auto"/>
              <w:right w:val="nil"/>
            </w:tcBorders>
          </w:tcPr>
          <w:p w:rsidR="00FB7BD5" w:rsidRPr="00D05A2F" w:rsidRDefault="00FB7BD5" w:rsidP="00E1167A">
            <w:pPr>
              <w:pStyle w:val="41Style"/>
              <w:numPr>
                <w:ilvl w:val="0"/>
                <w:numId w:val="0"/>
              </w:numPr>
              <w:rPr>
                <w:sz w:val="18"/>
                <w:lang w:val="en-US"/>
              </w:rPr>
            </w:pPr>
            <w:r w:rsidRPr="00D05A2F">
              <w:rPr>
                <w:sz w:val="18"/>
                <w:lang w:val="en-US"/>
              </w:rPr>
              <w:t>Dekokta Daun Mangkokan 35%</w:t>
            </w:r>
          </w:p>
        </w:tc>
        <w:tc>
          <w:tcPr>
            <w:tcW w:w="1220" w:type="dxa"/>
            <w:tcBorders>
              <w:left w:val="nil"/>
              <w:bottom w:val="single" w:sz="4" w:space="0" w:color="auto"/>
              <w:right w:val="nil"/>
            </w:tcBorders>
          </w:tcPr>
          <w:p w:rsidR="00FB7BD5" w:rsidRPr="00D05A2F" w:rsidRDefault="00FB7BD5" w:rsidP="00E1167A">
            <w:pPr>
              <w:pStyle w:val="41Style"/>
              <w:numPr>
                <w:ilvl w:val="0"/>
                <w:numId w:val="0"/>
              </w:numPr>
              <w:rPr>
                <w:sz w:val="18"/>
                <w:lang w:val="en-US"/>
              </w:rPr>
            </w:pPr>
            <w:r w:rsidRPr="00D05A2F">
              <w:rPr>
                <w:sz w:val="18"/>
                <w:lang w:val="en-US"/>
              </w:rPr>
              <w:t>Dekokta Daun Mangkokan 25%</w:t>
            </w:r>
          </w:p>
        </w:tc>
        <w:tc>
          <w:tcPr>
            <w:tcW w:w="1220" w:type="dxa"/>
            <w:tcBorders>
              <w:left w:val="nil"/>
              <w:bottom w:val="single" w:sz="4" w:space="0" w:color="auto"/>
              <w:right w:val="nil"/>
            </w:tcBorders>
          </w:tcPr>
          <w:p w:rsidR="00FB7BD5" w:rsidRPr="00D05A2F" w:rsidRDefault="00FB7BD5" w:rsidP="00E1167A">
            <w:pPr>
              <w:pStyle w:val="41Style"/>
              <w:numPr>
                <w:ilvl w:val="0"/>
                <w:numId w:val="0"/>
              </w:numPr>
              <w:rPr>
                <w:sz w:val="18"/>
                <w:lang w:val="en-US"/>
              </w:rPr>
            </w:pPr>
            <w:r w:rsidRPr="00D05A2F">
              <w:rPr>
                <w:sz w:val="18"/>
                <w:lang w:val="en-US"/>
              </w:rPr>
              <w:t>Dekokta Daun Mangkokan 15%</w:t>
            </w:r>
          </w:p>
        </w:tc>
        <w:tc>
          <w:tcPr>
            <w:tcW w:w="1251"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sz w:val="18"/>
                <w:lang w:val="en-US"/>
              </w:rPr>
            </w:pPr>
            <w:r w:rsidRPr="00D05A2F">
              <w:rPr>
                <w:sz w:val="18"/>
                <w:lang w:val="en-US"/>
              </w:rPr>
              <w:t>Larutan Furosemida</w:t>
            </w:r>
          </w:p>
        </w:tc>
        <w:tc>
          <w:tcPr>
            <w:tcW w:w="1048" w:type="dxa"/>
            <w:tcBorders>
              <w:left w:val="nil"/>
              <w:bottom w:val="single" w:sz="4" w:space="0" w:color="auto"/>
            </w:tcBorders>
            <w:vAlign w:val="center"/>
          </w:tcPr>
          <w:p w:rsidR="00FB7BD5" w:rsidRPr="00D05A2F" w:rsidRDefault="00FB7BD5" w:rsidP="00E1167A">
            <w:pPr>
              <w:pStyle w:val="41Style"/>
              <w:numPr>
                <w:ilvl w:val="0"/>
                <w:numId w:val="0"/>
              </w:numPr>
              <w:jc w:val="left"/>
              <w:rPr>
                <w:sz w:val="18"/>
                <w:lang w:val="en-US"/>
              </w:rPr>
            </w:pPr>
            <w:r w:rsidRPr="00D05A2F">
              <w:rPr>
                <w:sz w:val="18"/>
                <w:lang w:val="en-US"/>
              </w:rPr>
              <w:t>Aquadest</w:t>
            </w:r>
          </w:p>
        </w:tc>
      </w:tr>
      <w:tr w:rsidR="00FB7BD5" w:rsidRPr="00D05A2F" w:rsidTr="00E1167A">
        <w:trPr>
          <w:trHeight w:val="283"/>
        </w:trPr>
        <w:tc>
          <w:tcPr>
            <w:tcW w:w="694" w:type="dxa"/>
            <w:tcBorders>
              <w:bottom w:val="single" w:sz="4" w:space="0" w:color="auto"/>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w:t>
            </w:r>
          </w:p>
        </w:tc>
        <w:tc>
          <w:tcPr>
            <w:tcW w:w="687"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183,4</w:t>
            </w:r>
          </w:p>
        </w:tc>
        <w:tc>
          <w:tcPr>
            <w:tcW w:w="813"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1,8 ml</w:t>
            </w:r>
          </w:p>
        </w:tc>
        <w:tc>
          <w:tcPr>
            <w:tcW w:w="1220"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bottom w:val="single" w:sz="4" w:space="0" w:color="auto"/>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bottom w:val="single" w:sz="4" w:space="0" w:color="auto"/>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top w:val="single" w:sz="4" w:space="0" w:color="auto"/>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2</w:t>
            </w:r>
          </w:p>
        </w:tc>
        <w:tc>
          <w:tcPr>
            <w:tcW w:w="687"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195,7</w:t>
            </w:r>
          </w:p>
        </w:tc>
        <w:tc>
          <w:tcPr>
            <w:tcW w:w="813"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 ml</w:t>
            </w:r>
          </w:p>
        </w:tc>
        <w:tc>
          <w:tcPr>
            <w:tcW w:w="1220"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top w:val="single" w:sz="4" w:space="0" w:color="auto"/>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top w:val="single" w:sz="4" w:space="0" w:color="auto"/>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3</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175,9</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1,7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1,8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4</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196,3</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5</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206,7</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lastRenderedPageBreak/>
              <w:t>6</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213,9</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7</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213,6</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 ml</w:t>
            </w: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8</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205,4</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2,1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 ml</w:t>
            </w: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9</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227,4</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2,3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2,3 ml</w:t>
            </w: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10</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187,9</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1,9 ml</w:t>
            </w: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11</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187,2</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1,9 ml</w:t>
            </w: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12</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193,9</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1,9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 ml</w:t>
            </w: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13</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205,1</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2,1 ml</w:t>
            </w: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14</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203,9</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2,1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 ml</w:t>
            </w:r>
          </w:p>
        </w:tc>
      </w:tr>
      <w:tr w:rsidR="00FB7BD5" w:rsidRPr="00D05A2F" w:rsidTr="00E1167A">
        <w:trPr>
          <w:trHeight w:val="283"/>
        </w:trPr>
        <w:tc>
          <w:tcPr>
            <w:tcW w:w="694" w:type="dxa"/>
            <w:tcBorders>
              <w:right w:val="nil"/>
            </w:tcBorders>
            <w:vAlign w:val="center"/>
          </w:tcPr>
          <w:p w:rsidR="00FB7BD5" w:rsidRPr="00D05A2F" w:rsidRDefault="00FB7BD5" w:rsidP="00E1167A">
            <w:pPr>
              <w:pStyle w:val="41Style"/>
              <w:numPr>
                <w:ilvl w:val="0"/>
                <w:numId w:val="0"/>
              </w:numPr>
              <w:jc w:val="center"/>
              <w:rPr>
                <w:b w:val="0"/>
                <w:sz w:val="18"/>
                <w:lang w:val="en-US"/>
              </w:rPr>
            </w:pPr>
            <w:r w:rsidRPr="00D05A2F">
              <w:rPr>
                <w:b w:val="0"/>
                <w:sz w:val="18"/>
                <w:lang w:val="en-US"/>
              </w:rPr>
              <w:t>15</w:t>
            </w:r>
          </w:p>
        </w:tc>
        <w:tc>
          <w:tcPr>
            <w:tcW w:w="687"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201,5</w:t>
            </w:r>
          </w:p>
        </w:tc>
        <w:tc>
          <w:tcPr>
            <w:tcW w:w="813" w:type="dxa"/>
            <w:tcBorders>
              <w:left w:val="nil"/>
              <w:right w:val="nil"/>
            </w:tcBorders>
            <w:vAlign w:val="center"/>
          </w:tcPr>
          <w:p w:rsidR="00FB7BD5" w:rsidRPr="00D05A2F" w:rsidRDefault="00FB7BD5" w:rsidP="00E1167A">
            <w:pPr>
              <w:pStyle w:val="41Style"/>
              <w:numPr>
                <w:ilvl w:val="0"/>
                <w:numId w:val="0"/>
              </w:numPr>
              <w:jc w:val="left"/>
              <w:rPr>
                <w:b w:val="0"/>
                <w:sz w:val="18"/>
              </w:rPr>
            </w:pPr>
            <w:r w:rsidRPr="00D05A2F">
              <w:rPr>
                <w:b w:val="0"/>
                <w:sz w:val="18"/>
              </w:rPr>
              <w:t>2 ml</w:t>
            </w: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20"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251" w:type="dxa"/>
            <w:tcBorders>
              <w:left w:val="nil"/>
              <w:right w:val="nil"/>
            </w:tcBorders>
            <w:vAlign w:val="center"/>
          </w:tcPr>
          <w:p w:rsidR="00FB7BD5" w:rsidRPr="00D05A2F" w:rsidRDefault="00FB7BD5" w:rsidP="00E1167A">
            <w:pPr>
              <w:pStyle w:val="41Style"/>
              <w:numPr>
                <w:ilvl w:val="0"/>
                <w:numId w:val="0"/>
              </w:numPr>
              <w:jc w:val="left"/>
              <w:rPr>
                <w:b w:val="0"/>
                <w:sz w:val="18"/>
                <w:lang w:val="en-US"/>
              </w:rPr>
            </w:pPr>
          </w:p>
        </w:tc>
        <w:tc>
          <w:tcPr>
            <w:tcW w:w="1048" w:type="dxa"/>
            <w:tcBorders>
              <w:left w:val="nil"/>
            </w:tcBorders>
            <w:vAlign w:val="center"/>
          </w:tcPr>
          <w:p w:rsidR="00FB7BD5" w:rsidRPr="00D05A2F" w:rsidRDefault="00FB7BD5" w:rsidP="00E1167A">
            <w:pPr>
              <w:pStyle w:val="41Style"/>
              <w:numPr>
                <w:ilvl w:val="0"/>
                <w:numId w:val="0"/>
              </w:numPr>
              <w:jc w:val="left"/>
              <w:rPr>
                <w:b w:val="0"/>
                <w:sz w:val="18"/>
                <w:lang w:val="en-US"/>
              </w:rPr>
            </w:pPr>
            <w:r w:rsidRPr="00D05A2F">
              <w:rPr>
                <w:b w:val="0"/>
                <w:sz w:val="18"/>
                <w:lang w:val="en-US"/>
              </w:rPr>
              <w:t>2 ml</w:t>
            </w:r>
          </w:p>
        </w:tc>
      </w:tr>
    </w:tbl>
    <w:p w:rsidR="00FB7BD5" w:rsidRPr="00D05A2F" w:rsidRDefault="00FB7BD5" w:rsidP="00FB7BD5">
      <w:pPr>
        <w:spacing w:after="0" w:line="240" w:lineRule="auto"/>
        <w:rPr>
          <w:rFonts w:ascii="Arial" w:hAnsi="Arial" w:cs="Arial"/>
          <w:b/>
          <w:lang w:val="id-ID"/>
        </w:rPr>
      </w:pPr>
    </w:p>
    <w:p w:rsidR="00FB7BD5" w:rsidRPr="00D05A2F" w:rsidRDefault="00FB7BD5" w:rsidP="00FB7BD5">
      <w:pPr>
        <w:pStyle w:val="Caption"/>
        <w:keepNext/>
        <w:spacing w:after="0"/>
        <w:jc w:val="center"/>
        <w:rPr>
          <w:rFonts w:ascii="Arial" w:hAnsi="Arial" w:cs="Arial"/>
          <w:color w:val="auto"/>
          <w:sz w:val="22"/>
        </w:rPr>
      </w:pPr>
      <w:bookmarkStart w:id="148" w:name="_Toc137171988"/>
      <w:proofErr w:type="gramStart"/>
      <w:r w:rsidRPr="00D05A2F">
        <w:rPr>
          <w:rFonts w:ascii="Arial" w:hAnsi="Arial" w:cs="Arial"/>
          <w:color w:val="auto"/>
          <w:sz w:val="22"/>
        </w:rPr>
        <w:t>Tabel 4.</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Tabel_4. \* ARABIC </w:instrText>
      </w:r>
      <w:r w:rsidR="00FD575C" w:rsidRPr="00D05A2F">
        <w:rPr>
          <w:rFonts w:ascii="Arial" w:hAnsi="Arial" w:cs="Arial"/>
          <w:color w:val="auto"/>
          <w:sz w:val="22"/>
        </w:rPr>
        <w:fldChar w:fldCharType="separate"/>
      </w:r>
      <w:r w:rsidRPr="00D05A2F">
        <w:rPr>
          <w:rFonts w:ascii="Arial" w:hAnsi="Arial" w:cs="Arial"/>
          <w:noProof/>
          <w:color w:val="auto"/>
          <w:sz w:val="22"/>
        </w:rPr>
        <w:t>2</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Data Hasil Pengamatan Setelah Diberi Perlakuan</w:t>
      </w:r>
      <w:bookmarkEnd w:id="148"/>
    </w:p>
    <w:tbl>
      <w:tblPr>
        <w:tblStyle w:val="TableGrid"/>
        <w:tblW w:w="8938" w:type="dxa"/>
        <w:jc w:val="center"/>
        <w:tblLayout w:type="fixed"/>
        <w:tblLook w:val="04A0"/>
      </w:tblPr>
      <w:tblGrid>
        <w:gridCol w:w="333"/>
        <w:gridCol w:w="9"/>
        <w:gridCol w:w="355"/>
        <w:gridCol w:w="478"/>
        <w:gridCol w:w="562"/>
        <w:gridCol w:w="697"/>
        <w:gridCol w:w="697"/>
        <w:gridCol w:w="236"/>
        <w:gridCol w:w="370"/>
        <w:gridCol w:w="370"/>
        <w:gridCol w:w="370"/>
        <w:gridCol w:w="435"/>
        <w:gridCol w:w="435"/>
        <w:gridCol w:w="435"/>
        <w:gridCol w:w="435"/>
        <w:gridCol w:w="435"/>
        <w:gridCol w:w="435"/>
        <w:gridCol w:w="460"/>
        <w:gridCol w:w="435"/>
        <w:gridCol w:w="435"/>
        <w:gridCol w:w="521"/>
      </w:tblGrid>
      <w:tr w:rsidR="00FB7BD5" w:rsidRPr="00D05A2F" w:rsidTr="00E1167A">
        <w:trPr>
          <w:trHeight w:val="283"/>
          <w:jc w:val="center"/>
        </w:trPr>
        <w:tc>
          <w:tcPr>
            <w:tcW w:w="342" w:type="dxa"/>
            <w:gridSpan w:val="2"/>
            <w:vMerge w:val="restart"/>
            <w:tcBorders>
              <w:left w:val="nil"/>
              <w:right w:val="nil"/>
            </w:tcBorders>
            <w:vAlign w:val="center"/>
          </w:tcPr>
          <w:p w:rsidR="00FB7BD5" w:rsidRPr="00D05A2F" w:rsidRDefault="00FB7BD5" w:rsidP="00E1167A">
            <w:pPr>
              <w:pStyle w:val="ListParagraph"/>
              <w:spacing w:line="240" w:lineRule="auto"/>
              <w:ind w:left="0" w:hanging="5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No</w:t>
            </w:r>
          </w:p>
        </w:tc>
        <w:tc>
          <w:tcPr>
            <w:tcW w:w="833" w:type="dxa"/>
            <w:gridSpan w:val="2"/>
            <w:vMerge w:val="restart"/>
            <w:tcBorders>
              <w:left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Perlakuan</w:t>
            </w:r>
          </w:p>
        </w:tc>
        <w:tc>
          <w:tcPr>
            <w:tcW w:w="562" w:type="dxa"/>
            <w:vMerge w:val="restart"/>
            <w:tcBorders>
              <w:left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Berat Tikus (g)</w:t>
            </w:r>
          </w:p>
        </w:tc>
        <w:tc>
          <w:tcPr>
            <w:tcW w:w="697" w:type="dxa"/>
            <w:vMerge w:val="restart"/>
            <w:tcBorders>
              <w:left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Volume Urin Normal (ml)</w:t>
            </w:r>
          </w:p>
        </w:tc>
        <w:tc>
          <w:tcPr>
            <w:tcW w:w="697" w:type="dxa"/>
            <w:vMerge w:val="restart"/>
            <w:tcBorders>
              <w:left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Volume Sediaan (ml)</w:t>
            </w:r>
          </w:p>
        </w:tc>
        <w:tc>
          <w:tcPr>
            <w:tcW w:w="236" w:type="dxa"/>
            <w:tcBorders>
              <w:left w:val="nil"/>
              <w:bottom w:val="single" w:sz="4" w:space="0" w:color="auto"/>
              <w:right w:val="nil"/>
            </w:tcBorders>
          </w:tcPr>
          <w:p w:rsidR="00FB7BD5" w:rsidRPr="00D05A2F" w:rsidRDefault="00FB7BD5" w:rsidP="00E1167A">
            <w:pPr>
              <w:pStyle w:val="ListParagraph"/>
              <w:ind w:left="0"/>
              <w:jc w:val="center"/>
              <w:rPr>
                <w:rFonts w:ascii="Arial" w:hAnsi="Arial" w:cs="Arial"/>
                <w:color w:val="000000" w:themeColor="text1"/>
                <w:sz w:val="12"/>
                <w:szCs w:val="20"/>
                <w:lang w:val="id-ID"/>
              </w:rPr>
            </w:pPr>
          </w:p>
        </w:tc>
        <w:tc>
          <w:tcPr>
            <w:tcW w:w="4180" w:type="dxa"/>
            <w:gridSpan w:val="10"/>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6"/>
                <w:szCs w:val="20"/>
                <w:lang w:val="id-ID"/>
              </w:rPr>
              <w:t>Volume Urin Tertampung Tiap 30’</w:t>
            </w:r>
          </w:p>
        </w:tc>
        <w:tc>
          <w:tcPr>
            <w:tcW w:w="435" w:type="dxa"/>
            <w:tcBorders>
              <w:left w:val="nil"/>
              <w:bottom w:val="single" w:sz="4" w:space="0" w:color="auto"/>
              <w:right w:val="nil"/>
            </w:tcBorders>
          </w:tcPr>
          <w:p w:rsidR="00FB7BD5" w:rsidRPr="00D05A2F" w:rsidRDefault="00FB7BD5" w:rsidP="00E1167A">
            <w:pPr>
              <w:pStyle w:val="ListParagraph"/>
              <w:ind w:left="0"/>
              <w:jc w:val="center"/>
              <w:rPr>
                <w:rFonts w:ascii="Arial" w:hAnsi="Arial" w:cs="Arial"/>
                <w:color w:val="000000" w:themeColor="text1"/>
                <w:sz w:val="12"/>
                <w:szCs w:val="20"/>
                <w:lang w:val="id-ID"/>
              </w:rPr>
            </w:pPr>
          </w:p>
        </w:tc>
        <w:tc>
          <w:tcPr>
            <w:tcW w:w="435" w:type="dxa"/>
            <w:tcBorders>
              <w:left w:val="nil"/>
              <w:bottom w:val="single" w:sz="4" w:space="0" w:color="auto"/>
              <w:right w:val="nil"/>
            </w:tcBorders>
          </w:tcPr>
          <w:p w:rsidR="00FB7BD5" w:rsidRPr="00D05A2F" w:rsidRDefault="00FB7BD5" w:rsidP="00E1167A">
            <w:pPr>
              <w:pStyle w:val="ListParagraph"/>
              <w:ind w:left="0"/>
              <w:jc w:val="center"/>
              <w:rPr>
                <w:rFonts w:ascii="Arial" w:hAnsi="Arial" w:cs="Arial"/>
                <w:color w:val="000000" w:themeColor="text1"/>
                <w:sz w:val="12"/>
                <w:szCs w:val="20"/>
                <w:lang w:val="id-ID"/>
              </w:rPr>
            </w:pPr>
          </w:p>
        </w:tc>
        <w:tc>
          <w:tcPr>
            <w:tcW w:w="521" w:type="dxa"/>
            <w:vMerge w:val="restart"/>
            <w:tcBorders>
              <w:left w:val="nil"/>
              <w:right w:val="nil"/>
            </w:tcBorders>
            <w:vAlign w:val="center"/>
          </w:tcPr>
          <w:p w:rsidR="00FB7BD5" w:rsidRPr="00D05A2F" w:rsidRDefault="00FB7BD5" w:rsidP="00E1167A">
            <w:pPr>
              <w:pStyle w:val="ListParagraph"/>
              <w:spacing w:line="240" w:lineRule="auto"/>
              <w:ind w:left="0" w:hanging="12"/>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Total</w:t>
            </w:r>
          </w:p>
        </w:tc>
      </w:tr>
      <w:tr w:rsidR="00FB7BD5" w:rsidRPr="00D05A2F" w:rsidTr="00E1167A">
        <w:trPr>
          <w:trHeight w:val="283"/>
          <w:jc w:val="center"/>
        </w:trPr>
        <w:tc>
          <w:tcPr>
            <w:tcW w:w="342" w:type="dxa"/>
            <w:gridSpan w:val="2"/>
            <w:vMerge/>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833" w:type="dxa"/>
            <w:gridSpan w:val="2"/>
            <w:vMerge/>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562" w:type="dxa"/>
            <w:vMerge/>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697" w:type="dxa"/>
            <w:vMerge/>
            <w:tcBorders>
              <w:left w:val="nil"/>
              <w:bottom w:val="single" w:sz="4" w:space="0" w:color="auto"/>
              <w:right w:val="nil"/>
            </w:tcBorders>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697" w:type="dxa"/>
            <w:vMerge/>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36"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171" w:firstLine="112"/>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0’</w:t>
            </w:r>
          </w:p>
        </w:tc>
        <w:tc>
          <w:tcPr>
            <w:tcW w:w="370"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30’</w:t>
            </w:r>
          </w:p>
        </w:tc>
        <w:tc>
          <w:tcPr>
            <w:tcW w:w="370"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60’</w:t>
            </w:r>
          </w:p>
        </w:tc>
        <w:tc>
          <w:tcPr>
            <w:tcW w:w="370"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90’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120’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150’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180’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210’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240’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270’</w:t>
            </w:r>
          </w:p>
        </w:tc>
        <w:tc>
          <w:tcPr>
            <w:tcW w:w="460"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300’’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330’</w:t>
            </w:r>
          </w:p>
        </w:tc>
        <w:tc>
          <w:tcPr>
            <w:tcW w:w="435" w:type="dxa"/>
            <w:tcBorders>
              <w:top w:val="single" w:sz="4" w:space="0" w:color="auto"/>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0"/>
                <w:szCs w:val="20"/>
                <w:lang w:val="id-ID"/>
              </w:rPr>
            </w:pPr>
            <w:r w:rsidRPr="00D05A2F">
              <w:rPr>
                <w:rFonts w:ascii="Arial" w:hAnsi="Arial" w:cs="Arial"/>
                <w:color w:val="000000" w:themeColor="text1"/>
                <w:sz w:val="10"/>
                <w:szCs w:val="20"/>
                <w:lang w:val="id-ID"/>
              </w:rPr>
              <w:t>360’</w:t>
            </w:r>
          </w:p>
        </w:tc>
        <w:tc>
          <w:tcPr>
            <w:tcW w:w="521" w:type="dxa"/>
            <w:vMerge/>
            <w:tcBorders>
              <w:left w:val="nil"/>
              <w:bottom w:val="single" w:sz="4" w:space="0" w:color="auto"/>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r>
      <w:tr w:rsidR="00FB7BD5" w:rsidRPr="00D05A2F" w:rsidTr="00E1167A">
        <w:trPr>
          <w:trHeight w:val="283"/>
          <w:jc w:val="center"/>
        </w:trPr>
        <w:tc>
          <w:tcPr>
            <w:tcW w:w="342" w:type="dxa"/>
            <w:gridSpan w:val="2"/>
            <w:tcBorders>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w:t>
            </w:r>
          </w:p>
        </w:tc>
        <w:tc>
          <w:tcPr>
            <w:tcW w:w="833" w:type="dxa"/>
            <w:gridSpan w:val="2"/>
            <w:tcBorders>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15%</w:t>
            </w:r>
          </w:p>
        </w:tc>
        <w:tc>
          <w:tcPr>
            <w:tcW w:w="562" w:type="dxa"/>
            <w:tcBorders>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183,4</w:t>
            </w:r>
          </w:p>
        </w:tc>
        <w:tc>
          <w:tcPr>
            <w:tcW w:w="697" w:type="dxa"/>
            <w:tcBorders>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1,8</w:t>
            </w:r>
          </w:p>
        </w:tc>
        <w:tc>
          <w:tcPr>
            <w:tcW w:w="236" w:type="dxa"/>
            <w:tcBorders>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0,2</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0,4</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0,5</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2,1</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1,1</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1,2</w:t>
            </w:r>
          </w:p>
        </w:tc>
        <w:tc>
          <w:tcPr>
            <w:tcW w:w="435"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60" w:type="dxa"/>
            <w:tcBorders>
              <w:top w:val="single" w:sz="4" w:space="0" w:color="auto"/>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0,9</w:t>
            </w:r>
          </w:p>
        </w:tc>
        <w:tc>
          <w:tcPr>
            <w:tcW w:w="435" w:type="dxa"/>
            <w:tcBorders>
              <w:left w:val="nil"/>
              <w:bottom w:val="nil"/>
              <w:right w:val="nil"/>
            </w:tcBorders>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1,3</w:t>
            </w:r>
          </w:p>
        </w:tc>
        <w:tc>
          <w:tcPr>
            <w:tcW w:w="435" w:type="dxa"/>
            <w:tcBorders>
              <w:left w:val="nil"/>
              <w:bottom w:val="nil"/>
              <w:right w:val="nil"/>
            </w:tcBorders>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0,7</w:t>
            </w:r>
          </w:p>
        </w:tc>
        <w:tc>
          <w:tcPr>
            <w:tcW w:w="521" w:type="dxa"/>
            <w:tcBorders>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8,4</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15%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195,7</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0,3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8,2</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3</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15%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175,9</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1,8</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0,3</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1,6</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1,7</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0,4</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9,9</w:t>
            </w:r>
          </w:p>
        </w:tc>
      </w:tr>
      <w:tr w:rsidR="00FB7BD5" w:rsidRPr="00D05A2F" w:rsidTr="00E1167A">
        <w:trPr>
          <w:trHeight w:val="283"/>
          <w:jc w:val="center"/>
        </w:trPr>
        <w:tc>
          <w:tcPr>
            <w:tcW w:w="697" w:type="dxa"/>
            <w:gridSpan w:val="3"/>
            <w:tcBorders>
              <w:top w:val="nil"/>
              <w:left w:val="nil"/>
              <w:bottom w:val="nil"/>
              <w:right w:val="nil"/>
            </w:tcBorders>
            <w:shd w:val="clear" w:color="auto" w:fill="D6E3BC" w:themeFill="accent3"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Jumlah VUT</w:t>
            </w:r>
          </w:p>
        </w:tc>
        <w:tc>
          <w:tcPr>
            <w:tcW w:w="236"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0,3</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5,9</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4,1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2,2</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2,8</w:t>
            </w:r>
          </w:p>
        </w:tc>
        <w:tc>
          <w:tcPr>
            <w:tcW w:w="46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1.9</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1,7</w:t>
            </w:r>
          </w:p>
        </w:tc>
        <w:tc>
          <w:tcPr>
            <w:tcW w:w="521"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26,5</w:t>
            </w:r>
          </w:p>
        </w:tc>
      </w:tr>
      <w:tr w:rsidR="00FB7BD5" w:rsidRPr="00D05A2F" w:rsidTr="00E1167A">
        <w:trPr>
          <w:trHeight w:val="283"/>
          <w:jc w:val="center"/>
        </w:trPr>
        <w:tc>
          <w:tcPr>
            <w:tcW w:w="697" w:type="dxa"/>
            <w:gridSpan w:val="3"/>
            <w:tcBorders>
              <w:top w:val="nil"/>
              <w:left w:val="nil"/>
              <w:bottom w:val="nil"/>
              <w:right w:val="nil"/>
            </w:tcBorders>
            <w:shd w:val="clear" w:color="auto" w:fill="CCC0D9" w:themeFill="accent4"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Rata-rata VUT tiap 30’</w:t>
            </w:r>
          </w:p>
        </w:tc>
        <w:tc>
          <w:tcPr>
            <w:tcW w:w="236"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0,1</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0,3</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0,4</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46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521"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8,8</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25%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196,3</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w:t>
            </w:r>
          </w:p>
        </w:tc>
        <w:tc>
          <w:tcPr>
            <w:tcW w:w="236"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0,5</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1,6</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1,5</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6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0,5</w:t>
            </w:r>
          </w:p>
        </w:tc>
        <w:tc>
          <w:tcPr>
            <w:tcW w:w="521"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12,5</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5</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25%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206,7</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2,1</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0,4</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1,6</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12,4</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6</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25%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213,9</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2,1</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12,9</w:t>
            </w:r>
          </w:p>
        </w:tc>
      </w:tr>
      <w:tr w:rsidR="00FB7BD5" w:rsidRPr="00D05A2F" w:rsidTr="00E1167A">
        <w:trPr>
          <w:trHeight w:val="283"/>
          <w:jc w:val="center"/>
        </w:trPr>
        <w:tc>
          <w:tcPr>
            <w:tcW w:w="697" w:type="dxa"/>
            <w:gridSpan w:val="3"/>
            <w:tcBorders>
              <w:top w:val="nil"/>
              <w:left w:val="nil"/>
              <w:bottom w:val="nil"/>
              <w:right w:val="nil"/>
            </w:tcBorders>
            <w:shd w:val="clear" w:color="auto" w:fill="D6E3BC" w:themeFill="accent3"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Jumlah VUT</w:t>
            </w:r>
          </w:p>
        </w:tc>
        <w:tc>
          <w:tcPr>
            <w:tcW w:w="236"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0,9</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3,4</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6,3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4,4</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4,4</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2,2</w:t>
            </w:r>
          </w:p>
        </w:tc>
        <w:tc>
          <w:tcPr>
            <w:tcW w:w="46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3,9</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3,7</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2,3</w:t>
            </w:r>
          </w:p>
        </w:tc>
        <w:tc>
          <w:tcPr>
            <w:tcW w:w="521"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37,8</w:t>
            </w:r>
          </w:p>
        </w:tc>
      </w:tr>
      <w:tr w:rsidR="00FB7BD5" w:rsidRPr="00D05A2F" w:rsidTr="00E1167A">
        <w:trPr>
          <w:trHeight w:val="283"/>
          <w:jc w:val="center"/>
        </w:trPr>
        <w:tc>
          <w:tcPr>
            <w:tcW w:w="697" w:type="dxa"/>
            <w:gridSpan w:val="3"/>
            <w:tcBorders>
              <w:top w:val="nil"/>
              <w:left w:val="nil"/>
              <w:bottom w:val="nil"/>
              <w:right w:val="nil"/>
            </w:tcBorders>
            <w:shd w:val="clear" w:color="auto" w:fill="CCC0D9" w:themeFill="accent4"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Rata-rata VUT tiap 30’</w:t>
            </w:r>
          </w:p>
        </w:tc>
        <w:tc>
          <w:tcPr>
            <w:tcW w:w="236"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0,3</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1,5</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1,5</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6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521"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12,6</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7</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35%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213,6</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2,1</w:t>
            </w:r>
          </w:p>
        </w:tc>
        <w:tc>
          <w:tcPr>
            <w:tcW w:w="236"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2,4</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1,9</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1,6</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6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521"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14</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8</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35%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205,4</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2,1</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0,9</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13,5</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9</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DDM 35%</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227,4</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2,3</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0,7</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1,6</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1,4</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0,7</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13,8</w:t>
            </w:r>
          </w:p>
        </w:tc>
      </w:tr>
      <w:tr w:rsidR="00FB7BD5" w:rsidRPr="00D05A2F" w:rsidTr="00E1167A">
        <w:trPr>
          <w:trHeight w:val="283"/>
          <w:jc w:val="center"/>
        </w:trPr>
        <w:tc>
          <w:tcPr>
            <w:tcW w:w="697" w:type="dxa"/>
            <w:gridSpan w:val="3"/>
            <w:tcBorders>
              <w:top w:val="nil"/>
              <w:left w:val="nil"/>
              <w:bottom w:val="nil"/>
              <w:right w:val="nil"/>
            </w:tcBorders>
            <w:shd w:val="clear" w:color="auto" w:fill="D6E3BC" w:themeFill="accent3"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lang w:val="id-ID"/>
              </w:rPr>
              <w:t>Jumlah VUT</w:t>
            </w:r>
            <w:r w:rsidRPr="00D05A2F">
              <w:rPr>
                <w:rFonts w:ascii="Arial" w:hAnsi="Arial" w:cs="Arial"/>
                <w:color w:val="000000" w:themeColor="text1"/>
                <w:sz w:val="12"/>
                <w:szCs w:val="20"/>
              </w:rPr>
              <w:t>0</w:t>
            </w:r>
          </w:p>
        </w:tc>
        <w:tc>
          <w:tcPr>
            <w:tcW w:w="236"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2,6</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lang w:val="id-ID"/>
              </w:rPr>
            </w:pPr>
            <w:r w:rsidRPr="00D05A2F">
              <w:rPr>
                <w:rFonts w:ascii="Arial" w:hAnsi="Arial" w:cs="Arial"/>
                <w:color w:val="000000" w:themeColor="text1"/>
                <w:sz w:val="11"/>
                <w:szCs w:val="11"/>
                <w:lang w:val="id-ID"/>
              </w:rPr>
              <w:t>3,1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3,2</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7,1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5,7</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4,5</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3,8</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3,5</w:t>
            </w:r>
          </w:p>
        </w:tc>
        <w:tc>
          <w:tcPr>
            <w:tcW w:w="46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3,3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2,6</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1,9</w:t>
            </w:r>
          </w:p>
        </w:tc>
        <w:tc>
          <w:tcPr>
            <w:tcW w:w="521"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41,3</w:t>
            </w:r>
          </w:p>
        </w:tc>
      </w:tr>
      <w:tr w:rsidR="00FB7BD5" w:rsidRPr="00D05A2F" w:rsidTr="00E1167A">
        <w:trPr>
          <w:trHeight w:val="283"/>
          <w:jc w:val="center"/>
        </w:trPr>
        <w:tc>
          <w:tcPr>
            <w:tcW w:w="697" w:type="dxa"/>
            <w:gridSpan w:val="3"/>
            <w:tcBorders>
              <w:top w:val="nil"/>
              <w:left w:val="nil"/>
              <w:bottom w:val="nil"/>
              <w:right w:val="nil"/>
            </w:tcBorders>
            <w:shd w:val="clear" w:color="auto" w:fill="CCC0D9" w:themeFill="accent4"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Rata-rata VUT tiap 30’</w:t>
            </w:r>
          </w:p>
        </w:tc>
        <w:tc>
          <w:tcPr>
            <w:tcW w:w="236"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0,9</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2,4</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1,9</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1,5</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1,2</w:t>
            </w:r>
          </w:p>
        </w:tc>
        <w:tc>
          <w:tcPr>
            <w:tcW w:w="46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0,6</w:t>
            </w:r>
          </w:p>
        </w:tc>
        <w:tc>
          <w:tcPr>
            <w:tcW w:w="521"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13,8</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10</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Furosemida</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187,9</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1,9</w:t>
            </w:r>
          </w:p>
        </w:tc>
        <w:tc>
          <w:tcPr>
            <w:tcW w:w="236"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,4</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2,1</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2,3</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1,</w:t>
            </w:r>
            <w:r w:rsidRPr="00D05A2F">
              <w:rPr>
                <w:rFonts w:ascii="Arial" w:hAnsi="Arial" w:cs="Arial"/>
                <w:color w:val="000000" w:themeColor="text1"/>
                <w:sz w:val="11"/>
                <w:szCs w:val="11"/>
                <w:lang w:val="id-ID"/>
              </w:rPr>
              <w:t>5</w:t>
            </w:r>
          </w:p>
        </w:tc>
        <w:tc>
          <w:tcPr>
            <w:tcW w:w="46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9,3</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11</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Furosemida</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187,2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1,9</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rPr>
                <w:rFonts w:ascii="Arial" w:hAnsi="Arial" w:cs="Arial"/>
                <w:color w:val="000000" w:themeColor="text1"/>
                <w:sz w:val="11"/>
                <w:szCs w:val="11"/>
              </w:rPr>
            </w:pPr>
            <w:r w:rsidRPr="00D05A2F">
              <w:rPr>
                <w:rFonts w:ascii="Arial" w:hAnsi="Arial" w:cs="Arial"/>
                <w:color w:val="000000" w:themeColor="text1"/>
                <w:sz w:val="11"/>
                <w:szCs w:val="11"/>
              </w:rPr>
              <w:t>0,7</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1,7</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1,4</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1,4</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8,7</w:t>
            </w:r>
          </w:p>
        </w:tc>
      </w:tr>
      <w:tr w:rsidR="00FB7BD5" w:rsidRPr="00D05A2F" w:rsidTr="00E1167A">
        <w:trPr>
          <w:trHeight w:val="283"/>
          <w:jc w:val="center"/>
        </w:trPr>
        <w:tc>
          <w:tcPr>
            <w:tcW w:w="342"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12</w:t>
            </w:r>
          </w:p>
        </w:tc>
        <w:tc>
          <w:tcPr>
            <w:tcW w:w="833" w:type="dxa"/>
            <w:gridSpan w:val="2"/>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Furosemida</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193,9</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1,6</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1,1</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9,5</w:t>
            </w:r>
          </w:p>
        </w:tc>
      </w:tr>
      <w:tr w:rsidR="00FB7BD5" w:rsidRPr="00D05A2F" w:rsidTr="00E1167A">
        <w:trPr>
          <w:trHeight w:val="283"/>
          <w:jc w:val="center"/>
        </w:trPr>
        <w:tc>
          <w:tcPr>
            <w:tcW w:w="697" w:type="dxa"/>
            <w:gridSpan w:val="3"/>
            <w:tcBorders>
              <w:top w:val="nil"/>
              <w:left w:val="nil"/>
              <w:bottom w:val="nil"/>
              <w:right w:val="nil"/>
            </w:tcBorders>
            <w:shd w:val="clear" w:color="auto" w:fill="D6E3BC" w:themeFill="accent3"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Jumlah VUT</w:t>
            </w:r>
          </w:p>
        </w:tc>
        <w:tc>
          <w:tcPr>
            <w:tcW w:w="236"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2,1</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6,6</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6,3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2,5</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5</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4</w:t>
            </w:r>
          </w:p>
        </w:tc>
        <w:tc>
          <w:tcPr>
            <w:tcW w:w="46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27,5</w:t>
            </w:r>
          </w:p>
        </w:tc>
      </w:tr>
      <w:tr w:rsidR="00FB7BD5" w:rsidRPr="00D05A2F" w:rsidTr="00E1167A">
        <w:trPr>
          <w:trHeight w:val="283"/>
          <w:jc w:val="center"/>
        </w:trPr>
        <w:tc>
          <w:tcPr>
            <w:tcW w:w="697" w:type="dxa"/>
            <w:gridSpan w:val="3"/>
            <w:tcBorders>
              <w:top w:val="nil"/>
              <w:left w:val="nil"/>
              <w:bottom w:val="nil"/>
              <w:right w:val="nil"/>
            </w:tcBorders>
            <w:shd w:val="clear" w:color="auto" w:fill="CCC0D9" w:themeFill="accent4"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Rata-rata VUT tiap 30’</w:t>
            </w:r>
          </w:p>
        </w:tc>
        <w:tc>
          <w:tcPr>
            <w:tcW w:w="236"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7</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2,2</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2,1</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0,8</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1,7</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1,</w:t>
            </w:r>
            <w:r w:rsidRPr="00D05A2F">
              <w:rPr>
                <w:rFonts w:ascii="Arial" w:hAnsi="Arial" w:cs="Arial"/>
                <w:color w:val="000000" w:themeColor="text1"/>
                <w:sz w:val="11"/>
                <w:szCs w:val="11"/>
                <w:lang w:val="id-ID"/>
              </w:rPr>
              <w:t>3</w:t>
            </w:r>
          </w:p>
        </w:tc>
        <w:tc>
          <w:tcPr>
            <w:tcW w:w="460"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0,3</w:t>
            </w:r>
          </w:p>
        </w:tc>
        <w:tc>
          <w:tcPr>
            <w:tcW w:w="435"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rPr>
            </w:pPr>
            <w:r w:rsidRPr="00D05A2F">
              <w:rPr>
                <w:rFonts w:ascii="Arial" w:hAnsi="Arial" w:cs="Arial"/>
                <w:color w:val="000000" w:themeColor="text1"/>
                <w:sz w:val="14"/>
                <w:szCs w:val="20"/>
              </w:rPr>
              <w:t>9,2</w:t>
            </w:r>
          </w:p>
        </w:tc>
      </w:tr>
      <w:tr w:rsidR="00FB7BD5" w:rsidRPr="00D05A2F" w:rsidTr="00E1167A">
        <w:trPr>
          <w:trHeight w:val="283"/>
          <w:jc w:val="center"/>
        </w:trPr>
        <w:tc>
          <w:tcPr>
            <w:tcW w:w="333" w:type="dxa"/>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13</w:t>
            </w:r>
          </w:p>
        </w:tc>
        <w:tc>
          <w:tcPr>
            <w:tcW w:w="842" w:type="dxa"/>
            <w:gridSpan w:val="3"/>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Aquadest</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205,1</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2,1</w:t>
            </w:r>
          </w:p>
        </w:tc>
        <w:tc>
          <w:tcPr>
            <w:tcW w:w="236"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1,4</w:t>
            </w:r>
          </w:p>
        </w:tc>
        <w:tc>
          <w:tcPr>
            <w:tcW w:w="37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1,5</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,8</w:t>
            </w:r>
          </w:p>
        </w:tc>
        <w:tc>
          <w:tcPr>
            <w:tcW w:w="460"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,6</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shd w:val="clear" w:color="auto" w:fill="auto"/>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5,3</w:t>
            </w:r>
          </w:p>
        </w:tc>
      </w:tr>
      <w:tr w:rsidR="00FB7BD5" w:rsidRPr="00D05A2F" w:rsidTr="00E1167A">
        <w:trPr>
          <w:trHeight w:val="283"/>
          <w:jc w:val="center"/>
        </w:trPr>
        <w:tc>
          <w:tcPr>
            <w:tcW w:w="333" w:type="dxa"/>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14</w:t>
            </w:r>
          </w:p>
        </w:tc>
        <w:tc>
          <w:tcPr>
            <w:tcW w:w="842" w:type="dxa"/>
            <w:gridSpan w:val="3"/>
            <w:tcBorders>
              <w:top w:val="nil"/>
              <w:left w:val="nil"/>
              <w:bottom w:val="nil"/>
              <w:right w:val="nil"/>
            </w:tcBorders>
            <w:vAlign w:val="center"/>
          </w:tcPr>
          <w:p w:rsidR="00FB7BD5" w:rsidRPr="00D05A2F" w:rsidRDefault="00FB7BD5" w:rsidP="00E1167A">
            <w:pPr>
              <w:pStyle w:val="ListParagraph"/>
              <w:spacing w:line="240" w:lineRule="auto"/>
              <w:ind w:left="0" w:hanging="8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Aquadest</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203,9</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1,</w:t>
            </w:r>
            <w:r w:rsidRPr="00D05A2F">
              <w:rPr>
                <w:rFonts w:ascii="Arial" w:hAnsi="Arial" w:cs="Arial"/>
                <w:color w:val="000000" w:themeColor="text1"/>
                <w:sz w:val="11"/>
                <w:szCs w:val="11"/>
                <w:lang w:val="id-ID"/>
              </w:rPr>
              <w:t>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,7</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,5</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5</w:t>
            </w:r>
          </w:p>
        </w:tc>
      </w:tr>
      <w:tr w:rsidR="00FB7BD5" w:rsidRPr="00D05A2F" w:rsidTr="00E1167A">
        <w:trPr>
          <w:trHeight w:val="283"/>
          <w:jc w:val="center"/>
        </w:trPr>
        <w:tc>
          <w:tcPr>
            <w:tcW w:w="333" w:type="dxa"/>
            <w:tcBorders>
              <w:top w:val="nil"/>
              <w:left w:val="nil"/>
              <w:bottom w:val="nil"/>
              <w:right w:val="nil"/>
            </w:tcBorders>
            <w:vAlign w:val="center"/>
          </w:tcPr>
          <w:p w:rsidR="00FB7BD5" w:rsidRPr="00D05A2F" w:rsidRDefault="00FB7BD5" w:rsidP="00E1167A">
            <w:pPr>
              <w:pStyle w:val="ListParagraph"/>
              <w:spacing w:line="240" w:lineRule="auto"/>
              <w:ind w:left="0" w:hanging="59"/>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15</w:t>
            </w:r>
          </w:p>
        </w:tc>
        <w:tc>
          <w:tcPr>
            <w:tcW w:w="842" w:type="dxa"/>
            <w:gridSpan w:val="3"/>
            <w:tcBorders>
              <w:top w:val="nil"/>
              <w:left w:val="nil"/>
              <w:bottom w:val="nil"/>
              <w:right w:val="nil"/>
            </w:tcBorders>
            <w:vAlign w:val="center"/>
          </w:tcPr>
          <w:p w:rsidR="00FB7BD5" w:rsidRPr="00D05A2F" w:rsidRDefault="00FB7BD5" w:rsidP="00E1167A">
            <w:pPr>
              <w:pStyle w:val="ListParagraph"/>
              <w:spacing w:line="240" w:lineRule="auto"/>
              <w:ind w:left="-122" w:firstLine="33"/>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Aquadest</w:t>
            </w:r>
          </w:p>
        </w:tc>
        <w:tc>
          <w:tcPr>
            <w:tcW w:w="562"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201,5</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4,2</w:t>
            </w:r>
          </w:p>
        </w:tc>
        <w:tc>
          <w:tcPr>
            <w:tcW w:w="697"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rPr>
            </w:pPr>
            <w:r w:rsidRPr="00D05A2F">
              <w:rPr>
                <w:rFonts w:ascii="Arial" w:hAnsi="Arial" w:cs="Arial"/>
                <w:color w:val="000000" w:themeColor="text1"/>
                <w:sz w:val="12"/>
                <w:szCs w:val="20"/>
              </w:rPr>
              <w:t>2</w:t>
            </w:r>
          </w:p>
        </w:tc>
        <w:tc>
          <w:tcPr>
            <w:tcW w:w="236"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1,</w:t>
            </w:r>
            <w:r w:rsidRPr="00D05A2F">
              <w:rPr>
                <w:rFonts w:ascii="Arial" w:hAnsi="Arial" w:cs="Arial"/>
                <w:color w:val="000000" w:themeColor="text1"/>
                <w:sz w:val="11"/>
                <w:szCs w:val="11"/>
                <w:lang w:val="id-ID"/>
              </w:rPr>
              <w:t>2</w:t>
            </w:r>
          </w:p>
        </w:tc>
        <w:tc>
          <w:tcPr>
            <w:tcW w:w="37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60"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0,8</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435"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w:t>
            </w:r>
          </w:p>
        </w:tc>
        <w:tc>
          <w:tcPr>
            <w:tcW w:w="521" w:type="dxa"/>
            <w:tcBorders>
              <w:top w:val="nil"/>
              <w:left w:val="nil"/>
              <w:bottom w:val="nil"/>
              <w:right w:val="nil"/>
            </w:tcBorders>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5,2</w:t>
            </w:r>
          </w:p>
        </w:tc>
      </w:tr>
      <w:tr w:rsidR="00FB7BD5" w:rsidRPr="00D05A2F" w:rsidTr="00E1167A">
        <w:trPr>
          <w:trHeight w:val="283"/>
          <w:jc w:val="center"/>
        </w:trPr>
        <w:tc>
          <w:tcPr>
            <w:tcW w:w="697" w:type="dxa"/>
            <w:gridSpan w:val="3"/>
            <w:tcBorders>
              <w:top w:val="nil"/>
              <w:left w:val="nil"/>
              <w:bottom w:val="nil"/>
              <w:right w:val="nil"/>
            </w:tcBorders>
            <w:shd w:val="clear" w:color="auto" w:fill="D6E3BC" w:themeFill="accent3"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Jumlah VUT</w:t>
            </w:r>
          </w:p>
        </w:tc>
        <w:tc>
          <w:tcPr>
            <w:tcW w:w="236"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2,</w:t>
            </w:r>
            <w:r w:rsidRPr="00D05A2F">
              <w:rPr>
                <w:rFonts w:ascii="Arial" w:hAnsi="Arial" w:cs="Arial"/>
                <w:color w:val="000000" w:themeColor="text1"/>
                <w:sz w:val="11"/>
                <w:szCs w:val="11"/>
                <w:lang w:val="id-ID"/>
              </w:rPr>
              <w:t>6</w:t>
            </w:r>
          </w:p>
        </w:tc>
        <w:tc>
          <w:tcPr>
            <w:tcW w:w="37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1,</w:t>
            </w:r>
            <w:r w:rsidRPr="00D05A2F">
              <w:rPr>
                <w:rFonts w:ascii="Arial" w:hAnsi="Arial" w:cs="Arial"/>
                <w:color w:val="000000" w:themeColor="text1"/>
                <w:sz w:val="11"/>
                <w:szCs w:val="11"/>
                <w:lang w:val="id-ID"/>
              </w:rPr>
              <w:t>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1,3</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,8</w:t>
            </w:r>
          </w:p>
        </w:tc>
        <w:tc>
          <w:tcPr>
            <w:tcW w:w="460"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2,1</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,5</w:t>
            </w:r>
          </w:p>
        </w:tc>
        <w:tc>
          <w:tcPr>
            <w:tcW w:w="435"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p>
        </w:tc>
        <w:tc>
          <w:tcPr>
            <w:tcW w:w="521" w:type="dxa"/>
            <w:tcBorders>
              <w:top w:val="nil"/>
              <w:left w:val="nil"/>
              <w:bottom w:val="nil"/>
              <w:right w:val="nil"/>
            </w:tcBorders>
            <w:shd w:val="clear" w:color="auto" w:fill="D6E3BC" w:themeFill="accent3"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15,5</w:t>
            </w:r>
          </w:p>
        </w:tc>
      </w:tr>
      <w:tr w:rsidR="00FB7BD5" w:rsidRPr="00D05A2F" w:rsidTr="00E1167A">
        <w:trPr>
          <w:trHeight w:val="283"/>
          <w:jc w:val="center"/>
        </w:trPr>
        <w:tc>
          <w:tcPr>
            <w:tcW w:w="697" w:type="dxa"/>
            <w:gridSpan w:val="3"/>
            <w:tcBorders>
              <w:top w:val="nil"/>
              <w:left w:val="nil"/>
              <w:bottom w:val="single" w:sz="4" w:space="0" w:color="auto"/>
              <w:right w:val="nil"/>
            </w:tcBorders>
            <w:shd w:val="clear" w:color="auto" w:fill="CCC0D9" w:themeFill="accent4" w:themeFillTint="66"/>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p>
        </w:tc>
        <w:tc>
          <w:tcPr>
            <w:tcW w:w="2434" w:type="dxa"/>
            <w:gridSpan w:val="4"/>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2"/>
                <w:szCs w:val="20"/>
                <w:lang w:val="id-ID"/>
              </w:rPr>
            </w:pPr>
            <w:r w:rsidRPr="00D05A2F">
              <w:rPr>
                <w:rFonts w:ascii="Arial" w:hAnsi="Arial" w:cs="Arial"/>
                <w:color w:val="000000" w:themeColor="text1"/>
                <w:sz w:val="12"/>
                <w:szCs w:val="20"/>
                <w:lang w:val="id-ID"/>
              </w:rPr>
              <w:t>Rata-rata VUT tiap 30’</w:t>
            </w:r>
          </w:p>
        </w:tc>
        <w:tc>
          <w:tcPr>
            <w:tcW w:w="236"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0</w:t>
            </w:r>
          </w:p>
        </w:tc>
        <w:tc>
          <w:tcPr>
            <w:tcW w:w="370"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0,9</w:t>
            </w:r>
          </w:p>
        </w:tc>
        <w:tc>
          <w:tcPr>
            <w:tcW w:w="370"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4</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,3</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lang w:val="id-ID"/>
              </w:rPr>
              <w:t>0,3</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rPr>
            </w:pPr>
            <w:r w:rsidRPr="00D05A2F">
              <w:rPr>
                <w:rFonts w:ascii="Arial" w:hAnsi="Arial" w:cs="Arial"/>
                <w:color w:val="000000" w:themeColor="text1"/>
                <w:sz w:val="11"/>
                <w:szCs w:val="11"/>
              </w:rPr>
              <w:t>1</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,4</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7</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,3</w:t>
            </w:r>
          </w:p>
        </w:tc>
        <w:tc>
          <w:tcPr>
            <w:tcW w:w="460"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7</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r w:rsidRPr="00D05A2F">
              <w:rPr>
                <w:rFonts w:ascii="Arial" w:hAnsi="Arial" w:cs="Arial"/>
                <w:color w:val="000000" w:themeColor="text1"/>
                <w:sz w:val="11"/>
                <w:szCs w:val="11"/>
                <w:lang w:val="id-ID"/>
              </w:rPr>
              <w:t>,2</w:t>
            </w:r>
          </w:p>
        </w:tc>
        <w:tc>
          <w:tcPr>
            <w:tcW w:w="435"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1"/>
                <w:szCs w:val="11"/>
                <w:lang w:val="id-ID"/>
              </w:rPr>
            </w:pPr>
            <w:r w:rsidRPr="00D05A2F">
              <w:rPr>
                <w:rFonts w:ascii="Arial" w:hAnsi="Arial" w:cs="Arial"/>
                <w:color w:val="000000" w:themeColor="text1"/>
                <w:sz w:val="11"/>
                <w:szCs w:val="11"/>
              </w:rPr>
              <w:t>0</w:t>
            </w:r>
          </w:p>
        </w:tc>
        <w:tc>
          <w:tcPr>
            <w:tcW w:w="521" w:type="dxa"/>
            <w:tcBorders>
              <w:top w:val="nil"/>
              <w:left w:val="nil"/>
              <w:bottom w:val="single" w:sz="4" w:space="0" w:color="auto"/>
              <w:right w:val="nil"/>
            </w:tcBorders>
            <w:shd w:val="clear" w:color="auto" w:fill="CCC0D9" w:themeFill="accent4" w:themeFillTint="66"/>
            <w:vAlign w:val="center"/>
          </w:tcPr>
          <w:p w:rsidR="00FB7BD5" w:rsidRPr="00D05A2F" w:rsidRDefault="00FB7BD5" w:rsidP="00E1167A">
            <w:pPr>
              <w:pStyle w:val="ListParagraph"/>
              <w:spacing w:line="240" w:lineRule="auto"/>
              <w:ind w:left="0"/>
              <w:contextualSpacing w:val="0"/>
              <w:jc w:val="center"/>
              <w:rPr>
                <w:rFonts w:ascii="Arial" w:hAnsi="Arial" w:cs="Arial"/>
                <w:color w:val="000000" w:themeColor="text1"/>
                <w:sz w:val="14"/>
                <w:szCs w:val="20"/>
                <w:lang w:val="id-ID"/>
              </w:rPr>
            </w:pPr>
            <w:r w:rsidRPr="00D05A2F">
              <w:rPr>
                <w:rFonts w:ascii="Arial" w:hAnsi="Arial" w:cs="Arial"/>
                <w:color w:val="000000" w:themeColor="text1"/>
                <w:sz w:val="14"/>
                <w:szCs w:val="20"/>
                <w:lang w:val="id-ID"/>
              </w:rPr>
              <w:t>5,2</w:t>
            </w:r>
          </w:p>
        </w:tc>
      </w:tr>
    </w:tbl>
    <w:p w:rsidR="00FB7BD5" w:rsidRPr="00D05A2F" w:rsidRDefault="00FB7BD5" w:rsidP="00FB7BD5">
      <w:pPr>
        <w:spacing w:before="240" w:after="0"/>
        <w:rPr>
          <w:rFonts w:ascii="Arial" w:hAnsi="Arial" w:cs="Arial"/>
          <w:b/>
        </w:rPr>
      </w:pPr>
      <w:bookmarkStart w:id="149" w:name="_Toc137173308"/>
      <w:bookmarkStart w:id="150" w:name="_Toc137177123"/>
      <w:r w:rsidRPr="00D05A2F">
        <w:rPr>
          <w:rFonts w:ascii="Arial" w:hAnsi="Arial" w:cs="Arial"/>
          <w:b/>
        </w:rPr>
        <w:t>Keterangan:</w:t>
      </w:r>
      <w:bookmarkEnd w:id="149"/>
      <w:bookmarkEnd w:id="150"/>
    </w:p>
    <w:p w:rsidR="00FB7BD5" w:rsidRPr="00D05A2F" w:rsidRDefault="00FB7BD5" w:rsidP="00FB7BD5">
      <w:pPr>
        <w:spacing w:after="0"/>
        <w:rPr>
          <w:rFonts w:ascii="Arial" w:hAnsi="Arial" w:cs="Arial"/>
          <w:b/>
        </w:rPr>
      </w:pPr>
      <w:bookmarkStart w:id="151" w:name="_Toc137173309"/>
      <w:bookmarkStart w:id="152" w:name="_Toc137177124"/>
      <w:r w:rsidRPr="00D05A2F">
        <w:rPr>
          <w:rFonts w:ascii="Arial" w:hAnsi="Arial" w:cs="Arial"/>
        </w:rPr>
        <w:t>DDM</w:t>
      </w:r>
      <w:r w:rsidRPr="00D05A2F">
        <w:rPr>
          <w:rFonts w:ascii="Arial" w:hAnsi="Arial" w:cs="Arial"/>
        </w:rPr>
        <w:tab/>
        <w:t>: Dekokta Daun Mangkokan</w:t>
      </w:r>
      <w:bookmarkEnd w:id="151"/>
      <w:bookmarkEnd w:id="152"/>
    </w:p>
    <w:p w:rsidR="00FB7BD5" w:rsidRPr="00D05A2F" w:rsidRDefault="00FB7BD5" w:rsidP="00FB7BD5">
      <w:pPr>
        <w:rPr>
          <w:rFonts w:ascii="Arial" w:hAnsi="Arial" w:cs="Arial"/>
          <w:b/>
        </w:rPr>
      </w:pPr>
      <w:bookmarkStart w:id="153" w:name="_Toc137173310"/>
      <w:bookmarkStart w:id="154" w:name="_Toc137177125"/>
      <w:r w:rsidRPr="00D05A2F">
        <w:rPr>
          <w:rFonts w:ascii="Arial" w:hAnsi="Arial" w:cs="Arial"/>
        </w:rPr>
        <w:t>VUT</w:t>
      </w:r>
      <w:r w:rsidRPr="00D05A2F">
        <w:rPr>
          <w:rFonts w:ascii="Arial" w:hAnsi="Arial" w:cs="Arial"/>
        </w:rPr>
        <w:tab/>
        <w:t>: Volume Urin Tertampung</w:t>
      </w:r>
      <w:bookmarkEnd w:id="153"/>
      <w:bookmarkEnd w:id="154"/>
    </w:p>
    <w:p w:rsidR="00FB7BD5" w:rsidRPr="00D05A2F" w:rsidRDefault="00FB7BD5" w:rsidP="00FB7BD5">
      <w:pPr>
        <w:pStyle w:val="41Style"/>
        <w:numPr>
          <w:ilvl w:val="0"/>
          <w:numId w:val="0"/>
        </w:numPr>
        <w:spacing w:after="0"/>
        <w:rPr>
          <w:b w:val="0"/>
        </w:rPr>
      </w:pPr>
    </w:p>
    <w:p w:rsidR="00FB7BD5" w:rsidRPr="00D05A2F" w:rsidRDefault="00FB7BD5" w:rsidP="00FB7BD5">
      <w:pPr>
        <w:pStyle w:val="Caption"/>
        <w:keepNext/>
        <w:spacing w:after="0"/>
        <w:jc w:val="center"/>
        <w:rPr>
          <w:rFonts w:ascii="Arial" w:hAnsi="Arial" w:cs="Arial"/>
          <w:color w:val="auto"/>
        </w:rPr>
      </w:pPr>
      <w:bookmarkStart w:id="155" w:name="_Toc137171989"/>
      <w:proofErr w:type="gramStart"/>
      <w:r w:rsidRPr="00D05A2F">
        <w:rPr>
          <w:rFonts w:ascii="Arial" w:hAnsi="Arial" w:cs="Arial"/>
          <w:color w:val="auto"/>
          <w:sz w:val="22"/>
        </w:rPr>
        <w:lastRenderedPageBreak/>
        <w:t>Tabel 4.</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Tabel_4. \* ARABIC </w:instrText>
      </w:r>
      <w:r w:rsidR="00FD575C" w:rsidRPr="00D05A2F">
        <w:rPr>
          <w:rFonts w:ascii="Arial" w:hAnsi="Arial" w:cs="Arial"/>
          <w:color w:val="auto"/>
          <w:sz w:val="22"/>
        </w:rPr>
        <w:fldChar w:fldCharType="separate"/>
      </w:r>
      <w:proofErr w:type="gramStart"/>
      <w:r w:rsidRPr="00D05A2F">
        <w:rPr>
          <w:rFonts w:ascii="Arial" w:hAnsi="Arial" w:cs="Arial"/>
          <w:noProof/>
          <w:color w:val="auto"/>
          <w:sz w:val="22"/>
        </w:rPr>
        <w:t>3</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Jumlah dan Rata-rata Volume Urin per 30 Menit</w:t>
      </w:r>
      <w:bookmarkEnd w:id="155"/>
      <w:proofErr w:type="gramEnd"/>
    </w:p>
    <w:tbl>
      <w:tblPr>
        <w:tblStyle w:val="TableGrid"/>
        <w:tblW w:w="8897" w:type="dxa"/>
        <w:tblBorders>
          <w:left w:val="none" w:sz="0" w:space="0" w:color="auto"/>
          <w:right w:val="none" w:sz="0" w:space="0" w:color="auto"/>
        </w:tblBorders>
        <w:tblLayout w:type="fixed"/>
        <w:tblLook w:val="04A0"/>
      </w:tblPr>
      <w:tblGrid>
        <w:gridCol w:w="1101"/>
        <w:gridCol w:w="708"/>
        <w:gridCol w:w="343"/>
        <w:gridCol w:w="433"/>
        <w:gridCol w:w="501"/>
        <w:gridCol w:w="433"/>
        <w:gridCol w:w="524"/>
        <w:gridCol w:w="524"/>
        <w:gridCol w:w="524"/>
        <w:gridCol w:w="524"/>
        <w:gridCol w:w="524"/>
        <w:gridCol w:w="524"/>
        <w:gridCol w:w="524"/>
        <w:gridCol w:w="524"/>
        <w:gridCol w:w="524"/>
        <w:gridCol w:w="662"/>
      </w:tblGrid>
      <w:tr w:rsidR="00FB7BD5" w:rsidRPr="00D05A2F" w:rsidTr="00E1167A">
        <w:trPr>
          <w:trHeight w:val="301"/>
        </w:trPr>
        <w:tc>
          <w:tcPr>
            <w:tcW w:w="1809" w:type="dxa"/>
            <w:gridSpan w:val="2"/>
            <w:vMerge w:val="restart"/>
            <w:tcBorders>
              <w:right w:val="nil"/>
            </w:tcBorders>
            <w:vAlign w:val="center"/>
          </w:tcPr>
          <w:p w:rsidR="00FB7BD5" w:rsidRPr="00D05A2F" w:rsidRDefault="00FB7BD5" w:rsidP="00E1167A">
            <w:pPr>
              <w:spacing w:after="120" w:line="360" w:lineRule="auto"/>
              <w:jc w:val="center"/>
              <w:rPr>
                <w:rFonts w:ascii="Arial" w:hAnsi="Arial" w:cs="Arial"/>
                <w:color w:val="000000" w:themeColor="text1"/>
                <w:sz w:val="18"/>
              </w:rPr>
            </w:pPr>
            <w:r w:rsidRPr="00D05A2F">
              <w:rPr>
                <w:rFonts w:ascii="Arial" w:hAnsi="Arial" w:cs="Arial"/>
                <w:color w:val="000000" w:themeColor="text1"/>
                <w:sz w:val="18"/>
              </w:rPr>
              <w:t>Perlakuan</w:t>
            </w:r>
          </w:p>
        </w:tc>
        <w:tc>
          <w:tcPr>
            <w:tcW w:w="6426" w:type="dxa"/>
            <w:gridSpan w:val="13"/>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8"/>
              </w:rPr>
            </w:pPr>
            <w:r w:rsidRPr="00D05A2F">
              <w:rPr>
                <w:rFonts w:ascii="Arial" w:hAnsi="Arial" w:cs="Arial"/>
                <w:color w:val="000000" w:themeColor="text1"/>
                <w:sz w:val="18"/>
              </w:rPr>
              <w:t>Volume Urin Tertampung Setiap Kelompok per 30 menit (ml)</w:t>
            </w:r>
          </w:p>
        </w:tc>
        <w:tc>
          <w:tcPr>
            <w:tcW w:w="662" w:type="dxa"/>
            <w:vMerge w:val="restart"/>
            <w:tcBorders>
              <w:left w:val="nil"/>
            </w:tcBorders>
            <w:vAlign w:val="center"/>
          </w:tcPr>
          <w:p w:rsidR="00FB7BD5" w:rsidRPr="00D05A2F" w:rsidRDefault="00FB7BD5" w:rsidP="00E1167A">
            <w:pPr>
              <w:spacing w:after="120" w:line="360" w:lineRule="auto"/>
              <w:jc w:val="center"/>
              <w:rPr>
                <w:rFonts w:ascii="Arial" w:hAnsi="Arial" w:cs="Arial"/>
                <w:color w:val="000000" w:themeColor="text1"/>
                <w:sz w:val="18"/>
              </w:rPr>
            </w:pPr>
            <w:r w:rsidRPr="00D05A2F">
              <w:rPr>
                <w:rFonts w:ascii="Arial" w:hAnsi="Arial" w:cs="Arial"/>
                <w:color w:val="000000" w:themeColor="text1"/>
                <w:sz w:val="18"/>
              </w:rPr>
              <w:t>Total</w:t>
            </w:r>
          </w:p>
        </w:tc>
      </w:tr>
      <w:tr w:rsidR="00FB7BD5" w:rsidRPr="00D05A2F" w:rsidTr="00E1167A">
        <w:trPr>
          <w:trHeight w:val="265"/>
        </w:trPr>
        <w:tc>
          <w:tcPr>
            <w:tcW w:w="1809" w:type="dxa"/>
            <w:gridSpan w:val="2"/>
            <w:vMerge/>
            <w:tcBorders>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8"/>
              </w:rPr>
            </w:pPr>
          </w:p>
        </w:tc>
        <w:tc>
          <w:tcPr>
            <w:tcW w:w="343"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0’</w:t>
            </w:r>
          </w:p>
        </w:tc>
        <w:tc>
          <w:tcPr>
            <w:tcW w:w="433"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30’</w:t>
            </w:r>
          </w:p>
        </w:tc>
        <w:tc>
          <w:tcPr>
            <w:tcW w:w="501"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60’</w:t>
            </w:r>
          </w:p>
        </w:tc>
        <w:tc>
          <w:tcPr>
            <w:tcW w:w="433"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90’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120’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150’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180’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210’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240’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270’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300’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330’</w:t>
            </w:r>
          </w:p>
        </w:tc>
        <w:tc>
          <w:tcPr>
            <w:tcW w:w="524" w:type="dxa"/>
            <w:tcBorders>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0"/>
                <w:lang w:val="id-ID"/>
              </w:rPr>
            </w:pPr>
            <w:r w:rsidRPr="00D05A2F">
              <w:rPr>
                <w:rFonts w:ascii="Arial" w:hAnsi="Arial" w:cs="Arial"/>
                <w:color w:val="000000" w:themeColor="text1"/>
                <w:sz w:val="16"/>
                <w:szCs w:val="10"/>
              </w:rPr>
              <w:t>360’</w:t>
            </w:r>
          </w:p>
        </w:tc>
        <w:tc>
          <w:tcPr>
            <w:tcW w:w="662" w:type="dxa"/>
            <w:vMerge/>
            <w:tcBorders>
              <w:left w:val="nil"/>
              <w:bottom w:val="single" w:sz="4" w:space="0" w:color="auto"/>
            </w:tcBorders>
          </w:tcPr>
          <w:p w:rsidR="00FB7BD5" w:rsidRPr="00D05A2F" w:rsidRDefault="00FB7BD5" w:rsidP="00E1167A">
            <w:pPr>
              <w:spacing w:after="120" w:line="360" w:lineRule="auto"/>
              <w:jc w:val="center"/>
              <w:rPr>
                <w:rFonts w:ascii="Arial" w:hAnsi="Arial" w:cs="Arial"/>
                <w:color w:val="000000" w:themeColor="text1"/>
                <w:sz w:val="16"/>
                <w:szCs w:val="10"/>
              </w:rPr>
            </w:pPr>
          </w:p>
        </w:tc>
      </w:tr>
      <w:tr w:rsidR="00FB7BD5" w:rsidRPr="00D05A2F" w:rsidTr="00E1167A">
        <w:trPr>
          <w:trHeight w:val="20"/>
        </w:trPr>
        <w:tc>
          <w:tcPr>
            <w:tcW w:w="1101" w:type="dxa"/>
            <w:vMerge w:val="restart"/>
            <w:tcBorders>
              <w:bottom w:val="nil"/>
              <w:right w:val="nil"/>
            </w:tcBorders>
            <w:vAlign w:val="center"/>
          </w:tcPr>
          <w:p w:rsidR="00FB7BD5" w:rsidRPr="00D05A2F" w:rsidRDefault="00FB7BD5" w:rsidP="00E1167A">
            <w:pPr>
              <w:spacing w:after="120" w:line="360" w:lineRule="auto"/>
              <w:rPr>
                <w:rFonts w:ascii="Arial" w:hAnsi="Arial" w:cs="Arial"/>
                <w:color w:val="000000" w:themeColor="text1"/>
                <w:sz w:val="16"/>
              </w:rPr>
            </w:pPr>
            <w:r w:rsidRPr="00D05A2F">
              <w:rPr>
                <w:rFonts w:ascii="Arial" w:hAnsi="Arial" w:cs="Arial"/>
                <w:color w:val="000000" w:themeColor="text1"/>
                <w:sz w:val="16"/>
              </w:rPr>
              <w:t>Dekokta Daun Mangkokan 15%</w:t>
            </w:r>
          </w:p>
        </w:tc>
        <w:tc>
          <w:tcPr>
            <w:tcW w:w="708" w:type="dxa"/>
            <w:tcBorders>
              <w:left w:val="nil"/>
              <w:bottom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Jumlah</w:t>
            </w:r>
          </w:p>
        </w:tc>
        <w:tc>
          <w:tcPr>
            <w:tcW w:w="343"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0,3</w:t>
            </w:r>
          </w:p>
        </w:tc>
        <w:tc>
          <w:tcPr>
            <w:tcW w:w="433"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1,3</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5,9</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4,1</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2,2</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2,8</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1,9</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3,3</w:t>
            </w:r>
          </w:p>
        </w:tc>
        <w:tc>
          <w:tcPr>
            <w:tcW w:w="524" w:type="dxa"/>
            <w:tcBorders>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1,7</w:t>
            </w:r>
          </w:p>
        </w:tc>
        <w:tc>
          <w:tcPr>
            <w:tcW w:w="662" w:type="dxa"/>
            <w:tcBorders>
              <w:left w:val="nil"/>
              <w:bottom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26,5</w:t>
            </w:r>
          </w:p>
        </w:tc>
      </w:tr>
      <w:tr w:rsidR="00FB7BD5" w:rsidRPr="00D05A2F" w:rsidTr="00E1167A">
        <w:trPr>
          <w:trHeight w:val="20"/>
        </w:trPr>
        <w:tc>
          <w:tcPr>
            <w:tcW w:w="1101" w:type="dxa"/>
            <w:vMerge/>
            <w:tcBorders>
              <w:top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p>
        </w:tc>
        <w:tc>
          <w:tcPr>
            <w:tcW w:w="708" w:type="dxa"/>
            <w:tcBorders>
              <w:top w:val="nil"/>
              <w:left w:val="nil"/>
              <w:bottom w:val="single" w:sz="4" w:space="0" w:color="auto"/>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Rata-rata</w:t>
            </w:r>
          </w:p>
        </w:tc>
        <w:tc>
          <w:tcPr>
            <w:tcW w:w="34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0,1</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0,3</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0,4</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0,7</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1,4</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0,7</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0,9</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0,6</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0,6</w:t>
            </w:r>
          </w:p>
        </w:tc>
        <w:tc>
          <w:tcPr>
            <w:tcW w:w="662" w:type="dxa"/>
            <w:tcBorders>
              <w:top w:val="nil"/>
              <w:left w:val="nil"/>
              <w:bottom w:val="single" w:sz="4" w:space="0" w:color="auto"/>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8,8</w:t>
            </w:r>
          </w:p>
        </w:tc>
      </w:tr>
      <w:tr w:rsidR="00FB7BD5" w:rsidRPr="00D05A2F" w:rsidTr="00E1167A">
        <w:trPr>
          <w:trHeight w:val="20"/>
        </w:trPr>
        <w:tc>
          <w:tcPr>
            <w:tcW w:w="1101" w:type="dxa"/>
            <w:vMerge w:val="restart"/>
            <w:tcBorders>
              <w:top w:val="single" w:sz="4" w:space="0" w:color="auto"/>
              <w:bottom w:val="nil"/>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r w:rsidRPr="00D05A2F">
              <w:rPr>
                <w:rFonts w:ascii="Arial" w:hAnsi="Arial" w:cs="Arial"/>
                <w:color w:val="000000" w:themeColor="text1"/>
                <w:sz w:val="16"/>
              </w:rPr>
              <w:t>Dekokta Daun Mangkokan 25%</w:t>
            </w:r>
          </w:p>
        </w:tc>
        <w:tc>
          <w:tcPr>
            <w:tcW w:w="708" w:type="dxa"/>
            <w:tcBorders>
              <w:top w:val="single" w:sz="4" w:space="0" w:color="auto"/>
              <w:left w:val="nil"/>
              <w:bottom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Jumlah</w:t>
            </w:r>
          </w:p>
        </w:tc>
        <w:tc>
          <w:tcPr>
            <w:tcW w:w="34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0,9</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3,4</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6,3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4,4</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4,4</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2,2</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3,9</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3,7</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2,3</w:t>
            </w:r>
          </w:p>
        </w:tc>
        <w:tc>
          <w:tcPr>
            <w:tcW w:w="662" w:type="dxa"/>
            <w:tcBorders>
              <w:top w:val="single" w:sz="4" w:space="0" w:color="auto"/>
              <w:left w:val="nil"/>
              <w:bottom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37,8</w:t>
            </w:r>
          </w:p>
        </w:tc>
      </w:tr>
      <w:tr w:rsidR="00FB7BD5" w:rsidRPr="00D05A2F" w:rsidTr="00E1167A">
        <w:trPr>
          <w:trHeight w:val="20"/>
        </w:trPr>
        <w:tc>
          <w:tcPr>
            <w:tcW w:w="1101" w:type="dxa"/>
            <w:vMerge/>
            <w:tcBorders>
              <w:top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p>
        </w:tc>
        <w:tc>
          <w:tcPr>
            <w:tcW w:w="708" w:type="dxa"/>
            <w:tcBorders>
              <w:top w:val="nil"/>
              <w:left w:val="nil"/>
              <w:bottom w:val="single" w:sz="4" w:space="0" w:color="auto"/>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Rata-rata</w:t>
            </w:r>
          </w:p>
        </w:tc>
        <w:tc>
          <w:tcPr>
            <w:tcW w:w="34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nil"/>
              <w:left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5"/>
                <w:szCs w:val="15"/>
              </w:rPr>
            </w:pPr>
            <w:r w:rsidRPr="00D05A2F">
              <w:rPr>
                <w:rFonts w:ascii="Arial" w:hAnsi="Arial" w:cs="Arial"/>
                <w:color w:val="000000" w:themeColor="text1"/>
                <w:sz w:val="15"/>
                <w:szCs w:val="15"/>
              </w:rPr>
              <w:t>0,3</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1,5</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1,5</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0,7</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1,3</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1,2</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0,8</w:t>
            </w:r>
          </w:p>
        </w:tc>
        <w:tc>
          <w:tcPr>
            <w:tcW w:w="662" w:type="dxa"/>
            <w:tcBorders>
              <w:top w:val="nil"/>
              <w:left w:val="nil"/>
              <w:bottom w:val="single" w:sz="4" w:space="0" w:color="auto"/>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12,6</w:t>
            </w:r>
          </w:p>
        </w:tc>
      </w:tr>
      <w:tr w:rsidR="00FB7BD5" w:rsidRPr="00D05A2F" w:rsidTr="00E1167A">
        <w:trPr>
          <w:trHeight w:val="20"/>
        </w:trPr>
        <w:tc>
          <w:tcPr>
            <w:tcW w:w="1101" w:type="dxa"/>
            <w:vMerge w:val="restart"/>
            <w:tcBorders>
              <w:top w:val="single" w:sz="4" w:space="0" w:color="auto"/>
              <w:bottom w:val="nil"/>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r w:rsidRPr="00D05A2F">
              <w:rPr>
                <w:rFonts w:ascii="Arial" w:hAnsi="Arial" w:cs="Arial"/>
                <w:color w:val="000000" w:themeColor="text1"/>
                <w:sz w:val="16"/>
              </w:rPr>
              <w:t>Dekokta Daun Mangkokan 35%</w:t>
            </w:r>
          </w:p>
        </w:tc>
        <w:tc>
          <w:tcPr>
            <w:tcW w:w="708" w:type="dxa"/>
            <w:tcBorders>
              <w:top w:val="single" w:sz="4" w:space="0" w:color="auto"/>
              <w:left w:val="nil"/>
              <w:bottom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Jumlah</w:t>
            </w:r>
          </w:p>
        </w:tc>
        <w:tc>
          <w:tcPr>
            <w:tcW w:w="34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2,6</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3,1</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3,2</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7,1</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5,7</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4,5</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3,8</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3,5</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2,6</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1,9</w:t>
            </w:r>
          </w:p>
        </w:tc>
        <w:tc>
          <w:tcPr>
            <w:tcW w:w="662" w:type="dxa"/>
            <w:tcBorders>
              <w:top w:val="single" w:sz="4" w:space="0" w:color="auto"/>
              <w:left w:val="nil"/>
              <w:bottom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41,3</w:t>
            </w:r>
          </w:p>
        </w:tc>
      </w:tr>
      <w:tr w:rsidR="00FB7BD5" w:rsidRPr="00D05A2F" w:rsidTr="00E1167A">
        <w:trPr>
          <w:trHeight w:val="20"/>
        </w:trPr>
        <w:tc>
          <w:tcPr>
            <w:tcW w:w="1101" w:type="dxa"/>
            <w:vMerge/>
            <w:tcBorders>
              <w:top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p>
        </w:tc>
        <w:tc>
          <w:tcPr>
            <w:tcW w:w="708" w:type="dxa"/>
            <w:tcBorders>
              <w:top w:val="nil"/>
              <w:left w:val="nil"/>
              <w:bottom w:val="single" w:sz="4" w:space="0" w:color="auto"/>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Rata-rata</w:t>
            </w:r>
          </w:p>
        </w:tc>
        <w:tc>
          <w:tcPr>
            <w:tcW w:w="34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0,9</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2,4</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1,9</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1,5</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1,3</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1,2</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0,9</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0,6</w:t>
            </w:r>
          </w:p>
        </w:tc>
        <w:tc>
          <w:tcPr>
            <w:tcW w:w="662" w:type="dxa"/>
            <w:tcBorders>
              <w:top w:val="nil"/>
              <w:left w:val="nil"/>
              <w:bottom w:val="single" w:sz="4" w:space="0" w:color="auto"/>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13,8</w:t>
            </w:r>
          </w:p>
        </w:tc>
      </w:tr>
      <w:tr w:rsidR="00FB7BD5" w:rsidRPr="00D05A2F" w:rsidTr="00E1167A">
        <w:trPr>
          <w:trHeight w:val="20"/>
        </w:trPr>
        <w:tc>
          <w:tcPr>
            <w:tcW w:w="1101" w:type="dxa"/>
            <w:vMerge w:val="restart"/>
            <w:tcBorders>
              <w:top w:val="single" w:sz="4" w:space="0" w:color="auto"/>
              <w:bottom w:val="nil"/>
              <w:right w:val="nil"/>
            </w:tcBorders>
            <w:vAlign w:val="center"/>
          </w:tcPr>
          <w:p w:rsidR="00FB7BD5" w:rsidRPr="00D05A2F" w:rsidRDefault="00FB7BD5" w:rsidP="00E1167A">
            <w:pPr>
              <w:spacing w:after="120" w:line="360" w:lineRule="auto"/>
              <w:rPr>
                <w:rFonts w:ascii="Arial" w:hAnsi="Arial" w:cs="Arial"/>
                <w:color w:val="000000" w:themeColor="text1"/>
                <w:sz w:val="16"/>
              </w:rPr>
            </w:pPr>
            <w:r w:rsidRPr="00D05A2F">
              <w:rPr>
                <w:rFonts w:ascii="Arial" w:hAnsi="Arial" w:cs="Arial"/>
                <w:color w:val="000000" w:themeColor="text1"/>
                <w:sz w:val="16"/>
              </w:rPr>
              <w:t>Furosemid</w:t>
            </w:r>
          </w:p>
        </w:tc>
        <w:tc>
          <w:tcPr>
            <w:tcW w:w="708" w:type="dxa"/>
            <w:tcBorders>
              <w:top w:val="single" w:sz="4" w:space="0" w:color="auto"/>
              <w:left w:val="nil"/>
              <w:bottom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Jumlah</w:t>
            </w:r>
          </w:p>
        </w:tc>
        <w:tc>
          <w:tcPr>
            <w:tcW w:w="34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2,1</w:t>
            </w:r>
          </w:p>
        </w:tc>
        <w:tc>
          <w:tcPr>
            <w:tcW w:w="501"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6,6</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6,3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2,5</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5</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4</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662" w:type="dxa"/>
            <w:tcBorders>
              <w:top w:val="single" w:sz="4" w:space="0" w:color="auto"/>
              <w:left w:val="nil"/>
              <w:bottom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27,5</w:t>
            </w:r>
          </w:p>
        </w:tc>
      </w:tr>
      <w:tr w:rsidR="00FB7BD5" w:rsidRPr="00D05A2F" w:rsidTr="00E1167A">
        <w:trPr>
          <w:trHeight w:val="20"/>
        </w:trPr>
        <w:tc>
          <w:tcPr>
            <w:tcW w:w="1101" w:type="dxa"/>
            <w:vMerge/>
            <w:tcBorders>
              <w:top w:val="nil"/>
              <w:bottom w:val="single" w:sz="4" w:space="0" w:color="auto"/>
              <w:right w:val="nil"/>
            </w:tcBorders>
            <w:vAlign w:val="center"/>
          </w:tcPr>
          <w:p w:rsidR="00FB7BD5" w:rsidRPr="00D05A2F" w:rsidRDefault="00FB7BD5" w:rsidP="00E1167A">
            <w:pPr>
              <w:spacing w:after="120" w:line="360" w:lineRule="auto"/>
              <w:rPr>
                <w:rFonts w:ascii="Arial" w:hAnsi="Arial" w:cs="Arial"/>
                <w:color w:val="000000" w:themeColor="text1"/>
                <w:sz w:val="16"/>
                <w:lang w:val="id-ID"/>
              </w:rPr>
            </w:pPr>
          </w:p>
        </w:tc>
        <w:tc>
          <w:tcPr>
            <w:tcW w:w="708" w:type="dxa"/>
            <w:tcBorders>
              <w:top w:val="nil"/>
              <w:left w:val="nil"/>
              <w:bottom w:val="single" w:sz="4" w:space="0" w:color="auto"/>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Rata-rata</w:t>
            </w:r>
          </w:p>
        </w:tc>
        <w:tc>
          <w:tcPr>
            <w:tcW w:w="34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7</w:t>
            </w:r>
          </w:p>
        </w:tc>
        <w:tc>
          <w:tcPr>
            <w:tcW w:w="501"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2,2</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2,1</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0,8</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1,7</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1,</w:t>
            </w:r>
            <w:r w:rsidRPr="00D05A2F">
              <w:rPr>
                <w:rFonts w:ascii="Arial" w:hAnsi="Arial" w:cs="Arial"/>
                <w:color w:val="000000" w:themeColor="text1"/>
                <w:sz w:val="15"/>
                <w:szCs w:val="15"/>
                <w:lang w:val="id-ID"/>
              </w:rPr>
              <w:t>3</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0,3</w:t>
            </w:r>
          </w:p>
        </w:tc>
        <w:tc>
          <w:tcPr>
            <w:tcW w:w="524" w:type="dxa"/>
            <w:tcBorders>
              <w:top w:val="nil"/>
              <w:left w:val="nil"/>
              <w:bottom w:val="single" w:sz="4" w:space="0" w:color="auto"/>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662" w:type="dxa"/>
            <w:tcBorders>
              <w:top w:val="nil"/>
              <w:left w:val="nil"/>
              <w:bottom w:val="single" w:sz="4" w:space="0" w:color="auto"/>
            </w:tcBorders>
            <w:vAlign w:val="center"/>
          </w:tcPr>
          <w:p w:rsidR="00FB7BD5" w:rsidRPr="00D05A2F" w:rsidRDefault="00FB7BD5" w:rsidP="00E1167A">
            <w:pPr>
              <w:spacing w:after="120" w:line="360" w:lineRule="auto"/>
              <w:jc w:val="center"/>
              <w:rPr>
                <w:rFonts w:ascii="Arial" w:hAnsi="Arial" w:cs="Arial"/>
                <w:color w:val="000000" w:themeColor="text1"/>
                <w:sz w:val="16"/>
                <w:szCs w:val="15"/>
              </w:rPr>
            </w:pPr>
            <w:r w:rsidRPr="00D05A2F">
              <w:rPr>
                <w:rFonts w:ascii="Arial" w:hAnsi="Arial" w:cs="Arial"/>
                <w:color w:val="000000" w:themeColor="text1"/>
                <w:sz w:val="16"/>
                <w:szCs w:val="15"/>
              </w:rPr>
              <w:t>9,2</w:t>
            </w:r>
          </w:p>
        </w:tc>
      </w:tr>
      <w:tr w:rsidR="00FB7BD5" w:rsidRPr="00D05A2F" w:rsidTr="00E1167A">
        <w:trPr>
          <w:trHeight w:val="20"/>
        </w:trPr>
        <w:tc>
          <w:tcPr>
            <w:tcW w:w="1101" w:type="dxa"/>
            <w:vMerge w:val="restart"/>
            <w:tcBorders>
              <w:top w:val="single" w:sz="4" w:space="0" w:color="auto"/>
              <w:bottom w:val="nil"/>
              <w:right w:val="nil"/>
            </w:tcBorders>
            <w:vAlign w:val="center"/>
          </w:tcPr>
          <w:p w:rsidR="00FB7BD5" w:rsidRPr="00D05A2F" w:rsidRDefault="00FB7BD5" w:rsidP="00E1167A">
            <w:pPr>
              <w:spacing w:after="120" w:line="360" w:lineRule="auto"/>
              <w:rPr>
                <w:rFonts w:ascii="Arial" w:hAnsi="Arial" w:cs="Arial"/>
                <w:color w:val="000000" w:themeColor="text1"/>
                <w:sz w:val="16"/>
              </w:rPr>
            </w:pPr>
            <w:r w:rsidRPr="00D05A2F">
              <w:rPr>
                <w:rFonts w:ascii="Arial" w:hAnsi="Arial" w:cs="Arial"/>
                <w:color w:val="000000" w:themeColor="text1"/>
                <w:sz w:val="16"/>
              </w:rPr>
              <w:t>Aquadest</w:t>
            </w:r>
          </w:p>
        </w:tc>
        <w:tc>
          <w:tcPr>
            <w:tcW w:w="708" w:type="dxa"/>
            <w:tcBorders>
              <w:top w:val="single" w:sz="4" w:space="0" w:color="auto"/>
              <w:left w:val="nil"/>
              <w:bottom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Jumlah</w:t>
            </w:r>
          </w:p>
        </w:tc>
        <w:tc>
          <w:tcPr>
            <w:tcW w:w="34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2,</w:t>
            </w:r>
            <w:r w:rsidRPr="00D05A2F">
              <w:rPr>
                <w:rFonts w:ascii="Arial" w:hAnsi="Arial" w:cs="Arial"/>
                <w:color w:val="000000" w:themeColor="text1"/>
                <w:sz w:val="15"/>
                <w:szCs w:val="15"/>
                <w:lang w:val="id-ID"/>
              </w:rPr>
              <w:t>6</w:t>
            </w:r>
          </w:p>
        </w:tc>
        <w:tc>
          <w:tcPr>
            <w:tcW w:w="433"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1,</w:t>
            </w:r>
            <w:r w:rsidRPr="00D05A2F">
              <w:rPr>
                <w:rFonts w:ascii="Arial" w:hAnsi="Arial" w:cs="Arial"/>
                <w:color w:val="000000" w:themeColor="text1"/>
                <w:sz w:val="15"/>
                <w:szCs w:val="15"/>
                <w:lang w:val="id-ID"/>
              </w:rPr>
              <w:t>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1</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0,9</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1,3</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2</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,8</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2,1</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,5</w:t>
            </w:r>
          </w:p>
        </w:tc>
        <w:tc>
          <w:tcPr>
            <w:tcW w:w="524" w:type="dxa"/>
            <w:tcBorders>
              <w:top w:val="single" w:sz="4" w:space="0" w:color="auto"/>
              <w:left w:val="nil"/>
              <w:bottom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p>
        </w:tc>
        <w:tc>
          <w:tcPr>
            <w:tcW w:w="662" w:type="dxa"/>
            <w:tcBorders>
              <w:top w:val="single" w:sz="4" w:space="0" w:color="auto"/>
              <w:left w:val="nil"/>
              <w:bottom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lang w:val="id-ID"/>
              </w:rPr>
            </w:pPr>
            <w:r w:rsidRPr="00D05A2F">
              <w:rPr>
                <w:rFonts w:ascii="Arial" w:hAnsi="Arial" w:cs="Arial"/>
                <w:color w:val="000000" w:themeColor="text1"/>
                <w:sz w:val="16"/>
                <w:szCs w:val="15"/>
                <w:lang w:val="id-ID"/>
              </w:rPr>
              <w:t>15,5</w:t>
            </w:r>
          </w:p>
        </w:tc>
      </w:tr>
      <w:tr w:rsidR="00FB7BD5" w:rsidRPr="00D05A2F" w:rsidTr="00E1167A">
        <w:trPr>
          <w:trHeight w:val="20"/>
        </w:trPr>
        <w:tc>
          <w:tcPr>
            <w:tcW w:w="1101" w:type="dxa"/>
            <w:vMerge/>
            <w:tcBorders>
              <w:top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6"/>
                <w:lang w:val="id-ID"/>
              </w:rPr>
            </w:pPr>
          </w:p>
        </w:tc>
        <w:tc>
          <w:tcPr>
            <w:tcW w:w="708" w:type="dxa"/>
            <w:tcBorders>
              <w:top w:val="nil"/>
              <w:left w:val="nil"/>
              <w:right w:val="nil"/>
            </w:tcBorders>
            <w:vAlign w:val="center"/>
          </w:tcPr>
          <w:p w:rsidR="00FB7BD5" w:rsidRPr="00D05A2F" w:rsidRDefault="00FB7BD5" w:rsidP="00E1167A">
            <w:pPr>
              <w:spacing w:after="120" w:line="360" w:lineRule="auto"/>
              <w:ind w:left="-108"/>
              <w:jc w:val="center"/>
              <w:rPr>
                <w:rFonts w:ascii="Arial" w:hAnsi="Arial" w:cs="Arial"/>
                <w:color w:val="000000" w:themeColor="text1"/>
                <w:sz w:val="16"/>
              </w:rPr>
            </w:pPr>
            <w:r w:rsidRPr="00D05A2F">
              <w:rPr>
                <w:rFonts w:ascii="Arial" w:hAnsi="Arial" w:cs="Arial"/>
                <w:color w:val="000000" w:themeColor="text1"/>
                <w:sz w:val="16"/>
              </w:rPr>
              <w:t>Rata-rata</w:t>
            </w:r>
          </w:p>
        </w:tc>
        <w:tc>
          <w:tcPr>
            <w:tcW w:w="343"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433"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0</w:t>
            </w:r>
          </w:p>
        </w:tc>
        <w:tc>
          <w:tcPr>
            <w:tcW w:w="501"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0,9</w:t>
            </w:r>
          </w:p>
        </w:tc>
        <w:tc>
          <w:tcPr>
            <w:tcW w:w="433"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0,4</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0,3</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lang w:val="id-ID"/>
              </w:rPr>
              <w:t>0,3</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rPr>
            </w:pPr>
            <w:r w:rsidRPr="00D05A2F">
              <w:rPr>
                <w:rFonts w:ascii="Arial" w:hAnsi="Arial" w:cs="Arial"/>
                <w:color w:val="000000" w:themeColor="text1"/>
                <w:sz w:val="15"/>
                <w:szCs w:val="15"/>
              </w:rPr>
              <w:t>1</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,4</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7</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,3</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,7</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r w:rsidRPr="00D05A2F">
              <w:rPr>
                <w:rFonts w:ascii="Arial" w:hAnsi="Arial" w:cs="Arial"/>
                <w:color w:val="000000" w:themeColor="text1"/>
                <w:sz w:val="15"/>
                <w:szCs w:val="15"/>
                <w:lang w:val="id-ID"/>
              </w:rPr>
              <w:t>,2</w:t>
            </w:r>
          </w:p>
        </w:tc>
        <w:tc>
          <w:tcPr>
            <w:tcW w:w="524" w:type="dxa"/>
            <w:tcBorders>
              <w:top w:val="nil"/>
              <w:left w:val="nil"/>
              <w:right w:val="nil"/>
            </w:tcBorders>
            <w:vAlign w:val="center"/>
          </w:tcPr>
          <w:p w:rsidR="00FB7BD5" w:rsidRPr="00D05A2F" w:rsidRDefault="00FB7BD5" w:rsidP="00E1167A">
            <w:pPr>
              <w:spacing w:after="120" w:line="360" w:lineRule="auto"/>
              <w:jc w:val="center"/>
              <w:rPr>
                <w:rFonts w:ascii="Arial" w:hAnsi="Arial" w:cs="Arial"/>
                <w:color w:val="000000" w:themeColor="text1"/>
                <w:sz w:val="15"/>
                <w:szCs w:val="15"/>
                <w:lang w:val="id-ID"/>
              </w:rPr>
            </w:pPr>
            <w:r w:rsidRPr="00D05A2F">
              <w:rPr>
                <w:rFonts w:ascii="Arial" w:hAnsi="Arial" w:cs="Arial"/>
                <w:color w:val="000000" w:themeColor="text1"/>
                <w:sz w:val="15"/>
                <w:szCs w:val="15"/>
              </w:rPr>
              <w:t>0</w:t>
            </w:r>
          </w:p>
        </w:tc>
        <w:tc>
          <w:tcPr>
            <w:tcW w:w="662" w:type="dxa"/>
            <w:tcBorders>
              <w:top w:val="nil"/>
              <w:left w:val="nil"/>
            </w:tcBorders>
            <w:vAlign w:val="center"/>
          </w:tcPr>
          <w:p w:rsidR="00FB7BD5" w:rsidRPr="00D05A2F" w:rsidRDefault="00FB7BD5" w:rsidP="00E1167A">
            <w:pPr>
              <w:spacing w:after="120" w:line="360" w:lineRule="auto"/>
              <w:jc w:val="center"/>
              <w:rPr>
                <w:rFonts w:ascii="Arial" w:hAnsi="Arial" w:cs="Arial"/>
                <w:color w:val="000000" w:themeColor="text1"/>
                <w:sz w:val="16"/>
                <w:szCs w:val="15"/>
                <w:lang w:val="id-ID"/>
              </w:rPr>
            </w:pPr>
            <w:r w:rsidRPr="00D05A2F">
              <w:rPr>
                <w:rFonts w:ascii="Arial" w:hAnsi="Arial" w:cs="Arial"/>
                <w:color w:val="000000" w:themeColor="text1"/>
                <w:sz w:val="16"/>
                <w:szCs w:val="15"/>
                <w:lang w:val="id-ID"/>
              </w:rPr>
              <w:t>5,2</w:t>
            </w:r>
          </w:p>
        </w:tc>
      </w:tr>
    </w:tbl>
    <w:p w:rsidR="00FB7BD5" w:rsidRPr="00D05A2F" w:rsidRDefault="00FB7BD5" w:rsidP="00FB7BD5">
      <w:pPr>
        <w:spacing w:after="0" w:line="240" w:lineRule="auto"/>
        <w:rPr>
          <w:rFonts w:ascii="Arial" w:hAnsi="Arial" w:cs="Arial"/>
          <w:color w:val="000000" w:themeColor="text1"/>
          <w:lang w:val="id-ID"/>
        </w:rPr>
      </w:pPr>
    </w:p>
    <w:p w:rsidR="00FB7BD5" w:rsidRPr="00D05A2F" w:rsidRDefault="00FB7BD5" w:rsidP="00FB7BD5">
      <w:pPr>
        <w:keepNext/>
        <w:spacing w:after="0" w:line="240" w:lineRule="auto"/>
        <w:jc w:val="center"/>
        <w:rPr>
          <w:rFonts w:ascii="Arial" w:hAnsi="Arial" w:cs="Arial"/>
        </w:rPr>
      </w:pPr>
      <w:r w:rsidRPr="00D05A2F">
        <w:rPr>
          <w:rFonts w:ascii="Arial" w:hAnsi="Arial" w:cs="Arial"/>
          <w:noProof/>
          <w:lang w:val="id-ID" w:eastAsia="id-ID"/>
        </w:rPr>
        <w:drawing>
          <wp:inline distT="0" distB="0" distL="0" distR="0">
            <wp:extent cx="4915259" cy="3114136"/>
            <wp:effectExtent l="19050" t="0" r="18691"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B7BD5" w:rsidRPr="00D05A2F" w:rsidRDefault="00FB7BD5" w:rsidP="00FB7BD5">
      <w:pPr>
        <w:pStyle w:val="Caption"/>
        <w:jc w:val="center"/>
        <w:rPr>
          <w:rFonts w:ascii="Arial" w:hAnsi="Arial" w:cs="Arial"/>
          <w:b w:val="0"/>
          <w:color w:val="auto"/>
          <w:sz w:val="22"/>
          <w:lang w:val="id-ID"/>
        </w:rPr>
      </w:pPr>
      <w:bookmarkStart w:id="156" w:name="_Toc137172090"/>
      <w:proofErr w:type="gramStart"/>
      <w:r w:rsidRPr="00D05A2F">
        <w:rPr>
          <w:rFonts w:ascii="Arial" w:hAnsi="Arial" w:cs="Arial"/>
          <w:color w:val="auto"/>
          <w:sz w:val="22"/>
        </w:rPr>
        <w:t>Gambar 4.</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Gambar_4. \* ARABIC </w:instrText>
      </w:r>
      <w:r w:rsidR="00FD575C" w:rsidRPr="00D05A2F">
        <w:rPr>
          <w:rFonts w:ascii="Arial" w:hAnsi="Arial" w:cs="Arial"/>
          <w:color w:val="auto"/>
          <w:sz w:val="22"/>
        </w:rPr>
        <w:fldChar w:fldCharType="separate"/>
      </w:r>
      <w:r w:rsidRPr="00D05A2F">
        <w:rPr>
          <w:rFonts w:ascii="Arial" w:hAnsi="Arial" w:cs="Arial"/>
          <w:noProof/>
          <w:color w:val="auto"/>
          <w:sz w:val="22"/>
        </w:rPr>
        <w:t>1</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w:t>
      </w:r>
      <w:r w:rsidRPr="00D05A2F">
        <w:rPr>
          <w:rFonts w:ascii="Arial" w:hAnsi="Arial" w:cs="Arial"/>
          <w:b w:val="0"/>
          <w:color w:val="auto"/>
          <w:sz w:val="22"/>
          <w:lang w:val="id-ID"/>
        </w:rPr>
        <w:t>Diagram Batang Total dan Rata-rata Total VUT Selama 6 Jam</w:t>
      </w:r>
      <w:bookmarkEnd w:id="156"/>
    </w:p>
    <w:p w:rsidR="00FB7BD5" w:rsidRPr="00D05A2F" w:rsidRDefault="00FB7BD5" w:rsidP="00FB7BD5">
      <w:pPr>
        <w:pStyle w:val="Caption"/>
        <w:keepNext/>
        <w:spacing w:after="0"/>
        <w:jc w:val="center"/>
        <w:rPr>
          <w:rFonts w:ascii="Arial" w:hAnsi="Arial" w:cs="Arial"/>
          <w:color w:val="auto"/>
          <w:sz w:val="22"/>
        </w:rPr>
      </w:pPr>
      <w:bookmarkStart w:id="157" w:name="_Toc137171990"/>
      <w:proofErr w:type="gramStart"/>
      <w:r w:rsidRPr="00D05A2F">
        <w:rPr>
          <w:rFonts w:ascii="Arial" w:hAnsi="Arial" w:cs="Arial"/>
          <w:color w:val="auto"/>
          <w:sz w:val="22"/>
        </w:rPr>
        <w:lastRenderedPageBreak/>
        <w:t>Tabel 4.</w:t>
      </w:r>
      <w:proofErr w:type="gramEnd"/>
      <w:r w:rsidRPr="00D05A2F">
        <w:rPr>
          <w:rFonts w:ascii="Arial" w:hAnsi="Arial" w:cs="Arial"/>
          <w:color w:val="auto"/>
          <w:sz w:val="22"/>
        </w:rPr>
        <w:t xml:space="preserve">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Tabel_4. \* ARABIC </w:instrText>
      </w:r>
      <w:r w:rsidR="00FD575C" w:rsidRPr="00D05A2F">
        <w:rPr>
          <w:rFonts w:ascii="Arial" w:hAnsi="Arial" w:cs="Arial"/>
          <w:color w:val="auto"/>
          <w:sz w:val="22"/>
        </w:rPr>
        <w:fldChar w:fldCharType="separate"/>
      </w:r>
      <w:r w:rsidRPr="00D05A2F">
        <w:rPr>
          <w:rFonts w:ascii="Arial" w:hAnsi="Arial" w:cs="Arial"/>
          <w:noProof/>
          <w:color w:val="auto"/>
          <w:sz w:val="22"/>
        </w:rPr>
        <w:t>4</w:t>
      </w:r>
      <w:r w:rsidR="00FD575C" w:rsidRPr="00D05A2F">
        <w:rPr>
          <w:rFonts w:ascii="Arial" w:hAnsi="Arial" w:cs="Arial"/>
          <w:color w:val="auto"/>
          <w:sz w:val="22"/>
        </w:rPr>
        <w:fldChar w:fldCharType="end"/>
      </w:r>
      <w:r w:rsidRPr="00D05A2F">
        <w:rPr>
          <w:rFonts w:ascii="Arial" w:hAnsi="Arial" w:cs="Arial"/>
          <w:color w:val="auto"/>
          <w:sz w:val="22"/>
          <w:lang w:val="id-ID"/>
        </w:rPr>
        <w:t xml:space="preserve"> Data Persentase Kriteria Khasiat Diuretik Berdasarkan Kelompok Perlakuan Selama 6 Jam</w:t>
      </w:r>
      <w:bookmarkEnd w:id="157"/>
    </w:p>
    <w:tbl>
      <w:tblPr>
        <w:tblStyle w:val="TableGrid"/>
        <w:tblW w:w="0" w:type="auto"/>
        <w:tblLook w:val="04A0"/>
      </w:tblPr>
      <w:tblGrid>
        <w:gridCol w:w="1630"/>
        <w:gridCol w:w="1630"/>
        <w:gridCol w:w="1631"/>
        <w:gridCol w:w="1631"/>
        <w:gridCol w:w="1631"/>
      </w:tblGrid>
      <w:tr w:rsidR="00FB7BD5" w:rsidRPr="00D05A2F" w:rsidTr="00E1167A">
        <w:trPr>
          <w:trHeight w:val="624"/>
        </w:trPr>
        <w:tc>
          <w:tcPr>
            <w:tcW w:w="1630" w:type="dxa"/>
            <w:tcBorders>
              <w:left w:val="nil"/>
              <w:bottom w:val="single" w:sz="4" w:space="0" w:color="auto"/>
              <w:right w:val="nil"/>
            </w:tcBorders>
            <w:vAlign w:val="center"/>
          </w:tcPr>
          <w:p w:rsidR="00FB7BD5" w:rsidRPr="00D05A2F" w:rsidRDefault="00FB7BD5" w:rsidP="00E1167A">
            <w:pPr>
              <w:spacing w:line="240" w:lineRule="auto"/>
              <w:jc w:val="center"/>
              <w:rPr>
                <w:rFonts w:ascii="Arial" w:hAnsi="Arial" w:cs="Arial"/>
                <w:b/>
                <w:color w:val="000000" w:themeColor="text1"/>
                <w:lang w:val="id-ID"/>
              </w:rPr>
            </w:pPr>
            <w:r w:rsidRPr="00D05A2F">
              <w:rPr>
                <w:rFonts w:ascii="Arial" w:hAnsi="Arial" w:cs="Arial"/>
                <w:b/>
                <w:color w:val="000000" w:themeColor="text1"/>
                <w:lang w:val="id-ID"/>
              </w:rPr>
              <w:t>Kelompok</w:t>
            </w:r>
          </w:p>
        </w:tc>
        <w:tc>
          <w:tcPr>
            <w:tcW w:w="1630" w:type="dxa"/>
            <w:tcBorders>
              <w:left w:val="nil"/>
              <w:bottom w:val="single" w:sz="4" w:space="0" w:color="auto"/>
              <w:right w:val="nil"/>
            </w:tcBorders>
            <w:vAlign w:val="center"/>
          </w:tcPr>
          <w:p w:rsidR="00FB7BD5" w:rsidRPr="00D05A2F" w:rsidRDefault="00FB7BD5" w:rsidP="00E1167A">
            <w:pPr>
              <w:spacing w:line="240" w:lineRule="auto"/>
              <w:jc w:val="center"/>
              <w:rPr>
                <w:rFonts w:ascii="Arial" w:hAnsi="Arial" w:cs="Arial"/>
                <w:b/>
                <w:color w:val="000000" w:themeColor="text1"/>
                <w:lang w:val="id-ID"/>
              </w:rPr>
            </w:pPr>
            <w:r w:rsidRPr="00D05A2F">
              <w:rPr>
                <w:rFonts w:ascii="Arial" w:hAnsi="Arial" w:cs="Arial"/>
                <w:b/>
                <w:color w:val="000000" w:themeColor="text1"/>
                <w:lang w:val="id-ID"/>
              </w:rPr>
              <w:t>Tikus</w:t>
            </w:r>
          </w:p>
        </w:tc>
        <w:tc>
          <w:tcPr>
            <w:tcW w:w="1631" w:type="dxa"/>
            <w:tcBorders>
              <w:left w:val="nil"/>
              <w:bottom w:val="single" w:sz="4" w:space="0" w:color="auto"/>
              <w:right w:val="nil"/>
            </w:tcBorders>
            <w:vAlign w:val="center"/>
          </w:tcPr>
          <w:p w:rsidR="00FB7BD5" w:rsidRPr="00D05A2F" w:rsidRDefault="00FB7BD5" w:rsidP="00E1167A">
            <w:pPr>
              <w:spacing w:line="240" w:lineRule="auto"/>
              <w:jc w:val="center"/>
              <w:rPr>
                <w:rFonts w:ascii="Arial" w:hAnsi="Arial" w:cs="Arial"/>
                <w:b/>
                <w:color w:val="000000" w:themeColor="text1"/>
                <w:lang w:val="id-ID"/>
              </w:rPr>
            </w:pPr>
            <w:r w:rsidRPr="00D05A2F">
              <w:rPr>
                <w:rFonts w:ascii="Arial" w:hAnsi="Arial" w:cs="Arial"/>
                <w:b/>
                <w:color w:val="000000" w:themeColor="text1"/>
                <w:lang w:val="id-ID"/>
              </w:rPr>
              <w:t>% Rata-rata</w:t>
            </w:r>
          </w:p>
        </w:tc>
        <w:tc>
          <w:tcPr>
            <w:tcW w:w="1631" w:type="dxa"/>
            <w:tcBorders>
              <w:left w:val="nil"/>
              <w:bottom w:val="single" w:sz="4" w:space="0" w:color="auto"/>
              <w:right w:val="nil"/>
            </w:tcBorders>
            <w:vAlign w:val="center"/>
          </w:tcPr>
          <w:p w:rsidR="00FB7BD5" w:rsidRPr="00D05A2F" w:rsidRDefault="00FB7BD5" w:rsidP="00E1167A">
            <w:pPr>
              <w:spacing w:line="240" w:lineRule="auto"/>
              <w:jc w:val="center"/>
              <w:rPr>
                <w:rFonts w:ascii="Arial" w:hAnsi="Arial" w:cs="Arial"/>
                <w:b/>
                <w:color w:val="000000" w:themeColor="text1"/>
                <w:lang w:val="id-ID"/>
              </w:rPr>
            </w:pPr>
            <w:r w:rsidRPr="00D05A2F">
              <w:rPr>
                <w:rFonts w:ascii="Arial" w:hAnsi="Arial" w:cs="Arial"/>
                <w:b/>
                <w:color w:val="000000" w:themeColor="text1"/>
                <w:lang w:val="id-ID"/>
              </w:rPr>
              <w:t>% Rata-rata Kelompok</w:t>
            </w:r>
          </w:p>
        </w:tc>
        <w:tc>
          <w:tcPr>
            <w:tcW w:w="1631" w:type="dxa"/>
            <w:tcBorders>
              <w:left w:val="nil"/>
              <w:bottom w:val="single" w:sz="4" w:space="0" w:color="auto"/>
              <w:right w:val="nil"/>
            </w:tcBorders>
            <w:vAlign w:val="center"/>
          </w:tcPr>
          <w:p w:rsidR="00FB7BD5" w:rsidRPr="00D05A2F" w:rsidRDefault="00FB7BD5" w:rsidP="00E1167A">
            <w:pPr>
              <w:spacing w:line="240" w:lineRule="auto"/>
              <w:jc w:val="center"/>
              <w:rPr>
                <w:rFonts w:ascii="Arial" w:hAnsi="Arial" w:cs="Arial"/>
                <w:b/>
                <w:color w:val="000000" w:themeColor="text1"/>
                <w:lang w:val="id-ID"/>
              </w:rPr>
            </w:pPr>
            <w:r w:rsidRPr="00D05A2F">
              <w:rPr>
                <w:rFonts w:ascii="Arial" w:hAnsi="Arial" w:cs="Arial"/>
                <w:b/>
                <w:color w:val="000000" w:themeColor="text1"/>
                <w:lang w:val="id-ID"/>
              </w:rPr>
              <w:t>Kriteria Khasiat</w:t>
            </w:r>
          </w:p>
        </w:tc>
      </w:tr>
      <w:tr w:rsidR="00FB7BD5" w:rsidRPr="00D05A2F" w:rsidTr="00E1167A">
        <w:trPr>
          <w:trHeight w:val="454"/>
        </w:trPr>
        <w:tc>
          <w:tcPr>
            <w:tcW w:w="1630"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Dekokta Daun Mangkokan 15% (I)</w:t>
            </w: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Tikus 1</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100%</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110,31%</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Diuretik Kuat</w:t>
            </w: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2</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95,23%</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3</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135,7%%</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Dekokta Daun Mangkokan 25% (II)</w:t>
            </w: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4</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197,6%</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200%</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Diuretik Kuat</w:t>
            </w: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5</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195,2%</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6</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207,1%</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Dekokta Daun Mangkokan 35% (III)</w:t>
            </w: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7</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233,3%</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227,7%</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Diuretik Kuat</w:t>
            </w: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8</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221,2%</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9</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228,6%</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Larutan Furosemid (IV)</w:t>
            </w: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10</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121,4%</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118,2%</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Diuretik Kuat</w:t>
            </w: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11</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107,1%</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12</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126,2%</w:t>
            </w: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r>
      <w:tr w:rsidR="00FB7BD5" w:rsidRPr="00D05A2F" w:rsidTr="00E1167A">
        <w:trPr>
          <w:trHeight w:val="454"/>
        </w:trPr>
        <w:tc>
          <w:tcPr>
            <w:tcW w:w="1630"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Aquadest (V)</w:t>
            </w: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13</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26,2%</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23%</w:t>
            </w:r>
          </w:p>
        </w:tc>
        <w:tc>
          <w:tcPr>
            <w:tcW w:w="1631" w:type="dxa"/>
            <w:vMerge w:val="restart"/>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Non Diuretik</w:t>
            </w:r>
          </w:p>
        </w:tc>
      </w:tr>
      <w:tr w:rsidR="00FB7BD5" w:rsidRPr="00D05A2F" w:rsidTr="00E1167A">
        <w:trPr>
          <w:trHeight w:val="454"/>
        </w:trPr>
        <w:tc>
          <w:tcPr>
            <w:tcW w:w="1630"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14</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19,1%</w:t>
            </w: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r>
      <w:tr w:rsidR="00FB7BD5" w:rsidRPr="00D05A2F" w:rsidTr="00E1167A">
        <w:trPr>
          <w:trHeight w:val="454"/>
        </w:trPr>
        <w:tc>
          <w:tcPr>
            <w:tcW w:w="1630"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c>
          <w:tcPr>
            <w:tcW w:w="1630"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r w:rsidRPr="00D05A2F">
              <w:rPr>
                <w:rFonts w:ascii="Arial" w:hAnsi="Arial" w:cs="Arial"/>
                <w:color w:val="000000" w:themeColor="text1"/>
                <w:lang w:val="id-ID"/>
              </w:rPr>
              <w:t>Tikus 15</w:t>
            </w:r>
          </w:p>
        </w:tc>
        <w:tc>
          <w:tcPr>
            <w:tcW w:w="1631" w:type="dxa"/>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lang w:val="id-ID"/>
              </w:rPr>
            </w:pPr>
            <w:r w:rsidRPr="00D05A2F">
              <w:rPr>
                <w:rFonts w:ascii="Arial" w:hAnsi="Arial" w:cs="Arial"/>
                <w:color w:val="000000" w:themeColor="text1"/>
                <w:lang w:val="id-ID"/>
              </w:rPr>
              <w:t>23,8%</w:t>
            </w:r>
          </w:p>
        </w:tc>
        <w:tc>
          <w:tcPr>
            <w:tcW w:w="1631" w:type="dxa"/>
            <w:vMerge/>
            <w:tcBorders>
              <w:left w:val="nil"/>
              <w:right w:val="nil"/>
            </w:tcBorders>
          </w:tcPr>
          <w:p w:rsidR="00FB7BD5" w:rsidRPr="00D05A2F" w:rsidRDefault="00FB7BD5" w:rsidP="00E1167A">
            <w:pPr>
              <w:spacing w:line="240" w:lineRule="auto"/>
              <w:rPr>
                <w:rFonts w:ascii="Arial" w:hAnsi="Arial" w:cs="Arial"/>
                <w:color w:val="000000" w:themeColor="text1"/>
              </w:rPr>
            </w:pPr>
          </w:p>
        </w:tc>
        <w:tc>
          <w:tcPr>
            <w:tcW w:w="1631" w:type="dxa"/>
            <w:vMerge/>
            <w:tcBorders>
              <w:left w:val="nil"/>
              <w:right w:val="nil"/>
            </w:tcBorders>
            <w:vAlign w:val="center"/>
          </w:tcPr>
          <w:p w:rsidR="00FB7BD5" w:rsidRPr="00D05A2F" w:rsidRDefault="00FB7BD5" w:rsidP="00E1167A">
            <w:pPr>
              <w:spacing w:line="240" w:lineRule="auto"/>
              <w:jc w:val="center"/>
              <w:rPr>
                <w:rFonts w:ascii="Arial" w:hAnsi="Arial" w:cs="Arial"/>
                <w:color w:val="000000" w:themeColor="text1"/>
              </w:rPr>
            </w:pPr>
          </w:p>
        </w:tc>
      </w:tr>
    </w:tbl>
    <w:p w:rsidR="00FB7BD5" w:rsidRPr="00D05A2F" w:rsidRDefault="00FB7BD5" w:rsidP="00FB7BD5">
      <w:pPr>
        <w:spacing w:before="240" w:line="360" w:lineRule="auto"/>
        <w:jc w:val="center"/>
        <w:rPr>
          <w:rFonts w:ascii="Arial" w:hAnsi="Arial" w:cs="Arial"/>
          <w:b/>
          <w:color w:val="000000" w:themeColor="text1"/>
          <w:lang w:val="id-ID"/>
        </w:rPr>
      </w:pPr>
      <w:r w:rsidRPr="00D05A2F">
        <w:rPr>
          <w:rFonts w:ascii="Arial" w:hAnsi="Arial" w:cs="Arial"/>
          <w:b/>
          <w:color w:val="000000" w:themeColor="text1"/>
          <w:lang w:val="id-ID"/>
        </w:rPr>
        <w:t xml:space="preserve">Rumus Persentase Volume Urin =  </w:t>
      </w:r>
      <m:oMath>
        <m:f>
          <m:fPr>
            <m:ctrlPr>
              <w:rPr>
                <w:rFonts w:ascii="Cambria Math" w:hAnsi="Cambria Math" w:cs="Arial"/>
                <w:b/>
                <w:i/>
                <w:color w:val="000000" w:themeColor="text1"/>
                <w:lang w:val="id-ID"/>
              </w:rPr>
            </m:ctrlPr>
          </m:fPr>
          <m:num>
            <m:r>
              <m:rPr>
                <m:sty m:val="bi"/>
              </m:rPr>
              <w:rPr>
                <w:rFonts w:ascii="Cambria Math" w:hAnsi="Cambria Math" w:cs="Arial"/>
                <w:color w:val="000000" w:themeColor="text1"/>
                <w:lang w:val="id-ID"/>
              </w:rPr>
              <m:t>VUP-VUN</m:t>
            </m:r>
          </m:num>
          <m:den>
            <m:r>
              <m:rPr>
                <m:sty m:val="bi"/>
              </m:rPr>
              <w:rPr>
                <w:rFonts w:ascii="Cambria Math" w:hAnsi="Cambria Math" w:cs="Arial"/>
                <w:color w:val="000000" w:themeColor="text1"/>
                <w:lang w:val="id-ID"/>
              </w:rPr>
              <m:t>VUN</m:t>
            </m:r>
          </m:den>
        </m:f>
      </m:oMath>
      <w:r w:rsidRPr="00D05A2F">
        <w:rPr>
          <w:rFonts w:ascii="Arial" w:eastAsiaTheme="minorEastAsia" w:hAnsi="Arial" w:cs="Arial"/>
          <w:b/>
          <w:color w:val="000000" w:themeColor="text1"/>
          <w:lang w:val="id-ID"/>
        </w:rPr>
        <w:t xml:space="preserve"> </w:t>
      </w:r>
      <w:r w:rsidRPr="00D05A2F">
        <w:rPr>
          <w:rFonts w:ascii="Arial" w:hAnsi="Arial" w:cs="Arial"/>
          <w:b/>
          <w:color w:val="000000" w:themeColor="text1"/>
          <w:lang w:val="id-ID"/>
        </w:rPr>
        <w:t>× 100%</w:t>
      </w:r>
    </w:p>
    <w:p w:rsidR="00FB7BD5" w:rsidRPr="00D05A2F" w:rsidRDefault="00FB7BD5" w:rsidP="00FB7BD5">
      <w:pPr>
        <w:spacing w:after="0" w:line="360" w:lineRule="auto"/>
        <w:jc w:val="both"/>
        <w:rPr>
          <w:rFonts w:ascii="Arial" w:hAnsi="Arial" w:cs="Arial"/>
          <w:b/>
          <w:color w:val="000000" w:themeColor="text1"/>
          <w:lang w:val="id-ID"/>
        </w:rPr>
      </w:pPr>
      <w:r w:rsidRPr="00D05A2F">
        <w:rPr>
          <w:rFonts w:ascii="Arial" w:hAnsi="Arial" w:cs="Arial"/>
          <w:b/>
          <w:color w:val="000000" w:themeColor="text1"/>
          <w:lang w:val="id-ID"/>
        </w:rPr>
        <w:t>Keterangan :</w:t>
      </w:r>
    </w:p>
    <w:p w:rsidR="00FB7BD5" w:rsidRPr="00D05A2F" w:rsidRDefault="00FB7BD5" w:rsidP="00FB7BD5">
      <w:pPr>
        <w:spacing w:after="0" w:line="360" w:lineRule="auto"/>
        <w:jc w:val="both"/>
        <w:rPr>
          <w:rFonts w:ascii="Arial" w:hAnsi="Arial" w:cs="Arial"/>
          <w:color w:val="000000" w:themeColor="text1"/>
          <w:lang w:val="id-ID"/>
        </w:rPr>
      </w:pPr>
      <w:r w:rsidRPr="00D05A2F">
        <w:rPr>
          <w:rFonts w:ascii="Arial" w:hAnsi="Arial" w:cs="Arial"/>
          <w:color w:val="000000" w:themeColor="text1"/>
          <w:lang w:val="id-ID"/>
        </w:rPr>
        <w:t>VUP</w:t>
      </w:r>
      <w:r w:rsidRPr="00D05A2F">
        <w:rPr>
          <w:rFonts w:ascii="Arial" w:hAnsi="Arial" w:cs="Arial"/>
          <w:color w:val="000000" w:themeColor="text1"/>
          <w:lang w:val="id-ID"/>
        </w:rPr>
        <w:tab/>
        <w:t>= Volume urin perlakuan</w:t>
      </w:r>
    </w:p>
    <w:p w:rsidR="00FB7BD5" w:rsidRPr="00D05A2F" w:rsidRDefault="00FB7BD5" w:rsidP="00FB7BD5">
      <w:pPr>
        <w:tabs>
          <w:tab w:val="left" w:pos="720"/>
          <w:tab w:val="left" w:pos="1440"/>
          <w:tab w:val="left" w:pos="2160"/>
          <w:tab w:val="left" w:pos="2880"/>
          <w:tab w:val="left" w:pos="3600"/>
          <w:tab w:val="left" w:pos="4495"/>
        </w:tabs>
        <w:spacing w:after="0" w:line="360" w:lineRule="auto"/>
        <w:jc w:val="both"/>
        <w:rPr>
          <w:rFonts w:ascii="Arial" w:hAnsi="Arial" w:cs="Arial"/>
          <w:color w:val="000000" w:themeColor="text1"/>
          <w:lang w:val="id-ID"/>
        </w:rPr>
      </w:pPr>
      <w:r w:rsidRPr="00D05A2F">
        <w:rPr>
          <w:rFonts w:ascii="Arial" w:hAnsi="Arial" w:cs="Arial"/>
          <w:color w:val="000000" w:themeColor="text1"/>
          <w:lang w:val="id-ID"/>
        </w:rPr>
        <w:t>VUN</w:t>
      </w:r>
      <w:r w:rsidRPr="00D05A2F">
        <w:rPr>
          <w:rFonts w:ascii="Arial" w:hAnsi="Arial" w:cs="Arial"/>
          <w:color w:val="000000" w:themeColor="text1"/>
          <w:lang w:val="id-ID"/>
        </w:rPr>
        <w:tab/>
        <w:t>= Volume normal</w:t>
      </w:r>
      <w:r w:rsidRPr="00D05A2F">
        <w:rPr>
          <w:rFonts w:ascii="Arial" w:hAnsi="Arial" w:cs="Arial"/>
          <w:color w:val="000000" w:themeColor="text1"/>
          <w:lang w:val="id-ID"/>
        </w:rPr>
        <w:tab/>
      </w:r>
    </w:p>
    <w:p w:rsidR="00FB7BD5" w:rsidRPr="00D05A2F" w:rsidRDefault="00FB7BD5" w:rsidP="00FB7BD5">
      <w:pPr>
        <w:tabs>
          <w:tab w:val="left" w:pos="1276"/>
        </w:tabs>
        <w:spacing w:after="0" w:line="360" w:lineRule="auto"/>
        <w:jc w:val="both"/>
        <w:rPr>
          <w:rFonts w:ascii="Arial" w:hAnsi="Arial" w:cs="Arial"/>
          <w:color w:val="000000" w:themeColor="text1"/>
          <w:lang w:val="id-ID"/>
        </w:rPr>
      </w:pPr>
      <w:r w:rsidRPr="00D05A2F">
        <w:rPr>
          <w:rFonts w:ascii="Arial" w:hAnsi="Arial" w:cs="Arial"/>
          <w:color w:val="000000" w:themeColor="text1"/>
          <w:lang w:val="id-ID"/>
        </w:rPr>
        <w:t>&lt;40%</w:t>
      </w:r>
      <w:r w:rsidRPr="00D05A2F">
        <w:rPr>
          <w:rFonts w:ascii="Arial" w:hAnsi="Arial" w:cs="Arial"/>
          <w:color w:val="000000" w:themeColor="text1"/>
          <w:lang w:val="id-ID"/>
        </w:rPr>
        <w:tab/>
        <w:t>= Non Diuretik</w:t>
      </w:r>
    </w:p>
    <w:p w:rsidR="00FB7BD5" w:rsidRPr="00D05A2F" w:rsidRDefault="00FB7BD5" w:rsidP="00FB7BD5">
      <w:pPr>
        <w:tabs>
          <w:tab w:val="left" w:pos="1276"/>
        </w:tabs>
        <w:spacing w:after="0" w:line="360" w:lineRule="auto"/>
        <w:jc w:val="both"/>
        <w:rPr>
          <w:rFonts w:ascii="Arial" w:hAnsi="Arial" w:cs="Arial"/>
          <w:color w:val="000000" w:themeColor="text1"/>
          <w:lang w:val="id-ID"/>
        </w:rPr>
      </w:pPr>
      <w:r w:rsidRPr="00D05A2F">
        <w:rPr>
          <w:rFonts w:ascii="Arial" w:hAnsi="Arial" w:cs="Arial"/>
          <w:color w:val="000000" w:themeColor="text1"/>
          <w:lang w:val="id-ID"/>
        </w:rPr>
        <w:t>40%-80%</w:t>
      </w:r>
      <w:r w:rsidRPr="00D05A2F">
        <w:rPr>
          <w:rFonts w:ascii="Arial" w:hAnsi="Arial" w:cs="Arial"/>
          <w:color w:val="000000" w:themeColor="text1"/>
          <w:lang w:val="id-ID"/>
        </w:rPr>
        <w:tab/>
        <w:t>= Diuretik Lemah</w:t>
      </w:r>
    </w:p>
    <w:p w:rsidR="00FB7BD5" w:rsidRPr="00D05A2F" w:rsidRDefault="00FB7BD5" w:rsidP="00FB7BD5">
      <w:pPr>
        <w:tabs>
          <w:tab w:val="left" w:pos="1276"/>
        </w:tabs>
        <w:spacing w:after="0" w:line="360" w:lineRule="auto"/>
        <w:jc w:val="both"/>
        <w:rPr>
          <w:rFonts w:ascii="Arial" w:hAnsi="Arial" w:cs="Arial"/>
          <w:color w:val="000000" w:themeColor="text1"/>
          <w:lang w:val="id-ID"/>
        </w:rPr>
      </w:pPr>
      <w:r w:rsidRPr="00D05A2F">
        <w:rPr>
          <w:rFonts w:ascii="Arial" w:hAnsi="Arial" w:cs="Arial"/>
          <w:color w:val="000000" w:themeColor="text1"/>
          <w:lang w:val="id-ID"/>
        </w:rPr>
        <w:t>81%-100%</w:t>
      </w:r>
      <w:r w:rsidRPr="00D05A2F">
        <w:rPr>
          <w:rFonts w:ascii="Arial" w:hAnsi="Arial" w:cs="Arial"/>
          <w:color w:val="000000" w:themeColor="text1"/>
          <w:lang w:val="id-ID"/>
        </w:rPr>
        <w:tab/>
        <w:t>= Diuretik Sedang</w:t>
      </w:r>
    </w:p>
    <w:p w:rsidR="00FB7BD5" w:rsidRPr="00D05A2F" w:rsidRDefault="00FB7BD5" w:rsidP="00FB7BD5">
      <w:pPr>
        <w:tabs>
          <w:tab w:val="left" w:pos="1276"/>
        </w:tabs>
        <w:spacing w:line="360" w:lineRule="auto"/>
        <w:jc w:val="both"/>
        <w:rPr>
          <w:rFonts w:ascii="Arial" w:hAnsi="Arial" w:cs="Arial"/>
          <w:color w:val="000000" w:themeColor="text1"/>
          <w:lang w:val="id-ID"/>
        </w:rPr>
      </w:pPr>
      <w:r w:rsidRPr="00D05A2F">
        <w:rPr>
          <w:rFonts w:ascii="Arial" w:hAnsi="Arial" w:cs="Arial"/>
          <w:color w:val="000000" w:themeColor="text1"/>
          <w:lang w:val="id-ID"/>
        </w:rPr>
        <w:t>&gt;100%</w:t>
      </w:r>
      <w:r w:rsidRPr="00D05A2F">
        <w:rPr>
          <w:rFonts w:ascii="Arial" w:hAnsi="Arial" w:cs="Arial"/>
          <w:color w:val="000000" w:themeColor="text1"/>
          <w:lang w:val="id-ID"/>
        </w:rPr>
        <w:tab/>
        <w:t>= Diuretik Kuat</w:t>
      </w:r>
    </w:p>
    <w:p w:rsidR="00FB7BD5" w:rsidRPr="00D05A2F" w:rsidRDefault="00FB7BD5" w:rsidP="00FB7BD5">
      <w:pPr>
        <w:pStyle w:val="41Style"/>
        <w:spacing w:after="120" w:afterAutospacing="0"/>
        <w:ind w:left="567" w:hanging="567"/>
        <w:rPr>
          <w:color w:val="000000" w:themeColor="text1"/>
        </w:rPr>
      </w:pPr>
      <w:bookmarkStart w:id="158" w:name="_Toc137177126"/>
      <w:r w:rsidRPr="00D05A2F">
        <w:t>Pembahasan</w:t>
      </w:r>
      <w:bookmarkEnd w:id="158"/>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Pada penelitian ini dilakukan uji efek diuretik dekokta daun mangkokan (</w:t>
      </w:r>
      <w:r w:rsidRPr="00D05A2F">
        <w:rPr>
          <w:rFonts w:ascii="Arial" w:hAnsi="Arial" w:cs="Arial"/>
          <w:i/>
          <w:color w:val="000000" w:themeColor="text1"/>
          <w:szCs w:val="32"/>
          <w:lang w:val="id-ID"/>
        </w:rPr>
        <w:t>Polyscias scutellaria</w:t>
      </w:r>
      <w:r w:rsidRPr="00D05A2F">
        <w:rPr>
          <w:rFonts w:ascii="Arial" w:hAnsi="Arial" w:cs="Arial"/>
          <w:color w:val="000000" w:themeColor="text1"/>
          <w:szCs w:val="32"/>
          <w:lang w:val="id-ID"/>
        </w:rPr>
        <w:t xml:space="preserve"> (Burm.f.) Fosberg pada tikus putih jantan. Penelitian ini menggunakan tikus putih jantan sebanyak 15 ekor dengan bobot 180-230 gram </w:t>
      </w:r>
      <w:r w:rsidRPr="00D05A2F">
        <w:rPr>
          <w:rFonts w:ascii="Arial" w:hAnsi="Arial" w:cs="Arial"/>
          <w:color w:val="000000" w:themeColor="text1"/>
          <w:szCs w:val="32"/>
          <w:lang w:val="id-ID"/>
        </w:rPr>
        <w:lastRenderedPageBreak/>
        <w:t>sebagai hewan uji. Pemilihan tikus putih sebagai hewan uji disebabkan karena tikus memiliki struktur anatomi dan fisiologi yang mirip manusia.</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Sebelum diberikan perlakuan, seluruh tikus dipuasakan selama 8 jam untuk meminimalisir terjadinya pembiasan hasil yang disebabkan oleh makanan dan minuman yang dikonsumsi oleh tikus sebelum pengamatan dilakukan. Tikus putih dibagi secara acak menjadi 5 kelompok uji yang mana tikus terbagi menjadi 3 ekor setiap kelompok yaitu kelompok kontrol positif (larutan Furosemida), kelompok kontrol negatif (Aquadest), Dekokta Daun Mangkokan 15%, Dekokta Daun Mangkokan 25% dan Dekokta Daun Mangkokan 35%.</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Sesaat sebelum diberikan perlakuan, seluruh tikus diberikan air hangat sebagai induksi. Setelah pemberian air hangat melalui oral, tikus diberi perlakuan sesuai dengan kelompok uji masing-masing kemudian tikus diletakkan di dalam kandang khusus untuk menampung urin yang mana satu tikus diletakkan dalam satu kandang. </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Setelah dilakukan pengamatan pada seluruh kelompok perlakuan, dapat dilihat pada Kelompok I, II dan III yaitu kelompok yang diberikan dekokta daun mangkokan 15%, 25% dan 35% secara oral, tikus mulai mengalami diuresis pada menit ke 60 atau 90. Diuresis tertinggi terjadi pada menit ke 150 hingga 180 yang kemudian mengalami penurunan hingga di menit ke 360.  Pada kelompok III yaitu kelompok yang diberi dekokta daun mangkokan 35% terlihat penurunan volume urin yang stabil hingga di menit ke 360. </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Terdapat perbedaan antara rata-rata volume urin tertampung dari kelompok dekokta daun mangkokan dengan data volume urin normal tikus putih dimana rata-rata volume urin pada kelompok dekokta lebih tinggi dibandingkan dengan data volume urin normal tikus putih sehingga dapat menunjukkan bahwa dekokta daun mangkokan positif memiliki efek diuretik. Terlihat adanya perbedaan yang signifikan dari total dan rata-rata volume urin tertampung dari kelompok dekokta daun mangkokan dan kelompok kontrol negatif (aquadest). Hal ini disebabkan oleh aquadest tidak mengandung zat yang berefek diuretik. Terdapat peningkatan volume urin tertampung antara kelompok kontrol negatif dan kelompok dekokta daun mangkokan.</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Total volume urin tertampung selama 6 jam dari kelompok I, II dan III secara berturut-turut adalah 26,5 ml, 37,8 ml dan 41,3 ml dengan rata-rata selama 6 jam 8,8 ml, 12,6 ml dan 13,8 ml. Dekokta daun mangkokan 15% memiliki persentase khasiat diuretik sebesar 110,31%, dekokta daun mangkokan </w:t>
      </w:r>
      <w:r w:rsidRPr="00D05A2F">
        <w:rPr>
          <w:rFonts w:ascii="Arial" w:hAnsi="Arial" w:cs="Arial"/>
          <w:color w:val="000000" w:themeColor="text1"/>
          <w:szCs w:val="32"/>
          <w:lang w:val="id-ID"/>
        </w:rPr>
        <w:lastRenderedPageBreak/>
        <w:t>25% memiliki persentase khasiat diuretik sebesar 200%, dan dekokta daun mangkokan 35% memiliki persentase khasiat diuretik sebesar 227,7% yang berarti ketiga konsentrasi dekokta daun mangkokan ini memiliki efek diuretik yang kuat.</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Pada pengamatan kelompok IV atau kelompok kontrol positif yaitu kelompok yang diberikan larutan furosemid secara oral, mulai mengalami diuresis pada menit ke 60. Pada kelompok ini, diuresis tertinggi terjadi pada menit ke 150 hingga 180 dan kemudian berhenti mengalami diuresis sejak menit ke 270. Total volume urin tertampung selama 6 jam dari kelompok IV adalah 27,5 ml dengan rata-rata selama 6 jam 9,2 ml. Larutan Furosemid memiliki persentase khasiat diuretik sebesar 118,2% yang berarti larutan furosemid memiliki efek diuretik yang kuat.</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Pada kelompok V atau kelompok kontrol negatif yaitu kelompok yang diberikan aquadest secara oral terlihat mulai mengalami diuresis pada menit ke 60 dan 90. Diuresis pada kelompok V terjadi secara tidak stabil. Total volume urin tertampung selama 6 jam dari kelompok V adalah 15,5 ml dengan rata-rata selama 6 jam 5,2 ml. Aquadest memiliki persentase khasiat diuretik sebesar 23% yang berarti aquadest tidak memiliki efek diuretik.</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 xml:space="preserve">Konsentrasi dekokta daun mangkokan berbanding lurus dengan total volume urin tertampung yang berarti semakin tinggi konsentrasi dekokta daun mangkokan maka akan semakin tinggi efek diuretik yang dihasilkan. Berdasarkan hasil pengamatan, total volume urin dari kelompok dekokta daun mangkokan konsentrasi terendah yaitu 15% hampir sebanding dengan volume urin dari kelompok kontrol positif. Sedangkan total volume urin dari kelompok dekokta daun mangkokan 25% dan 35% jauh lebih besar dibandingkan dengan kelompok kontrol positif. Hal ini menandakan bahwa dekokta daun mangkokan memiliki efek diuretik yang sangat tinggi. </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Berbeda dengan penelitian ini yang menunjukkan hasil bahwa konsentrasi terendah dekokta daun mangkokan yang diuji menunjukkan adanya efek diuretik yang hampir mendekati furosemid, penelitian terdahulu yang menggunakan ekstrak etanol 96% daun mangkokan dosis 125 mg/kg BB, 250 mg/kg BB dan 500 mg/kg BB dengan pengamatan selama 15 hari didapat hasil bahwa ekstrak etanol daun mangkokan yang paling efektif serta memiliki efek diuretik yang paling mendekati furosemid adalah ekstrak etanol daun mangkokan dosis 500 mg/kg BB yang merupakan dosis tertinggi pada penelitian tersebut.</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rPr>
      </w:pPr>
      <w:r w:rsidRPr="00D05A2F">
        <w:rPr>
          <w:rFonts w:ascii="Arial" w:hAnsi="Arial" w:cs="Arial"/>
          <w:color w:val="000000" w:themeColor="text1"/>
          <w:szCs w:val="32"/>
          <w:lang w:val="id-ID"/>
        </w:rPr>
        <w:lastRenderedPageBreak/>
        <w:t>Volume urin tertinggi dari kelompok kontrol positif dan kelompok dekokta daun mangkokan terdapat pada 2,5 hingga 3 jam pertama. Hal tersebut menunjukkan bahwa waktu yang dibutuhkan dekokta daun mangkokan untuk mencapai efek puncak (T</w:t>
      </w:r>
      <w:r w:rsidRPr="00D05A2F">
        <w:rPr>
          <w:rFonts w:ascii="Arial" w:hAnsi="Arial" w:cs="Arial"/>
          <w:color w:val="000000" w:themeColor="text1"/>
          <w:szCs w:val="32"/>
          <w:vertAlign w:val="subscript"/>
          <w:lang w:val="id-ID"/>
        </w:rPr>
        <w:t>max</w:t>
      </w:r>
      <w:r w:rsidRPr="00D05A2F">
        <w:rPr>
          <w:rFonts w:ascii="Arial" w:hAnsi="Arial" w:cs="Arial"/>
          <w:color w:val="000000" w:themeColor="text1"/>
          <w:szCs w:val="32"/>
          <w:lang w:val="id-ID"/>
        </w:rPr>
        <w:t>) sama dengan furosemid yaitu 2 hingga 3 jam pertama. Berbeda dengan furosemid</w:t>
      </w:r>
      <w:bookmarkStart w:id="159" w:name="_GoBack"/>
      <w:bookmarkEnd w:id="159"/>
      <w:r w:rsidRPr="00D05A2F">
        <w:rPr>
          <w:rFonts w:ascii="Arial" w:hAnsi="Arial" w:cs="Arial"/>
          <w:color w:val="000000" w:themeColor="text1"/>
          <w:szCs w:val="32"/>
          <w:lang w:val="id-ID"/>
        </w:rPr>
        <w:t xml:space="preserve"> yang sudah menunjukkan efek diuretik sejak menit ke 30, dekokta daun mangkokan menunjukkan efek diuretik pada menit ke 60 hingga 90 serta tidak terlihat adanya pengaruh konsentrasi terhadap waktu awal diuresis.</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rPr>
      </w:pPr>
      <w:proofErr w:type="gramStart"/>
      <w:r w:rsidRPr="00D05A2F">
        <w:rPr>
          <w:rFonts w:ascii="Arial" w:hAnsi="Arial" w:cs="Arial"/>
          <w:color w:val="000000" w:themeColor="text1"/>
          <w:szCs w:val="32"/>
        </w:rPr>
        <w:t>Belum terdapat penelitian terdahulu mengenai konsentrasi toksik serta efek samping dekokta daun mangkokan sebagai diuretik sehingga belum bisa ditetapkan bahwa dekokta daun mangkokan memiliki efek diuretik yang lebih baik dibanding furosemid.</w:t>
      </w:r>
      <w:proofErr w:type="gramEnd"/>
      <w:r w:rsidRPr="00D05A2F">
        <w:rPr>
          <w:rFonts w:ascii="Arial" w:hAnsi="Arial" w:cs="Arial"/>
          <w:color w:val="000000" w:themeColor="text1"/>
          <w:szCs w:val="32"/>
        </w:rPr>
        <w:t xml:space="preserve"> </w:t>
      </w:r>
      <w:proofErr w:type="gramStart"/>
      <w:r w:rsidRPr="00D05A2F">
        <w:rPr>
          <w:rFonts w:ascii="Arial" w:hAnsi="Arial" w:cs="Arial"/>
          <w:color w:val="000000" w:themeColor="text1"/>
          <w:szCs w:val="32"/>
        </w:rPr>
        <w:t>Dibutuhkan penelitian lebih lanjut mengenai konsentrasi toksik dan efek samping dekokta daun mangkokan sebagai diuretik yang kemudian dapat dibandingkan dengan furosemid agar dapat melihat perbandingan keefektifan keduanya.</w:t>
      </w:r>
      <w:proofErr w:type="gramEnd"/>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Dekokta daun mangkokan memiliki efek diuretik disebabkan oleh kandungan senyawa flavonoid yang bekerja dengan cara menghambat penyerapan kembali Na</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Cl</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xml:space="preserve"> sehingga Na</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xml:space="preserve"> dan air  dalam tubulus, hal tersebut menyebabkan adanya peningkatan volume air dalam tubulus kemudian meningkatkan volume urin </w:t>
      </w:r>
      <w:r w:rsidR="00FD575C" w:rsidRPr="00D05A2F">
        <w:rPr>
          <w:rFonts w:ascii="Arial" w:hAnsi="Arial" w:cs="Arial"/>
          <w:color w:val="000000" w:themeColor="text1"/>
          <w:szCs w:val="32"/>
          <w:lang w:val="id-ID"/>
        </w:rPr>
        <w:fldChar w:fldCharType="begin" w:fldLock="1"/>
      </w:r>
      <w:r w:rsidRPr="00D05A2F">
        <w:rPr>
          <w:rFonts w:ascii="Arial" w:hAnsi="Arial" w:cs="Arial"/>
          <w:color w:val="000000" w:themeColor="text1"/>
          <w:szCs w:val="32"/>
          <w:lang w:val="id-ID"/>
        </w:rPr>
        <w:instrText>ADDIN CSL_CITATION {"citationItems":[{"id":"ITEM-1","itemData":{"DOI":"10.24198/mfarmasetika.v6i0.36705","abstract":"Hipertensi merupakan masalah kesehatan yang berbahaya karena memiliki faktor resiko yang mengarah pada penyakit kardiovaskuler. Penggunaan diuretik berperan dalam terapi pengobatan seperti hipertensi, gagal jantung, serta edema. Diketahui bahwa teh hijau dapat berkhasiat sebagai diuretik. Penelitian ini bertujuan mengetahui perbandingan aktivitas diuretik pada berbagai produk teh hijau (Camellia sinensis L.). Pada uji aktivitas diuretik, 30 ekor mencit di bagi menjadi 6 kelompok yang terdiri dari kelompok I (CMC. Na 1%), Kelompok II (Furosemid), Kelompok III, IV, V dan VI merupakan kelompok perlakuan yang terdiri dari pemberian seduhan White Tea, Yellow Tea, Black Dragon Tea Dan Green Tea Premium dengan dosis 2g, 4g dan 6g yang diseduh dengan 200ml air suhu 70οC selama 5-15 menit. Pengukuran urin dilakukan setiap 1 jam selama 6 jam. Analisa data dilakukan dengan menggunakan spss versi 26 dengan taraf kepercayaan 95%. Seduhan white tea, yellow tea, dan black dragon tea pada dosis 2g tidak memiliki efek diuretik (p&gt;0,05) sedangkan green tea premium 2g memiliki aktivitas diuretik namun lebih rendah dibandingkan dengan furosemid. Pada dosis 4g, white tea, yellow tea dan green tea premium memiliki aktivitas sebagai diuretik (p&lt;0,05) namun masih lebih rendah dibandingkan dengan furosemid. Pada dosis 6g, white tea, yellow tea, black dragon tea memiliki aktivitas sebagai diuretik (p&lt;0,05) namun masih lebih rendah dibandingkan dengan furosemid, sedangkan green tea premium dosis 6g memiliki aktivitas diuretik yang sebanding dengan furosemid (p&gt;0,05). Dapat disimpulkan bahwa white tea, yellow tea, black dragon tea, dan green tea premium dosis 6g memiliki aktivitas diuretik.","author":[{"dropping-particle":"","family":"Susilowati","given":"Agustina","non-dropping-particle":"","parse-names":false,"suffix":""},{"dropping-particle":"","family":"Kusuma Ramadhan","given":"Nur Karim","non-dropping-particle":"","parse-names":false,"suffix":""}],"container-title":"Majalah Farmasetika","id":"ITEM-1","issue":"Suppl 1","issued":{"date-parts":[["2021"]]},"page":"71-79","title":"Perbandingan Aktivitas Diuretik pada Berbagai Produk Seduhan Teh Hijau(Camellia sinensis L.)","type":"article-journal","volume":"6"},"uris":["http://www.mendeley.com/documents/?uuid=1b2cb463-7026-4303-9bbc-97c3721d9389"]}],"mendeley":{"formattedCitation":"(Susilowati &amp; Kusuma Ramadhan, 2021)","plainTextFormattedCitation":"(Susilowati &amp; Kusuma Ramadhan, 2021)","previouslyFormattedCitation":"(Susilowati &amp; Kusuma Ramadhan, 2021)"},"properties":{"noteIndex":0},"schema":"https://github.com/citation-style-language/schema/raw/master/csl-citation.json"}</w:instrText>
      </w:r>
      <w:r w:rsidR="00FD575C" w:rsidRPr="00D05A2F">
        <w:rPr>
          <w:rFonts w:ascii="Arial" w:hAnsi="Arial" w:cs="Arial"/>
          <w:color w:val="000000" w:themeColor="text1"/>
          <w:szCs w:val="32"/>
          <w:lang w:val="id-ID"/>
        </w:rPr>
        <w:fldChar w:fldCharType="separate"/>
      </w:r>
      <w:r w:rsidRPr="00D05A2F">
        <w:rPr>
          <w:rFonts w:ascii="Arial" w:hAnsi="Arial" w:cs="Arial"/>
          <w:noProof/>
          <w:color w:val="000000" w:themeColor="text1"/>
          <w:szCs w:val="32"/>
          <w:lang w:val="id-ID"/>
        </w:rPr>
        <w:t>(Susilowati &amp; Kusuma Ramadhan, 2021)</w:t>
      </w:r>
      <w:r w:rsidR="00FD575C" w:rsidRPr="00D05A2F">
        <w:rPr>
          <w:rFonts w:ascii="Arial" w:hAnsi="Arial" w:cs="Arial"/>
          <w:color w:val="000000" w:themeColor="text1"/>
          <w:szCs w:val="32"/>
          <w:lang w:val="id-ID"/>
        </w:rPr>
        <w:fldChar w:fldCharType="end"/>
      </w:r>
      <w:r w:rsidRPr="00D05A2F">
        <w:rPr>
          <w:rFonts w:ascii="Arial" w:hAnsi="Arial" w:cs="Arial"/>
          <w:color w:val="000000" w:themeColor="text1"/>
          <w:szCs w:val="32"/>
          <w:lang w:val="id-ID"/>
        </w:rPr>
        <w:t xml:space="preserve"> sedangkan furosemid memiliki mekanisme kerja menghambat reabsorpsi Na</w:t>
      </w:r>
      <w:r w:rsidRPr="00D05A2F">
        <w:rPr>
          <w:rFonts w:ascii="Arial" w:hAnsi="Arial" w:cs="Arial"/>
          <w:color w:val="000000" w:themeColor="text1"/>
          <w:szCs w:val="32"/>
          <w:vertAlign w:val="superscript"/>
          <w:lang w:val="id-ID"/>
        </w:rPr>
        <w:t>+</w:t>
      </w:r>
      <w:r w:rsidRPr="00D05A2F">
        <w:rPr>
          <w:rFonts w:ascii="Arial" w:hAnsi="Arial" w:cs="Arial"/>
          <w:color w:val="000000" w:themeColor="text1"/>
          <w:szCs w:val="32"/>
          <w:lang w:val="id-ID"/>
        </w:rPr>
        <w:t xml:space="preserve"> dan Cl</w:t>
      </w:r>
      <w:r w:rsidRPr="00D05A2F">
        <w:rPr>
          <w:rFonts w:ascii="Arial" w:hAnsi="Arial" w:cs="Arial"/>
          <w:color w:val="000000" w:themeColor="text1"/>
          <w:szCs w:val="32"/>
          <w:vertAlign w:val="superscript"/>
          <w:lang w:val="id-ID"/>
        </w:rPr>
        <w:t xml:space="preserve">- </w:t>
      </w:r>
      <w:r w:rsidRPr="00D05A2F">
        <w:rPr>
          <w:rFonts w:ascii="Arial" w:hAnsi="Arial" w:cs="Arial"/>
          <w:color w:val="000000" w:themeColor="text1"/>
          <w:szCs w:val="32"/>
          <w:lang w:val="id-ID"/>
        </w:rPr>
        <w:t>oleh sel tubulus ginjal pada lengkungan henle sehingga meningkatkan ekskresi air. Adanya persamaan mekanisme kerja furosemid dan senyawa flavonoid pada daun mangkokan sebagai zat berefek diuretik memberikan potensi efek diuretik dari dekokta daun mangkokan sebanding  dengan larutan furosemida.</w:t>
      </w:r>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p>
    <w:p w:rsidR="00FB7BD5" w:rsidRPr="00D05A2F" w:rsidRDefault="00FB7BD5" w:rsidP="00FB7BD5">
      <w:pPr>
        <w:pStyle w:val="ListParagraph"/>
        <w:spacing w:after="120" w:line="360" w:lineRule="auto"/>
        <w:ind w:left="1211"/>
        <w:contextualSpacing w:val="0"/>
        <w:jc w:val="both"/>
        <w:rPr>
          <w:rFonts w:ascii="Arial" w:hAnsi="Arial" w:cs="Arial"/>
          <w:color w:val="000000" w:themeColor="text1"/>
          <w:szCs w:val="32"/>
          <w:lang w:val="id-ID"/>
        </w:rPr>
      </w:pPr>
    </w:p>
    <w:p w:rsidR="00FB7BD5" w:rsidRPr="00D05A2F" w:rsidRDefault="00FB7BD5" w:rsidP="00FB7BD5">
      <w:pPr>
        <w:pStyle w:val="ListParagraph"/>
        <w:spacing w:after="120" w:line="360" w:lineRule="auto"/>
        <w:ind w:left="0" w:firstLine="851"/>
        <w:contextualSpacing w:val="0"/>
        <w:jc w:val="both"/>
        <w:rPr>
          <w:rFonts w:ascii="Arial" w:hAnsi="Arial" w:cs="Arial"/>
          <w:color w:val="000000" w:themeColor="text1"/>
          <w:szCs w:val="32"/>
          <w:lang w:val="id-ID"/>
        </w:rPr>
      </w:pPr>
    </w:p>
    <w:p w:rsidR="00FB7BD5" w:rsidRPr="00D05A2F" w:rsidRDefault="00FB7BD5" w:rsidP="00FB7BD5">
      <w:pPr>
        <w:pStyle w:val="41Style"/>
        <w:numPr>
          <w:ilvl w:val="0"/>
          <w:numId w:val="0"/>
        </w:numPr>
        <w:spacing w:after="160"/>
        <w:rPr>
          <w:color w:val="000000" w:themeColor="text1"/>
        </w:rPr>
      </w:pPr>
      <w:r w:rsidRPr="00D05A2F">
        <w:rPr>
          <w:color w:val="000000" w:themeColor="text1"/>
        </w:rPr>
        <w:br w:type="page"/>
      </w:r>
      <w:bookmarkStart w:id="160" w:name="_Toc137177127"/>
    </w:p>
    <w:p w:rsidR="00FB7BD5" w:rsidRPr="00D05A2F" w:rsidRDefault="00FB7BD5" w:rsidP="00FB7BD5">
      <w:pPr>
        <w:pStyle w:val="Heading1"/>
        <w:spacing w:before="100" w:beforeAutospacing="1" w:after="100" w:afterAutospacing="1"/>
        <w:rPr>
          <w:color w:val="000000" w:themeColor="text1"/>
          <w:szCs w:val="24"/>
        </w:rPr>
      </w:pPr>
      <w:r w:rsidRPr="00D05A2F">
        <w:rPr>
          <w:color w:val="000000" w:themeColor="text1"/>
        </w:rPr>
        <w:lastRenderedPageBreak/>
        <w:t>BAB V</w:t>
      </w:r>
      <w:r w:rsidRPr="00D05A2F">
        <w:rPr>
          <w:color w:val="000000" w:themeColor="text1"/>
        </w:rPr>
        <w:br/>
      </w:r>
      <w:r w:rsidRPr="00D05A2F">
        <w:rPr>
          <w:color w:val="000000" w:themeColor="text1"/>
          <w:szCs w:val="24"/>
        </w:rPr>
        <w:t>KESIMPULAN DAN SARAN</w:t>
      </w:r>
      <w:bookmarkEnd w:id="160"/>
    </w:p>
    <w:p w:rsidR="00FB7BD5" w:rsidRPr="00D05A2F" w:rsidRDefault="00FB7BD5" w:rsidP="00FB7BD5">
      <w:pPr>
        <w:pStyle w:val="51style"/>
        <w:spacing w:afterAutospacing="0" w:line="360" w:lineRule="auto"/>
      </w:pPr>
      <w:bookmarkStart w:id="161" w:name="_Toc137177128"/>
      <w:r w:rsidRPr="00D05A2F">
        <w:t>Kesimpulan</w:t>
      </w:r>
      <w:bookmarkEnd w:id="161"/>
    </w:p>
    <w:p w:rsidR="00FB7BD5" w:rsidRPr="00D05A2F" w:rsidRDefault="00FB7BD5" w:rsidP="00FB7BD5">
      <w:pPr>
        <w:pStyle w:val="ListParagraph"/>
        <w:spacing w:after="0" w:line="360" w:lineRule="auto"/>
        <w:ind w:left="0" w:firstLine="851"/>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Berdasarkan hasil penelitian dapat disimpulkan bahwa</w:t>
      </w:r>
    </w:p>
    <w:p w:rsidR="00FB7BD5" w:rsidRPr="00D05A2F" w:rsidRDefault="00FB7BD5" w:rsidP="00FB7BD5">
      <w:pPr>
        <w:pStyle w:val="ListParagraph"/>
        <w:numPr>
          <w:ilvl w:val="0"/>
          <w:numId w:val="30"/>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Dekokta daun mangkokan memiliki efek diuretik pada tikus putih jantan.</w:t>
      </w:r>
    </w:p>
    <w:p w:rsidR="00FB7BD5" w:rsidRPr="00D05A2F" w:rsidRDefault="00FB7BD5" w:rsidP="00FB7BD5">
      <w:pPr>
        <w:pStyle w:val="ListParagraph"/>
        <w:numPr>
          <w:ilvl w:val="0"/>
          <w:numId w:val="30"/>
        </w:numPr>
        <w:spacing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Konsentrasi dekokta daun mangkokan yang memiliki efek diuretik paling efektif pada tikus putih jantan adalah dekokta daun mangkokan 35%.</w:t>
      </w:r>
    </w:p>
    <w:p w:rsidR="00FB7BD5" w:rsidRPr="00D05A2F" w:rsidRDefault="00FB7BD5" w:rsidP="00FB7BD5">
      <w:pPr>
        <w:pStyle w:val="51style"/>
      </w:pPr>
      <w:bookmarkStart w:id="162" w:name="_Toc137177129"/>
      <w:r w:rsidRPr="00D05A2F">
        <w:t>Saran</w:t>
      </w:r>
      <w:bookmarkEnd w:id="162"/>
    </w:p>
    <w:p w:rsidR="00FB7BD5" w:rsidRPr="00D05A2F" w:rsidRDefault="00FB7BD5" w:rsidP="00FB7BD5">
      <w:pPr>
        <w:pStyle w:val="ListParagraph"/>
        <w:numPr>
          <w:ilvl w:val="0"/>
          <w:numId w:val="37"/>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Perlu dilakukannya penelitian mengenai isolasi senyawa aktif dari daun mangkokan sehingga didapat zat-zat berkhasiat lain dari daun mangkokan.</w:t>
      </w:r>
    </w:p>
    <w:p w:rsidR="00FB7BD5" w:rsidRPr="00D05A2F" w:rsidRDefault="00FB7BD5" w:rsidP="00FB7BD5">
      <w:pPr>
        <w:pStyle w:val="ListParagraph"/>
        <w:numPr>
          <w:ilvl w:val="0"/>
          <w:numId w:val="37"/>
        </w:numPr>
        <w:spacing w:after="0" w:line="360" w:lineRule="auto"/>
        <w:ind w:left="567" w:hanging="425"/>
        <w:contextualSpacing w:val="0"/>
        <w:jc w:val="both"/>
        <w:rPr>
          <w:rFonts w:ascii="Arial" w:hAnsi="Arial" w:cs="Arial"/>
          <w:color w:val="000000" w:themeColor="text1"/>
          <w:szCs w:val="32"/>
          <w:lang w:val="id-ID"/>
        </w:rPr>
      </w:pPr>
      <w:r w:rsidRPr="00D05A2F">
        <w:rPr>
          <w:rFonts w:ascii="Arial" w:hAnsi="Arial" w:cs="Arial"/>
          <w:color w:val="000000" w:themeColor="text1"/>
          <w:szCs w:val="32"/>
          <w:lang w:val="id-ID"/>
        </w:rPr>
        <w:t>Kepada peneliti selanjutnya untuk melakukan penelitian serupa dengan menggunakan sediaan lain dari daun mangkokan dan melakukan penelitian mengenai konsentrasi toksik dari dekokta daun mangkokan sebagai diuretik.</w:t>
      </w:r>
    </w:p>
    <w:p w:rsidR="00E93787" w:rsidRPr="00D05A2F" w:rsidRDefault="00E93787" w:rsidP="00FB7BD5">
      <w:pPr>
        <w:pStyle w:val="ListParagraph"/>
        <w:spacing w:after="0" w:line="360" w:lineRule="auto"/>
        <w:ind w:left="567"/>
        <w:contextualSpacing w:val="0"/>
        <w:jc w:val="both"/>
        <w:rPr>
          <w:rFonts w:ascii="Arial" w:hAnsi="Arial" w:cs="Arial"/>
          <w:color w:val="000000" w:themeColor="text1"/>
          <w:szCs w:val="32"/>
          <w:lang w:val="id-ID"/>
        </w:rPr>
      </w:pPr>
    </w:p>
    <w:p w:rsidR="000B3F90" w:rsidRPr="00D05A2F" w:rsidRDefault="000B3F90">
      <w:pPr>
        <w:spacing w:line="240" w:lineRule="auto"/>
        <w:rPr>
          <w:rFonts w:ascii="Arial" w:hAnsi="Arial" w:cs="Arial"/>
          <w:b/>
          <w:color w:val="000000" w:themeColor="text1"/>
          <w:sz w:val="24"/>
          <w:szCs w:val="32"/>
          <w:lang w:val="id-ID"/>
        </w:rPr>
      </w:pPr>
    </w:p>
    <w:p w:rsidR="0098272E" w:rsidRPr="00D05A2F" w:rsidRDefault="0098272E">
      <w:pPr>
        <w:spacing w:line="240" w:lineRule="auto"/>
        <w:rPr>
          <w:rFonts w:ascii="Arial" w:hAnsi="Arial" w:cs="Arial"/>
          <w:b/>
          <w:color w:val="000000" w:themeColor="text1"/>
          <w:sz w:val="24"/>
          <w:szCs w:val="32"/>
        </w:rPr>
      </w:pPr>
    </w:p>
    <w:p w:rsidR="003908DF" w:rsidRPr="00D05A2F" w:rsidRDefault="003908DF">
      <w:pPr>
        <w:spacing w:line="240" w:lineRule="auto"/>
        <w:rPr>
          <w:rFonts w:ascii="Arial" w:hAnsi="Arial" w:cs="Arial"/>
          <w:b/>
          <w:color w:val="000000" w:themeColor="text1"/>
          <w:sz w:val="24"/>
          <w:szCs w:val="32"/>
          <w:lang w:val="id-ID"/>
        </w:rPr>
      </w:pPr>
      <w:r w:rsidRPr="00D05A2F">
        <w:rPr>
          <w:rFonts w:ascii="Arial" w:hAnsi="Arial" w:cs="Arial"/>
          <w:color w:val="000000" w:themeColor="text1"/>
        </w:rPr>
        <w:br w:type="page"/>
      </w:r>
    </w:p>
    <w:p w:rsidR="00D049F1" w:rsidRPr="00D05A2F" w:rsidRDefault="00D61669" w:rsidP="00356EF6">
      <w:pPr>
        <w:pStyle w:val="Heading1"/>
        <w:spacing w:after="160" w:line="480" w:lineRule="auto"/>
        <w:rPr>
          <w:b w:val="0"/>
          <w:sz w:val="22"/>
          <w:szCs w:val="22"/>
        </w:rPr>
      </w:pPr>
      <w:bookmarkStart w:id="163" w:name="_Toc137177130"/>
      <w:r w:rsidRPr="00D05A2F">
        <w:rPr>
          <w:color w:val="000000" w:themeColor="text1"/>
        </w:rPr>
        <w:lastRenderedPageBreak/>
        <w:t>DAFTAR PUSTAKA</w:t>
      </w:r>
      <w:bookmarkEnd w:id="17"/>
      <w:bookmarkEnd w:id="18"/>
      <w:bookmarkEnd w:id="163"/>
    </w:p>
    <w:p w:rsidR="00045AFC" w:rsidRPr="00D05A2F" w:rsidRDefault="00FD575C" w:rsidP="00045AFC">
      <w:pPr>
        <w:widowControl w:val="0"/>
        <w:autoSpaceDE w:val="0"/>
        <w:autoSpaceDN w:val="0"/>
        <w:adjustRightInd w:val="0"/>
        <w:spacing w:after="240" w:line="240" w:lineRule="auto"/>
        <w:ind w:left="480" w:hanging="480"/>
        <w:jc w:val="both"/>
        <w:rPr>
          <w:rFonts w:ascii="Arial" w:hAnsi="Arial" w:cs="Arial"/>
          <w:noProof/>
          <w:szCs w:val="24"/>
        </w:rPr>
      </w:pPr>
      <w:r w:rsidRPr="00FD575C">
        <w:rPr>
          <w:rFonts w:ascii="Arial" w:hAnsi="Arial" w:cs="Arial"/>
          <w:lang w:val="id-ID"/>
        </w:rPr>
        <w:fldChar w:fldCharType="begin" w:fldLock="1"/>
      </w:r>
      <w:r w:rsidR="00C60CA2" w:rsidRPr="00D05A2F">
        <w:rPr>
          <w:rFonts w:ascii="Arial" w:hAnsi="Arial" w:cs="Arial"/>
          <w:lang w:val="id-ID"/>
        </w:rPr>
        <w:instrText xml:space="preserve">ADDIN Mendeley Bibliography CSL_BIBLIOGRAPHY </w:instrText>
      </w:r>
      <w:r w:rsidRPr="00FD575C">
        <w:rPr>
          <w:rFonts w:ascii="Arial" w:hAnsi="Arial" w:cs="Arial"/>
          <w:lang w:val="id-ID"/>
        </w:rPr>
        <w:fldChar w:fldCharType="separate"/>
      </w:r>
      <w:r w:rsidR="00045AFC" w:rsidRPr="00D05A2F">
        <w:rPr>
          <w:rFonts w:ascii="Arial" w:hAnsi="Arial" w:cs="Arial"/>
          <w:noProof/>
          <w:szCs w:val="24"/>
        </w:rPr>
        <w:t xml:space="preserve">Azzahra, C. M. (2022). </w:t>
      </w:r>
      <w:r w:rsidR="00045AFC" w:rsidRPr="00D05A2F">
        <w:rPr>
          <w:rFonts w:ascii="Arial" w:hAnsi="Arial" w:cs="Arial"/>
          <w:i/>
          <w:iCs/>
          <w:noProof/>
          <w:szCs w:val="24"/>
        </w:rPr>
        <w:t>Uji Analgetika Dan Anti Inflamasi Ekstrak Dan Fraksi Daun Mangkokan ( Polyscias scutellaria ( Burm . f .) Fosberg .) Pada Tikus Putih Jantan Oleh : Cut Mutiara Azzahra</w:t>
      </w:r>
      <w:r w:rsidR="00045AFC" w:rsidRPr="00D05A2F">
        <w:rPr>
          <w:rFonts w:ascii="Arial" w:hAnsi="Arial" w:cs="Arial"/>
          <w:noProof/>
          <w:szCs w:val="24"/>
        </w:rPr>
        <w:t>. Universitas Sriwijaya.</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Beama, C. A., Klau, M. E., &amp; Araujo, N. G. de. (2021). Uji Efektivitas Pertumbuhan Rambut Sediaan Emulsi Kombinasi Ekstrak Etanol Daun Mangkokan (Polyscia Scutellaria) dan Daun Pandan Wangi (Pandanus Amaryllifolius Roxb), Pada Kelinci Jantan (Oryctolagus Cuniculus). </w:t>
      </w:r>
      <w:r w:rsidRPr="00D05A2F">
        <w:rPr>
          <w:rFonts w:ascii="Arial" w:hAnsi="Arial" w:cs="Arial"/>
          <w:i/>
          <w:iCs/>
          <w:noProof/>
          <w:szCs w:val="24"/>
        </w:rPr>
        <w:t>CHM-K Pharmaceutical Scientific Journal</w:t>
      </w:r>
      <w:r w:rsidRPr="00D05A2F">
        <w:rPr>
          <w:rFonts w:ascii="Arial" w:hAnsi="Arial" w:cs="Arial"/>
          <w:noProof/>
          <w:szCs w:val="24"/>
        </w:rPr>
        <w:t xml:space="preserve">, </w:t>
      </w:r>
      <w:r w:rsidRPr="00D05A2F">
        <w:rPr>
          <w:rFonts w:ascii="Arial" w:hAnsi="Arial" w:cs="Arial"/>
          <w:i/>
          <w:iCs/>
          <w:noProof/>
          <w:szCs w:val="24"/>
        </w:rPr>
        <w:t>4</w:t>
      </w:r>
      <w:r w:rsidRPr="00D05A2F">
        <w:rPr>
          <w:rFonts w:ascii="Arial" w:hAnsi="Arial" w:cs="Arial"/>
          <w:noProof/>
          <w:szCs w:val="24"/>
        </w:rPr>
        <w:t>(1), 51–60.</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Departemen Kesehatan Republik Indonesia. (2020). Farmakope Indonesia Edisi VI. In </w:t>
      </w:r>
      <w:r w:rsidRPr="00D05A2F">
        <w:rPr>
          <w:rFonts w:ascii="Arial" w:hAnsi="Arial" w:cs="Arial"/>
          <w:i/>
          <w:iCs/>
          <w:noProof/>
          <w:szCs w:val="24"/>
        </w:rPr>
        <w:t>Departemen Kesehatan Republik Indonesia</w:t>
      </w:r>
      <w:r w:rsidRPr="00D05A2F">
        <w:rPr>
          <w:rFonts w:ascii="Arial" w:hAnsi="Arial" w:cs="Arial"/>
          <w:noProof/>
          <w:szCs w:val="24"/>
        </w:rPr>
        <w:t>.</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Dewantari, R., Lintang, M., &amp; Nurmiyati. (2018). Jenis Tumbuhan yang Digunakan sebagai Obat Tradisional Di Daerah Eks- Karesidenan Surakarta. </w:t>
      </w:r>
      <w:r w:rsidRPr="00D05A2F">
        <w:rPr>
          <w:rFonts w:ascii="Arial" w:hAnsi="Arial" w:cs="Arial"/>
          <w:i/>
          <w:iCs/>
          <w:noProof/>
          <w:szCs w:val="24"/>
        </w:rPr>
        <w:t>Bioedukasi</w:t>
      </w:r>
      <w:r w:rsidRPr="00D05A2F">
        <w:rPr>
          <w:rFonts w:ascii="Arial" w:hAnsi="Arial" w:cs="Arial"/>
          <w:noProof/>
          <w:szCs w:val="24"/>
        </w:rPr>
        <w:t xml:space="preserve">, </w:t>
      </w:r>
      <w:r w:rsidRPr="00D05A2F">
        <w:rPr>
          <w:rFonts w:ascii="Arial" w:hAnsi="Arial" w:cs="Arial"/>
          <w:i/>
          <w:iCs/>
          <w:noProof/>
          <w:szCs w:val="24"/>
        </w:rPr>
        <w:t>11</w:t>
      </w:r>
      <w:r w:rsidRPr="00D05A2F">
        <w:rPr>
          <w:rFonts w:ascii="Arial" w:hAnsi="Arial" w:cs="Arial"/>
          <w:noProof/>
          <w:szCs w:val="24"/>
        </w:rPr>
        <w:t>(2), 118–123.</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Firmansyah. (2022). </w:t>
      </w:r>
      <w:r w:rsidRPr="00D05A2F">
        <w:rPr>
          <w:rFonts w:ascii="Arial" w:hAnsi="Arial" w:cs="Arial"/>
          <w:i/>
          <w:iCs/>
          <w:noProof/>
          <w:szCs w:val="24"/>
        </w:rPr>
        <w:t>Uji Efek Diuretik Ekstrak Kulit Buah Mentimun ( Cucumis sativus L .) Pada Mencit ( Mus muscullus ) Test The Diuretic Effect Of Cucumber ( Cucumis Sativus L .) Peel Extract On Mice ( Mus muscullus )</w:t>
      </w:r>
      <w:r w:rsidRPr="00D05A2F">
        <w:rPr>
          <w:rFonts w:ascii="Arial" w:hAnsi="Arial" w:cs="Arial"/>
          <w:noProof/>
          <w:szCs w:val="24"/>
        </w:rPr>
        <w:t xml:space="preserve">. </w:t>
      </w:r>
      <w:r w:rsidRPr="00D05A2F">
        <w:rPr>
          <w:rFonts w:ascii="Arial" w:hAnsi="Arial" w:cs="Arial"/>
          <w:i/>
          <w:iCs/>
          <w:noProof/>
          <w:szCs w:val="24"/>
        </w:rPr>
        <w:t>1</w:t>
      </w:r>
      <w:r w:rsidRPr="00D05A2F">
        <w:rPr>
          <w:rFonts w:ascii="Arial" w:hAnsi="Arial" w:cs="Arial"/>
          <w:noProof/>
          <w:szCs w:val="24"/>
        </w:rPr>
        <w:t>(1), 49–54.</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Frianto, F., Fajriaty, I., &amp; Riza, H. (2015). Evaluasi Faktor yang Mempengaruhi Jumlah Perkawinan Tikus Putih (Rattus norvegicus) Secara Kualitatif. </w:t>
      </w:r>
      <w:r w:rsidRPr="00D05A2F">
        <w:rPr>
          <w:rFonts w:ascii="Arial" w:hAnsi="Arial" w:cs="Arial"/>
          <w:i/>
          <w:iCs/>
          <w:noProof/>
          <w:szCs w:val="24"/>
        </w:rPr>
        <w:t>Jurnal Farmasi Kalbar</w:t>
      </w:r>
      <w:r w:rsidRPr="00D05A2F">
        <w:rPr>
          <w:rFonts w:ascii="Arial" w:hAnsi="Arial" w:cs="Arial"/>
          <w:noProof/>
          <w:szCs w:val="24"/>
        </w:rPr>
        <w:t xml:space="preserve">, </w:t>
      </w:r>
      <w:r w:rsidRPr="00D05A2F">
        <w:rPr>
          <w:rFonts w:ascii="Arial" w:hAnsi="Arial" w:cs="Arial"/>
          <w:i/>
          <w:iCs/>
          <w:noProof/>
          <w:szCs w:val="24"/>
        </w:rPr>
        <w:t>3</w:t>
      </w:r>
      <w:r w:rsidRPr="00D05A2F">
        <w:rPr>
          <w:rFonts w:ascii="Arial" w:hAnsi="Arial" w:cs="Arial"/>
          <w:noProof/>
          <w:szCs w:val="24"/>
        </w:rPr>
        <w:t>(1). https://doi.org/10.2307/3615019</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Handayani Wuri, Dya. (2015). Farmakologi Jilid III. </w:t>
      </w:r>
      <w:r w:rsidRPr="00D05A2F">
        <w:rPr>
          <w:rFonts w:ascii="Arial" w:hAnsi="Arial" w:cs="Arial"/>
          <w:i/>
          <w:iCs/>
          <w:noProof/>
          <w:szCs w:val="24"/>
        </w:rPr>
        <w:t>Deepublish</w:t>
      </w:r>
      <w:r w:rsidRPr="00D05A2F">
        <w:rPr>
          <w:rFonts w:ascii="Arial" w:hAnsi="Arial" w:cs="Arial"/>
          <w:noProof/>
          <w:szCs w:val="24"/>
        </w:rPr>
        <w:t>.</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Jumiarni, W. O., &amp; Komalasari, O. (2017). Eksplorasi Jenis dan Pemanfaatan Tumbuhan Obat Pada Masyarakat Suku Muna di Permukiman Kota Wuna. </w:t>
      </w:r>
      <w:r w:rsidRPr="00D05A2F">
        <w:rPr>
          <w:rFonts w:ascii="Arial" w:hAnsi="Arial" w:cs="Arial"/>
          <w:i/>
          <w:iCs/>
          <w:noProof/>
          <w:szCs w:val="24"/>
        </w:rPr>
        <w:t>Traditional Medicine Journal</w:t>
      </w:r>
      <w:r w:rsidRPr="00D05A2F">
        <w:rPr>
          <w:rFonts w:ascii="Arial" w:hAnsi="Arial" w:cs="Arial"/>
          <w:noProof/>
          <w:szCs w:val="24"/>
        </w:rPr>
        <w:t xml:space="preserve">, </w:t>
      </w:r>
      <w:r w:rsidRPr="00D05A2F">
        <w:rPr>
          <w:rFonts w:ascii="Arial" w:hAnsi="Arial" w:cs="Arial"/>
          <w:i/>
          <w:iCs/>
          <w:noProof/>
          <w:szCs w:val="24"/>
        </w:rPr>
        <w:t>22</w:t>
      </w:r>
      <w:r w:rsidRPr="00D05A2F">
        <w:rPr>
          <w:rFonts w:ascii="Arial" w:hAnsi="Arial" w:cs="Arial"/>
          <w:noProof/>
          <w:szCs w:val="24"/>
        </w:rPr>
        <w:t>(1), 45–56. http://journal.um-surabaya.ac.id/index.php/JKM/article/view/2203</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Kementerian Kesehatan RI. (2018). Riskesdas 2018. </w:t>
      </w:r>
      <w:r w:rsidRPr="00D05A2F">
        <w:rPr>
          <w:rFonts w:ascii="Arial" w:hAnsi="Arial" w:cs="Arial"/>
          <w:i/>
          <w:iCs/>
          <w:noProof/>
          <w:szCs w:val="24"/>
        </w:rPr>
        <w:t>Laporan Nasional Riskesdas 2018</w:t>
      </w:r>
      <w:r w:rsidRPr="00D05A2F">
        <w:rPr>
          <w:rFonts w:ascii="Arial" w:hAnsi="Arial" w:cs="Arial"/>
          <w:noProof/>
          <w:szCs w:val="24"/>
        </w:rPr>
        <w:t xml:space="preserve">, </w:t>
      </w:r>
      <w:r w:rsidRPr="00D05A2F">
        <w:rPr>
          <w:rFonts w:ascii="Arial" w:hAnsi="Arial" w:cs="Arial"/>
          <w:i/>
          <w:iCs/>
          <w:noProof/>
          <w:szCs w:val="24"/>
        </w:rPr>
        <w:t>44</w:t>
      </w:r>
      <w:r w:rsidRPr="00D05A2F">
        <w:rPr>
          <w:rFonts w:ascii="Arial" w:hAnsi="Arial" w:cs="Arial"/>
          <w:noProof/>
          <w:szCs w:val="24"/>
        </w:rPr>
        <w:t>(8).</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Kurniawati, F., Zaenab, S., &amp; Wahyuni, S. (2015). Atlas Tumbuhan Obat Indonesia. </w:t>
      </w:r>
      <w:r w:rsidRPr="00D05A2F">
        <w:rPr>
          <w:rFonts w:ascii="Arial" w:hAnsi="Arial" w:cs="Arial"/>
          <w:i/>
          <w:iCs/>
          <w:noProof/>
          <w:szCs w:val="24"/>
        </w:rPr>
        <w:t>Jurnal Pendidikan Biologi Indonesia</w:t>
      </w:r>
      <w:r w:rsidRPr="00D05A2F">
        <w:rPr>
          <w:rFonts w:ascii="Arial" w:hAnsi="Arial" w:cs="Arial"/>
          <w:noProof/>
          <w:szCs w:val="24"/>
        </w:rPr>
        <w:t xml:space="preserve">, </w:t>
      </w:r>
      <w:r w:rsidRPr="00D05A2F">
        <w:rPr>
          <w:rFonts w:ascii="Arial" w:hAnsi="Arial" w:cs="Arial"/>
          <w:i/>
          <w:iCs/>
          <w:noProof/>
          <w:szCs w:val="24"/>
        </w:rPr>
        <w:t>1</w:t>
      </w:r>
      <w:r w:rsidRPr="00D05A2F">
        <w:rPr>
          <w:rFonts w:ascii="Arial" w:hAnsi="Arial" w:cs="Arial"/>
          <w:noProof/>
          <w:szCs w:val="24"/>
        </w:rPr>
        <w:t>(2), 148–157.</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Limbong, M., Hidayah, N., Atjo, N. M., Wenas, D. M., Iksen, Mustiqawati, E., Ifada, A. S., Hapidah, Puspareni, L. D., Yaturrahman Harahap, H., S, H., &amp; Wulandari, A. (2023). </w:t>
      </w:r>
      <w:r w:rsidRPr="00D05A2F">
        <w:rPr>
          <w:rFonts w:ascii="Arial" w:hAnsi="Arial" w:cs="Arial"/>
          <w:i/>
          <w:iCs/>
          <w:noProof/>
          <w:szCs w:val="24"/>
        </w:rPr>
        <w:t>Farmakologi Sosial dan Pengelolaan Obat</w:t>
      </w:r>
      <w:r w:rsidRPr="00D05A2F">
        <w:rPr>
          <w:rFonts w:ascii="Arial" w:hAnsi="Arial" w:cs="Arial"/>
          <w:noProof/>
          <w:szCs w:val="24"/>
        </w:rPr>
        <w:t xml:space="preserve"> (Vol. 7, Issue 2). http://www.joi.isoss.net/PDFs/Vol-7-no-2-2021/03_J_ISOSS_7_2.pdf</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Marjoni, M. R. (2022). </w:t>
      </w:r>
      <w:r w:rsidRPr="00D05A2F">
        <w:rPr>
          <w:rFonts w:ascii="Arial" w:hAnsi="Arial" w:cs="Arial"/>
          <w:i/>
          <w:iCs/>
          <w:noProof/>
          <w:szCs w:val="24"/>
        </w:rPr>
        <w:t>Buku Teks Fitokimia Seri Ekstraksi</w:t>
      </w:r>
      <w:r w:rsidRPr="00D05A2F">
        <w:rPr>
          <w:rFonts w:ascii="Arial" w:hAnsi="Arial" w:cs="Arial"/>
          <w:noProof/>
          <w:szCs w:val="24"/>
        </w:rPr>
        <w:t xml:space="preserve"> (pp. 1–154).</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Nugraha, J., Marpaung, F. R., Edijanto, Soehita, S., &amp; Anniwati, L. (2019). </w:t>
      </w:r>
      <w:r w:rsidRPr="00D05A2F">
        <w:rPr>
          <w:rFonts w:ascii="Arial" w:hAnsi="Arial" w:cs="Arial"/>
          <w:i/>
          <w:iCs/>
          <w:noProof/>
          <w:szCs w:val="24"/>
        </w:rPr>
        <w:t>Analisis Cairan Tubuh &amp; Urine</w:t>
      </w:r>
      <w:r w:rsidRPr="00D05A2F">
        <w:rPr>
          <w:rFonts w:ascii="Arial" w:hAnsi="Arial" w:cs="Arial"/>
          <w:noProof/>
          <w:szCs w:val="24"/>
        </w:rPr>
        <w:t>. Airlangga University Press.</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lastRenderedPageBreak/>
        <w:t>Nurbaya, S., Wiratma, D. Y., Sitorus, E., &amp; Insani, A. (2021). Uji Aktivitas Antibakteri Ekstrak Etanol Daun</w:t>
      </w:r>
      <w:r w:rsidRPr="00D05A2F">
        <w:rPr>
          <w:rFonts w:ascii="Arial" w:hAnsi="Arial" w:cs="Arial"/>
          <w:noProof/>
          <w:szCs w:val="24"/>
          <w:lang w:val="id-ID"/>
        </w:rPr>
        <w:t xml:space="preserve"> </w:t>
      </w:r>
      <w:r w:rsidRPr="00D05A2F">
        <w:rPr>
          <w:rFonts w:ascii="Arial" w:hAnsi="Arial" w:cs="Arial"/>
          <w:noProof/>
          <w:szCs w:val="24"/>
        </w:rPr>
        <w:t xml:space="preserve">Mangkokan (Polyscias scutellaria) Terhadap Bakteri Propionibacterium acnes. </w:t>
      </w:r>
      <w:r w:rsidRPr="00D05A2F">
        <w:rPr>
          <w:rFonts w:ascii="Arial" w:hAnsi="Arial" w:cs="Arial"/>
          <w:i/>
          <w:iCs/>
          <w:noProof/>
          <w:szCs w:val="24"/>
        </w:rPr>
        <w:t>Jurnal Farmanesia</w:t>
      </w:r>
      <w:r w:rsidRPr="00D05A2F">
        <w:rPr>
          <w:rFonts w:ascii="Arial" w:hAnsi="Arial" w:cs="Arial"/>
          <w:noProof/>
          <w:szCs w:val="24"/>
        </w:rPr>
        <w:t xml:space="preserve">, </w:t>
      </w:r>
      <w:r w:rsidRPr="00D05A2F">
        <w:rPr>
          <w:rFonts w:ascii="Arial" w:hAnsi="Arial" w:cs="Arial"/>
          <w:i/>
          <w:iCs/>
          <w:noProof/>
          <w:szCs w:val="24"/>
        </w:rPr>
        <w:t>8</w:t>
      </w:r>
      <w:r w:rsidRPr="00D05A2F">
        <w:rPr>
          <w:rFonts w:ascii="Arial" w:hAnsi="Arial" w:cs="Arial"/>
          <w:noProof/>
          <w:szCs w:val="24"/>
        </w:rPr>
        <w:t>(2), 88–93. https://doi.org/10.51544/jf.v8i2.2795</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Palasari, D. I. A., Gayatri, K. S., Putra, G. J. E., Adilla, F., Lianty, J., As, G. A. D. N. P., Santi, N. M., &amp; Wijayanti, N. P. A. D. (2019). Uji Aktivitas Diuresis Infusa Seledri (Apium graveolens) Terhadap Mencit Putih Jantan (Mus musculus). </w:t>
      </w:r>
      <w:r w:rsidRPr="00D05A2F">
        <w:rPr>
          <w:rFonts w:ascii="Arial" w:hAnsi="Arial" w:cs="Arial"/>
          <w:i/>
          <w:iCs/>
          <w:noProof/>
          <w:szCs w:val="24"/>
        </w:rPr>
        <w:t>IPTEKMA</w:t>
      </w:r>
      <w:r w:rsidRPr="00D05A2F">
        <w:rPr>
          <w:rFonts w:ascii="Arial" w:hAnsi="Arial" w:cs="Arial"/>
          <w:noProof/>
          <w:szCs w:val="24"/>
        </w:rPr>
        <w:t xml:space="preserve">, </w:t>
      </w:r>
      <w:r w:rsidRPr="00D05A2F">
        <w:rPr>
          <w:rFonts w:ascii="Arial" w:hAnsi="Arial" w:cs="Arial"/>
          <w:i/>
          <w:iCs/>
          <w:noProof/>
          <w:szCs w:val="24"/>
        </w:rPr>
        <w:t>8</w:t>
      </w:r>
      <w:r w:rsidRPr="00D05A2F">
        <w:rPr>
          <w:rFonts w:ascii="Arial" w:hAnsi="Arial" w:cs="Arial"/>
          <w:noProof/>
          <w:szCs w:val="24"/>
        </w:rPr>
        <w:t>(2), 89–94.</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Pradita, T. I., &amp; Rejeki, S. (2022). Uji Daya Antiinflamasi Ekstrak Etanol Daun Mangkokan ( Nothopanax Scutellarium Merr .) pada Mencit Yang Diinduksi Karagenin. </w:t>
      </w:r>
      <w:r w:rsidRPr="00D05A2F">
        <w:rPr>
          <w:rFonts w:ascii="Arial" w:hAnsi="Arial" w:cs="Arial"/>
          <w:i/>
          <w:iCs/>
          <w:noProof/>
          <w:szCs w:val="24"/>
        </w:rPr>
        <w:t>Indonesian Journal On Medical Science</w:t>
      </w:r>
      <w:r w:rsidRPr="00D05A2F">
        <w:rPr>
          <w:rFonts w:ascii="Arial" w:hAnsi="Arial" w:cs="Arial"/>
          <w:noProof/>
          <w:szCs w:val="24"/>
        </w:rPr>
        <w:t xml:space="preserve">, </w:t>
      </w:r>
      <w:r w:rsidRPr="00D05A2F">
        <w:rPr>
          <w:rFonts w:ascii="Arial" w:hAnsi="Arial" w:cs="Arial"/>
          <w:i/>
          <w:iCs/>
          <w:noProof/>
          <w:szCs w:val="24"/>
        </w:rPr>
        <w:t>9</w:t>
      </w:r>
      <w:r w:rsidRPr="00D05A2F">
        <w:rPr>
          <w:rFonts w:ascii="Arial" w:hAnsi="Arial" w:cs="Arial"/>
          <w:noProof/>
          <w:szCs w:val="24"/>
        </w:rPr>
        <w:t>(1), 27–32.</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Primadiamanti, A., Winahyu, D. A., &amp; Ramadhana, Y. T. (2020). </w:t>
      </w:r>
      <w:r w:rsidR="00E1167A" w:rsidRPr="00D05A2F">
        <w:rPr>
          <w:rFonts w:ascii="Arial" w:hAnsi="Arial" w:cs="Arial"/>
          <w:noProof/>
          <w:szCs w:val="24"/>
        </w:rPr>
        <w:t>Uji Aktivitas Antibakteri Ekstrak Daun Mangkokan</w:t>
      </w:r>
      <w:r w:rsidRPr="00D05A2F">
        <w:rPr>
          <w:rFonts w:ascii="Arial" w:hAnsi="Arial" w:cs="Arial"/>
          <w:noProof/>
          <w:szCs w:val="24"/>
        </w:rPr>
        <w:t xml:space="preserve"> (Nothopanax scutellarium) </w:t>
      </w:r>
      <w:r w:rsidR="00E1167A" w:rsidRPr="00D05A2F">
        <w:rPr>
          <w:rFonts w:ascii="Arial" w:hAnsi="Arial" w:cs="Arial"/>
          <w:noProof/>
          <w:szCs w:val="24"/>
        </w:rPr>
        <w:t>Terhadap</w:t>
      </w:r>
      <w:r w:rsidRPr="00D05A2F">
        <w:rPr>
          <w:rFonts w:ascii="Arial" w:hAnsi="Arial" w:cs="Arial"/>
          <w:noProof/>
          <w:szCs w:val="24"/>
        </w:rPr>
        <w:t xml:space="preserve"> Staphylococcus aureusdan Pseudomonas aeruginosa. </w:t>
      </w:r>
      <w:r w:rsidRPr="00D05A2F">
        <w:rPr>
          <w:rFonts w:ascii="Arial" w:hAnsi="Arial" w:cs="Arial"/>
          <w:i/>
          <w:iCs/>
          <w:noProof/>
          <w:szCs w:val="24"/>
        </w:rPr>
        <w:t>Jurnal Analis Farmasi</w:t>
      </w:r>
      <w:r w:rsidRPr="00D05A2F">
        <w:rPr>
          <w:rFonts w:ascii="Arial" w:hAnsi="Arial" w:cs="Arial"/>
          <w:noProof/>
          <w:szCs w:val="24"/>
        </w:rPr>
        <w:t xml:space="preserve">, </w:t>
      </w:r>
      <w:r w:rsidRPr="00D05A2F">
        <w:rPr>
          <w:rFonts w:ascii="Arial" w:hAnsi="Arial" w:cs="Arial"/>
          <w:i/>
          <w:iCs/>
          <w:noProof/>
          <w:szCs w:val="24"/>
        </w:rPr>
        <w:t>5</w:t>
      </w:r>
      <w:r w:rsidRPr="00D05A2F">
        <w:rPr>
          <w:rFonts w:ascii="Arial" w:hAnsi="Arial" w:cs="Arial"/>
          <w:noProof/>
          <w:szCs w:val="24"/>
        </w:rPr>
        <w:t>(1), 1–9.</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Sabrina, A. P., Tania, E., Nurhalifah, N., Alvian, R., Veronita, S. C., Puji, S. I., &amp; Nuryamah, S. (2022). Studi Fitokimia dan Farmakologi Daun Mangkokan (Nothopanax scutellarium). </w:t>
      </w:r>
      <w:r w:rsidRPr="00D05A2F">
        <w:rPr>
          <w:rFonts w:ascii="Arial" w:hAnsi="Arial" w:cs="Arial"/>
          <w:i/>
          <w:iCs/>
          <w:noProof/>
          <w:szCs w:val="24"/>
        </w:rPr>
        <w:t>Jurnal Buana Farma</w:t>
      </w:r>
      <w:r w:rsidRPr="00D05A2F">
        <w:rPr>
          <w:rFonts w:ascii="Arial" w:hAnsi="Arial" w:cs="Arial"/>
          <w:noProof/>
          <w:szCs w:val="24"/>
        </w:rPr>
        <w:t xml:space="preserve">, </w:t>
      </w:r>
      <w:r w:rsidRPr="00D05A2F">
        <w:rPr>
          <w:rFonts w:ascii="Arial" w:hAnsi="Arial" w:cs="Arial"/>
          <w:i/>
          <w:iCs/>
          <w:noProof/>
          <w:szCs w:val="24"/>
        </w:rPr>
        <w:t>2</w:t>
      </w:r>
      <w:r w:rsidRPr="00D05A2F">
        <w:rPr>
          <w:rFonts w:ascii="Arial" w:hAnsi="Arial" w:cs="Arial"/>
          <w:noProof/>
          <w:szCs w:val="24"/>
        </w:rPr>
        <w:t>(2), 33–39.</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Santoso, H. B. (2020). </w:t>
      </w:r>
      <w:r w:rsidRPr="00D05A2F">
        <w:rPr>
          <w:rFonts w:ascii="Arial" w:hAnsi="Arial" w:cs="Arial"/>
          <w:i/>
          <w:iCs/>
          <w:noProof/>
          <w:szCs w:val="24"/>
        </w:rPr>
        <w:t>Seri Tanaman Hias : Mangkokan</w:t>
      </w:r>
      <w:r w:rsidRPr="00D05A2F">
        <w:rPr>
          <w:rFonts w:ascii="Arial" w:hAnsi="Arial" w:cs="Arial"/>
          <w:noProof/>
          <w:szCs w:val="24"/>
        </w:rPr>
        <w:t>. Pohon Cahaya Semesta.</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Sari, E. K., &amp; Hidayati, S. (2021). In Vitro Antioxidant Activity And GC-MS Analysis of Ethanolic Mangkokan Leaves Extract (Polyscias balfouriana (Sander ex Andre) L.H.Bailey). </w:t>
      </w:r>
      <w:r w:rsidRPr="00D05A2F">
        <w:rPr>
          <w:rFonts w:ascii="Arial" w:hAnsi="Arial" w:cs="Arial"/>
          <w:i/>
          <w:iCs/>
          <w:noProof/>
          <w:szCs w:val="24"/>
        </w:rPr>
        <w:t>Jurnal Katalisator</w:t>
      </w:r>
      <w:r w:rsidRPr="00D05A2F">
        <w:rPr>
          <w:rFonts w:ascii="Arial" w:hAnsi="Arial" w:cs="Arial"/>
          <w:noProof/>
          <w:szCs w:val="24"/>
        </w:rPr>
        <w:t xml:space="preserve">, </w:t>
      </w:r>
      <w:r w:rsidRPr="00D05A2F">
        <w:rPr>
          <w:rFonts w:ascii="Arial" w:hAnsi="Arial" w:cs="Arial"/>
          <w:i/>
          <w:iCs/>
          <w:noProof/>
          <w:szCs w:val="24"/>
        </w:rPr>
        <w:t>6</w:t>
      </w:r>
      <w:r w:rsidRPr="00D05A2F">
        <w:rPr>
          <w:rFonts w:ascii="Arial" w:hAnsi="Arial" w:cs="Arial"/>
          <w:noProof/>
          <w:szCs w:val="24"/>
        </w:rPr>
        <w:t>(1), 117–125.</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 xml:space="preserve">Sulistiowati, T. (2021). </w:t>
      </w:r>
      <w:r w:rsidRPr="00D05A2F">
        <w:rPr>
          <w:rFonts w:ascii="Arial" w:hAnsi="Arial" w:cs="Arial"/>
          <w:i/>
          <w:iCs/>
          <w:noProof/>
          <w:szCs w:val="24"/>
        </w:rPr>
        <w:t>Manfaat Daun Mangkokan Untuk KEsehatan Yang Jarang Diketahui</w:t>
      </w:r>
      <w:r w:rsidRPr="00D05A2F">
        <w:rPr>
          <w:rFonts w:ascii="Arial" w:hAnsi="Arial" w:cs="Arial"/>
          <w:noProof/>
          <w:szCs w:val="24"/>
        </w:rPr>
        <w:t>. Kontan.Co.Id. https://amp.kontan.co.id/news/manfaat-daun-mangkokan-untuk-kesehatan-yang-jarang-diketahui</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szCs w:val="24"/>
        </w:rPr>
      </w:pPr>
      <w:r w:rsidRPr="00D05A2F">
        <w:rPr>
          <w:rFonts w:ascii="Arial" w:hAnsi="Arial" w:cs="Arial"/>
          <w:noProof/>
          <w:szCs w:val="24"/>
        </w:rPr>
        <w:t>Susilowati, A., &amp; Kusuma Ramadhan, N. K. (2021). Perbandingan Aktivitas Diuretik pada Berbagai Produk Seduhan Teh Hijau</w:t>
      </w:r>
      <w:r w:rsidRPr="00D05A2F">
        <w:rPr>
          <w:rFonts w:ascii="Arial" w:hAnsi="Arial" w:cs="Arial"/>
          <w:noProof/>
          <w:szCs w:val="24"/>
          <w:lang w:val="id-ID"/>
        </w:rPr>
        <w:t xml:space="preserve"> </w:t>
      </w:r>
      <w:r w:rsidRPr="00D05A2F">
        <w:rPr>
          <w:rFonts w:ascii="Arial" w:hAnsi="Arial" w:cs="Arial"/>
          <w:noProof/>
          <w:szCs w:val="24"/>
        </w:rPr>
        <w:t xml:space="preserve">(Camellia sinensis L.). </w:t>
      </w:r>
      <w:r w:rsidRPr="00D05A2F">
        <w:rPr>
          <w:rFonts w:ascii="Arial" w:hAnsi="Arial" w:cs="Arial"/>
          <w:i/>
          <w:iCs/>
          <w:noProof/>
          <w:szCs w:val="24"/>
        </w:rPr>
        <w:t>Majalah Farmasetika</w:t>
      </w:r>
      <w:r w:rsidRPr="00D05A2F">
        <w:rPr>
          <w:rFonts w:ascii="Arial" w:hAnsi="Arial" w:cs="Arial"/>
          <w:noProof/>
          <w:szCs w:val="24"/>
        </w:rPr>
        <w:t xml:space="preserve">, </w:t>
      </w:r>
      <w:r w:rsidRPr="00D05A2F">
        <w:rPr>
          <w:rFonts w:ascii="Arial" w:hAnsi="Arial" w:cs="Arial"/>
          <w:i/>
          <w:iCs/>
          <w:noProof/>
          <w:szCs w:val="24"/>
        </w:rPr>
        <w:t>6</w:t>
      </w:r>
      <w:r w:rsidRPr="00D05A2F">
        <w:rPr>
          <w:rFonts w:ascii="Arial" w:hAnsi="Arial" w:cs="Arial"/>
          <w:i/>
          <w:iCs/>
          <w:noProof/>
          <w:szCs w:val="24"/>
          <w:lang w:val="id-ID"/>
        </w:rPr>
        <w:t xml:space="preserve"> </w:t>
      </w:r>
      <w:r w:rsidRPr="00D05A2F">
        <w:rPr>
          <w:rFonts w:ascii="Arial" w:hAnsi="Arial" w:cs="Arial"/>
          <w:noProof/>
          <w:szCs w:val="24"/>
        </w:rPr>
        <w:t>(Suppl 1), 71–79. https://doi.org/10.24198/mfarmasetika.v6i0.36705</w:t>
      </w:r>
    </w:p>
    <w:p w:rsidR="00045AFC" w:rsidRPr="00D05A2F" w:rsidRDefault="00045AFC" w:rsidP="00045AFC">
      <w:pPr>
        <w:widowControl w:val="0"/>
        <w:autoSpaceDE w:val="0"/>
        <w:autoSpaceDN w:val="0"/>
        <w:adjustRightInd w:val="0"/>
        <w:spacing w:after="240" w:line="240" w:lineRule="auto"/>
        <w:ind w:left="480" w:hanging="480"/>
        <w:jc w:val="both"/>
        <w:rPr>
          <w:rFonts w:ascii="Arial" w:hAnsi="Arial" w:cs="Arial"/>
          <w:noProof/>
        </w:rPr>
      </w:pPr>
      <w:r w:rsidRPr="00D05A2F">
        <w:rPr>
          <w:rFonts w:ascii="Arial" w:hAnsi="Arial" w:cs="Arial"/>
          <w:noProof/>
          <w:szCs w:val="24"/>
        </w:rPr>
        <w:t>Syafrinal. (2019). Isolasi Dan Identifikasi Senyawa Metabolit Sekunder Ekstrak Etil Asetat Daun Mangkokan (</w:t>
      </w:r>
      <w:r w:rsidRPr="00D05A2F">
        <w:rPr>
          <w:rFonts w:ascii="Arial" w:hAnsi="Arial" w:cs="Arial"/>
          <w:noProof/>
          <w:szCs w:val="24"/>
          <w:lang w:val="id-ID"/>
        </w:rPr>
        <w:t>N</w:t>
      </w:r>
      <w:r w:rsidRPr="00D05A2F">
        <w:rPr>
          <w:rFonts w:ascii="Arial" w:hAnsi="Arial" w:cs="Arial"/>
          <w:noProof/>
          <w:szCs w:val="24"/>
        </w:rPr>
        <w:t xml:space="preserve">othopanax scutellarium </w:t>
      </w:r>
      <w:r w:rsidRPr="00D05A2F">
        <w:rPr>
          <w:rFonts w:ascii="Arial" w:hAnsi="Arial" w:cs="Arial"/>
          <w:noProof/>
          <w:szCs w:val="24"/>
          <w:lang w:val="id-ID"/>
        </w:rPr>
        <w:t>M</w:t>
      </w:r>
      <w:r w:rsidRPr="00D05A2F">
        <w:rPr>
          <w:rFonts w:ascii="Arial" w:hAnsi="Arial" w:cs="Arial"/>
          <w:noProof/>
          <w:szCs w:val="24"/>
        </w:rPr>
        <w:t xml:space="preserve">err) Syafrinal Isolation And Identification Of Secondary Metabolite Compound Extract Ethyl Acetate Leaf Of Mangkokan (Nothopanax Scutellarium. </w:t>
      </w:r>
      <w:r w:rsidRPr="00D05A2F">
        <w:rPr>
          <w:rFonts w:ascii="Arial" w:hAnsi="Arial" w:cs="Arial"/>
          <w:i/>
          <w:iCs/>
          <w:noProof/>
          <w:szCs w:val="24"/>
        </w:rPr>
        <w:t>Sainti</w:t>
      </w:r>
      <w:r w:rsidRPr="00D05A2F">
        <w:rPr>
          <w:rFonts w:ascii="Arial" w:hAnsi="Arial" w:cs="Arial"/>
          <w:noProof/>
          <w:szCs w:val="24"/>
        </w:rPr>
        <w:t xml:space="preserve">, </w:t>
      </w:r>
      <w:r w:rsidRPr="00D05A2F">
        <w:rPr>
          <w:rFonts w:ascii="Arial" w:hAnsi="Arial" w:cs="Arial"/>
          <w:i/>
          <w:iCs/>
          <w:noProof/>
          <w:szCs w:val="24"/>
        </w:rPr>
        <w:t>6</w:t>
      </w:r>
      <w:r w:rsidRPr="00D05A2F">
        <w:rPr>
          <w:rFonts w:ascii="Arial" w:hAnsi="Arial" w:cs="Arial"/>
          <w:noProof/>
          <w:szCs w:val="24"/>
        </w:rPr>
        <w:t>(1), 19–26.</w:t>
      </w:r>
    </w:p>
    <w:p w:rsidR="00EC464A" w:rsidRPr="00D05A2F" w:rsidRDefault="00FD575C" w:rsidP="00045AFC">
      <w:pPr>
        <w:widowControl w:val="0"/>
        <w:autoSpaceDE w:val="0"/>
        <w:autoSpaceDN w:val="0"/>
        <w:adjustRightInd w:val="0"/>
        <w:spacing w:after="240" w:line="240" w:lineRule="auto"/>
        <w:ind w:left="480" w:hanging="480"/>
        <w:rPr>
          <w:rFonts w:ascii="Arial" w:hAnsi="Arial" w:cs="Arial"/>
        </w:rPr>
      </w:pPr>
      <w:r w:rsidRPr="00D05A2F">
        <w:rPr>
          <w:rFonts w:ascii="Arial" w:hAnsi="Arial" w:cs="Arial"/>
        </w:rPr>
        <w:fldChar w:fldCharType="end"/>
      </w:r>
      <w:bookmarkStart w:id="164" w:name="_Toc129154350"/>
      <w:bookmarkEnd w:id="164"/>
    </w:p>
    <w:p w:rsidR="00EC464A" w:rsidRPr="00D05A2F" w:rsidRDefault="00EC464A">
      <w:pPr>
        <w:spacing w:line="240" w:lineRule="auto"/>
        <w:rPr>
          <w:rFonts w:ascii="Arial" w:hAnsi="Arial" w:cs="Arial"/>
        </w:rPr>
      </w:pPr>
      <w:r w:rsidRPr="00D05A2F">
        <w:rPr>
          <w:rFonts w:ascii="Arial" w:hAnsi="Arial" w:cs="Arial"/>
        </w:rPr>
        <w:br w:type="page"/>
      </w:r>
    </w:p>
    <w:p w:rsidR="00661F24" w:rsidRPr="00D05A2F" w:rsidRDefault="00EC464A" w:rsidP="00661F24">
      <w:pPr>
        <w:pStyle w:val="Heading1"/>
        <w:spacing w:after="160" w:line="480" w:lineRule="auto"/>
        <w:rPr>
          <w:color w:val="000000" w:themeColor="text1"/>
        </w:rPr>
      </w:pPr>
      <w:bookmarkStart w:id="165" w:name="_Toc137177131"/>
      <w:r w:rsidRPr="00D05A2F">
        <w:rPr>
          <w:color w:val="000000" w:themeColor="text1"/>
        </w:rPr>
        <w:lastRenderedPageBreak/>
        <w:t>LAMPIRAN</w:t>
      </w:r>
      <w:bookmarkEnd w:id="165"/>
    </w:p>
    <w:p w:rsidR="00661F24" w:rsidRPr="00D05A2F" w:rsidRDefault="00661F24" w:rsidP="00661F24">
      <w:pPr>
        <w:pStyle w:val="Caption"/>
        <w:keepNext/>
        <w:rPr>
          <w:rFonts w:ascii="Arial" w:hAnsi="Arial" w:cs="Arial"/>
          <w:color w:val="auto"/>
          <w:sz w:val="22"/>
        </w:rPr>
      </w:pPr>
      <w:bookmarkStart w:id="166" w:name="_Toc143557160"/>
      <w:proofErr w:type="gramStart"/>
      <w:r w:rsidRPr="00D05A2F">
        <w:rPr>
          <w:rFonts w:ascii="Arial" w:hAnsi="Arial" w:cs="Arial"/>
          <w:color w:val="auto"/>
          <w:sz w:val="22"/>
        </w:rPr>
        <w:t xml:space="preserve">Lampiran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Lampiran \* ARABIC </w:instrText>
      </w:r>
      <w:r w:rsidR="00FD575C" w:rsidRPr="00D05A2F">
        <w:rPr>
          <w:rFonts w:ascii="Arial" w:hAnsi="Arial" w:cs="Arial"/>
          <w:color w:val="auto"/>
          <w:sz w:val="22"/>
        </w:rPr>
        <w:fldChar w:fldCharType="separate"/>
      </w:r>
      <w:r w:rsidR="00E1167A" w:rsidRPr="00D05A2F">
        <w:rPr>
          <w:rFonts w:ascii="Arial" w:hAnsi="Arial" w:cs="Arial"/>
          <w:noProof/>
          <w:color w:val="auto"/>
          <w:sz w:val="22"/>
        </w:rPr>
        <w:t>1</w:t>
      </w:r>
      <w:r w:rsidR="00FD575C" w:rsidRPr="00D05A2F">
        <w:rPr>
          <w:rFonts w:ascii="Arial" w:hAnsi="Arial" w:cs="Arial"/>
          <w:color w:val="auto"/>
          <w:sz w:val="22"/>
        </w:rPr>
        <w:fldChar w:fldCharType="end"/>
      </w:r>
      <w:r w:rsidRPr="00D05A2F">
        <w:rPr>
          <w:rFonts w:ascii="Arial" w:hAnsi="Arial" w:cs="Arial"/>
          <w:color w:val="auto"/>
          <w:sz w:val="22"/>
          <w:lang w:val="id-ID"/>
        </w:rPr>
        <w:t>.</w:t>
      </w:r>
      <w:proofErr w:type="gramEnd"/>
      <w:r w:rsidRPr="00D05A2F">
        <w:rPr>
          <w:rFonts w:ascii="Arial" w:hAnsi="Arial" w:cs="Arial"/>
          <w:color w:val="auto"/>
          <w:sz w:val="22"/>
          <w:lang w:val="id-ID"/>
        </w:rPr>
        <w:t xml:space="preserve"> Izin Penelitian di Laboratorium</w:t>
      </w:r>
      <w:bookmarkEnd w:id="166"/>
    </w:p>
    <w:p w:rsidR="00EC464A" w:rsidRPr="00D05A2F" w:rsidRDefault="00661F24" w:rsidP="00EC464A">
      <w:pPr>
        <w:rPr>
          <w:rFonts w:ascii="Arial" w:hAnsi="Arial" w:cs="Arial"/>
          <w:lang w:val="id-ID"/>
        </w:rPr>
      </w:pPr>
      <w:r w:rsidRPr="00D05A2F">
        <w:rPr>
          <w:rFonts w:ascii="Arial" w:hAnsi="Arial" w:cs="Arial"/>
          <w:noProof/>
          <w:lang w:val="id-ID" w:eastAsia="id-ID"/>
        </w:rPr>
        <w:drawing>
          <wp:inline distT="0" distB="0" distL="0" distR="0">
            <wp:extent cx="4713484" cy="653657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tretch>
                      <a:fillRect/>
                    </a:stretch>
                  </pic:blipFill>
                  <pic:spPr bwMode="auto">
                    <a:xfrm>
                      <a:off x="0" y="0"/>
                      <a:ext cx="4713484" cy="6536577"/>
                    </a:xfrm>
                    <a:prstGeom prst="rect">
                      <a:avLst/>
                    </a:prstGeom>
                    <a:noFill/>
                    <a:ln w="9525">
                      <a:noFill/>
                      <a:miter lim="800000"/>
                      <a:headEnd/>
                      <a:tailEnd/>
                    </a:ln>
                  </pic:spPr>
                </pic:pic>
              </a:graphicData>
            </a:graphic>
          </wp:inline>
        </w:drawing>
      </w:r>
    </w:p>
    <w:p w:rsidR="003905E6" w:rsidRPr="00D05A2F" w:rsidRDefault="00661F24" w:rsidP="00E1167A">
      <w:pPr>
        <w:spacing w:line="240" w:lineRule="auto"/>
        <w:rPr>
          <w:rFonts w:ascii="Arial" w:hAnsi="Arial" w:cs="Arial"/>
          <w:lang w:val="id-ID"/>
        </w:rPr>
      </w:pPr>
      <w:r w:rsidRPr="00D05A2F">
        <w:rPr>
          <w:rFonts w:ascii="Arial" w:hAnsi="Arial" w:cs="Arial"/>
        </w:rPr>
        <w:br w:type="page"/>
      </w:r>
    </w:p>
    <w:p w:rsidR="00E1167A" w:rsidRPr="00D05A2F" w:rsidRDefault="00E1167A" w:rsidP="00E1167A">
      <w:pPr>
        <w:pStyle w:val="Caption"/>
        <w:keepNext/>
        <w:rPr>
          <w:rFonts w:ascii="Arial" w:hAnsi="Arial" w:cs="Arial"/>
          <w:color w:val="auto"/>
          <w:sz w:val="22"/>
        </w:rPr>
      </w:pPr>
      <w:bookmarkStart w:id="167" w:name="_Toc143557161"/>
      <w:proofErr w:type="gramStart"/>
      <w:r w:rsidRPr="00D05A2F">
        <w:rPr>
          <w:rFonts w:ascii="Arial" w:hAnsi="Arial" w:cs="Arial"/>
          <w:color w:val="auto"/>
          <w:sz w:val="22"/>
        </w:rPr>
        <w:lastRenderedPageBreak/>
        <w:t xml:space="preserve">Lampiran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Lampiran \* ARABIC </w:instrText>
      </w:r>
      <w:r w:rsidR="00FD575C" w:rsidRPr="00D05A2F">
        <w:rPr>
          <w:rFonts w:ascii="Arial" w:hAnsi="Arial" w:cs="Arial"/>
          <w:color w:val="auto"/>
          <w:sz w:val="22"/>
        </w:rPr>
        <w:fldChar w:fldCharType="separate"/>
      </w:r>
      <w:r w:rsidRPr="00D05A2F">
        <w:rPr>
          <w:rFonts w:ascii="Arial" w:hAnsi="Arial" w:cs="Arial"/>
          <w:color w:val="auto"/>
          <w:sz w:val="22"/>
        </w:rPr>
        <w:t>2</w:t>
      </w:r>
      <w:r w:rsidR="00FD575C" w:rsidRPr="00D05A2F">
        <w:rPr>
          <w:rFonts w:ascii="Arial" w:hAnsi="Arial" w:cs="Arial"/>
          <w:color w:val="auto"/>
          <w:sz w:val="22"/>
        </w:rPr>
        <w:fldChar w:fldCharType="end"/>
      </w:r>
      <w:r w:rsidRPr="00D05A2F">
        <w:rPr>
          <w:rFonts w:ascii="Arial" w:hAnsi="Arial" w:cs="Arial"/>
          <w:color w:val="auto"/>
          <w:sz w:val="22"/>
        </w:rPr>
        <w:t>.</w:t>
      </w:r>
      <w:proofErr w:type="gramEnd"/>
      <w:r w:rsidRPr="00D05A2F">
        <w:rPr>
          <w:rFonts w:ascii="Arial" w:hAnsi="Arial" w:cs="Arial"/>
          <w:color w:val="auto"/>
          <w:sz w:val="22"/>
        </w:rPr>
        <w:t xml:space="preserve"> Hasil Identifikasi Tumbuhan</w:t>
      </w:r>
      <w:bookmarkEnd w:id="167"/>
    </w:p>
    <w:p w:rsidR="003905E6" w:rsidRPr="00D05A2F" w:rsidRDefault="003905E6" w:rsidP="00045AFC">
      <w:pPr>
        <w:widowControl w:val="0"/>
        <w:autoSpaceDE w:val="0"/>
        <w:autoSpaceDN w:val="0"/>
        <w:adjustRightInd w:val="0"/>
        <w:spacing w:after="240" w:line="240" w:lineRule="auto"/>
        <w:ind w:left="480" w:hanging="480"/>
        <w:rPr>
          <w:rFonts w:ascii="Arial" w:hAnsi="Arial" w:cs="Arial"/>
        </w:rPr>
      </w:pPr>
      <w:r w:rsidRPr="00D05A2F">
        <w:rPr>
          <w:rFonts w:ascii="Arial" w:hAnsi="Arial" w:cs="Arial"/>
          <w:noProof/>
          <w:lang w:val="id-ID" w:eastAsia="id-ID"/>
        </w:rPr>
        <w:drawing>
          <wp:inline distT="0" distB="0" distL="0" distR="0">
            <wp:extent cx="5039995" cy="6929120"/>
            <wp:effectExtent l="19050" t="0" r="8255" b="0"/>
            <wp:docPr id="6" name="Picture 5" descr="WhatsApp Image 2023-06-09 at 00.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24.39.jpeg"/>
                    <pic:cNvPicPr/>
                  </pic:nvPicPr>
                  <pic:blipFill>
                    <a:blip r:embed="rId22" cstate="print"/>
                    <a:stretch>
                      <a:fillRect/>
                    </a:stretch>
                  </pic:blipFill>
                  <pic:spPr>
                    <a:xfrm>
                      <a:off x="0" y="0"/>
                      <a:ext cx="5039995" cy="6929120"/>
                    </a:xfrm>
                    <a:prstGeom prst="rect">
                      <a:avLst/>
                    </a:prstGeom>
                  </pic:spPr>
                </pic:pic>
              </a:graphicData>
            </a:graphic>
          </wp:inline>
        </w:drawing>
      </w:r>
    </w:p>
    <w:p w:rsidR="003905E6" w:rsidRPr="00D05A2F" w:rsidRDefault="003905E6">
      <w:pPr>
        <w:spacing w:line="240" w:lineRule="auto"/>
        <w:rPr>
          <w:rFonts w:ascii="Arial" w:hAnsi="Arial" w:cs="Arial"/>
        </w:rPr>
      </w:pPr>
      <w:r w:rsidRPr="00D05A2F">
        <w:rPr>
          <w:rFonts w:ascii="Arial" w:hAnsi="Arial" w:cs="Arial"/>
        </w:rPr>
        <w:br w:type="page"/>
      </w:r>
    </w:p>
    <w:p w:rsidR="003905E6" w:rsidRPr="00D05A2F" w:rsidRDefault="003905E6" w:rsidP="003905E6">
      <w:pPr>
        <w:pStyle w:val="Caption"/>
        <w:keepNext/>
        <w:rPr>
          <w:rFonts w:ascii="Arial" w:hAnsi="Arial" w:cs="Arial"/>
          <w:color w:val="auto"/>
          <w:sz w:val="22"/>
        </w:rPr>
      </w:pPr>
      <w:bookmarkStart w:id="168" w:name="_Toc143557162"/>
      <w:proofErr w:type="gramStart"/>
      <w:r w:rsidRPr="00D05A2F">
        <w:rPr>
          <w:rFonts w:ascii="Arial" w:hAnsi="Arial" w:cs="Arial"/>
          <w:color w:val="auto"/>
          <w:sz w:val="22"/>
        </w:rPr>
        <w:lastRenderedPageBreak/>
        <w:t xml:space="preserve">Lampiran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Lampiran \* ARABIC </w:instrText>
      </w:r>
      <w:r w:rsidR="00FD575C" w:rsidRPr="00D05A2F">
        <w:rPr>
          <w:rFonts w:ascii="Arial" w:hAnsi="Arial" w:cs="Arial"/>
          <w:color w:val="auto"/>
          <w:sz w:val="22"/>
        </w:rPr>
        <w:fldChar w:fldCharType="separate"/>
      </w:r>
      <w:r w:rsidR="00E1167A" w:rsidRPr="00D05A2F">
        <w:rPr>
          <w:rFonts w:ascii="Arial" w:hAnsi="Arial" w:cs="Arial"/>
          <w:noProof/>
          <w:color w:val="auto"/>
          <w:sz w:val="22"/>
        </w:rPr>
        <w:t>3</w:t>
      </w:r>
      <w:r w:rsidR="00FD575C" w:rsidRPr="00D05A2F">
        <w:rPr>
          <w:rFonts w:ascii="Arial" w:hAnsi="Arial" w:cs="Arial"/>
          <w:color w:val="auto"/>
          <w:sz w:val="22"/>
        </w:rPr>
        <w:fldChar w:fldCharType="end"/>
      </w:r>
      <w:r w:rsidRPr="00D05A2F">
        <w:rPr>
          <w:rFonts w:ascii="Arial" w:hAnsi="Arial" w:cs="Arial"/>
          <w:color w:val="auto"/>
          <w:sz w:val="22"/>
          <w:lang w:val="id-ID"/>
        </w:rPr>
        <w:t>.</w:t>
      </w:r>
      <w:proofErr w:type="gramEnd"/>
      <w:r w:rsidRPr="00D05A2F">
        <w:rPr>
          <w:rFonts w:ascii="Arial" w:hAnsi="Arial" w:cs="Arial"/>
          <w:color w:val="auto"/>
          <w:sz w:val="22"/>
          <w:lang w:val="id-ID"/>
        </w:rPr>
        <w:t xml:space="preserve"> Tabel Konversi Dosis Manusia dan Hewan</w:t>
      </w:r>
      <w:bookmarkEnd w:id="168"/>
    </w:p>
    <w:p w:rsidR="00A47F46" w:rsidRPr="00D05A2F" w:rsidRDefault="003905E6" w:rsidP="00045AFC">
      <w:pPr>
        <w:widowControl w:val="0"/>
        <w:autoSpaceDE w:val="0"/>
        <w:autoSpaceDN w:val="0"/>
        <w:adjustRightInd w:val="0"/>
        <w:spacing w:after="240" w:line="240" w:lineRule="auto"/>
        <w:ind w:left="480" w:hanging="480"/>
        <w:rPr>
          <w:rFonts w:ascii="Arial" w:hAnsi="Arial" w:cs="Arial"/>
        </w:rPr>
      </w:pPr>
      <w:r w:rsidRPr="00D05A2F">
        <w:rPr>
          <w:rFonts w:ascii="Arial" w:hAnsi="Arial" w:cs="Arial"/>
          <w:noProof/>
          <w:lang w:val="id-ID" w:eastAsia="id-ID"/>
        </w:rPr>
        <w:drawing>
          <wp:inline distT="0" distB="0" distL="0" distR="0">
            <wp:extent cx="5039995" cy="3034665"/>
            <wp:effectExtent l="19050" t="0" r="8255" b="0"/>
            <wp:docPr id="7" name="Picture 6" descr="WhatsApp Image 2023-06-09 at 00.3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32.37.jpeg"/>
                    <pic:cNvPicPr/>
                  </pic:nvPicPr>
                  <pic:blipFill>
                    <a:blip r:embed="rId23" cstate="print"/>
                    <a:stretch>
                      <a:fillRect/>
                    </a:stretch>
                  </pic:blipFill>
                  <pic:spPr>
                    <a:xfrm>
                      <a:off x="0" y="0"/>
                      <a:ext cx="5039995" cy="3034665"/>
                    </a:xfrm>
                    <a:prstGeom prst="rect">
                      <a:avLst/>
                    </a:prstGeom>
                  </pic:spPr>
                </pic:pic>
              </a:graphicData>
            </a:graphic>
          </wp:inline>
        </w:drawing>
      </w:r>
    </w:p>
    <w:p w:rsidR="00F21805" w:rsidRPr="00D05A2F" w:rsidRDefault="00F21805">
      <w:pPr>
        <w:spacing w:line="240" w:lineRule="auto"/>
        <w:rPr>
          <w:rFonts w:ascii="Arial" w:hAnsi="Arial" w:cs="Arial"/>
          <w:lang w:val="id-ID"/>
        </w:rPr>
      </w:pPr>
    </w:p>
    <w:p w:rsidR="00A47F46" w:rsidRPr="00D05A2F" w:rsidRDefault="00F21805">
      <w:pPr>
        <w:spacing w:line="240" w:lineRule="auto"/>
        <w:rPr>
          <w:rFonts w:ascii="Arial" w:hAnsi="Arial" w:cs="Arial"/>
          <w:lang w:val="id-ID"/>
        </w:rPr>
      </w:pPr>
      <w:r w:rsidRPr="00D05A2F">
        <w:rPr>
          <w:rFonts w:ascii="Arial" w:hAnsi="Arial" w:cs="Arial"/>
        </w:rPr>
        <w:br w:type="page"/>
      </w:r>
    </w:p>
    <w:p w:rsidR="00A47F46" w:rsidRPr="00D05A2F" w:rsidRDefault="00A47F46" w:rsidP="00A47F46">
      <w:pPr>
        <w:pStyle w:val="Caption"/>
        <w:keepNext/>
        <w:rPr>
          <w:rFonts w:ascii="Arial" w:hAnsi="Arial" w:cs="Arial"/>
          <w:color w:val="auto"/>
          <w:sz w:val="22"/>
        </w:rPr>
      </w:pPr>
      <w:bookmarkStart w:id="169" w:name="_Toc143557163"/>
      <w:proofErr w:type="gramStart"/>
      <w:r w:rsidRPr="00D05A2F">
        <w:rPr>
          <w:rFonts w:ascii="Arial" w:hAnsi="Arial" w:cs="Arial"/>
          <w:color w:val="auto"/>
          <w:sz w:val="22"/>
        </w:rPr>
        <w:lastRenderedPageBreak/>
        <w:t xml:space="preserve">Lampiran </w:t>
      </w:r>
      <w:r w:rsidR="00FD575C" w:rsidRPr="00D05A2F">
        <w:rPr>
          <w:rFonts w:ascii="Arial" w:hAnsi="Arial" w:cs="Arial"/>
          <w:color w:val="auto"/>
          <w:sz w:val="22"/>
        </w:rPr>
        <w:fldChar w:fldCharType="begin"/>
      </w:r>
      <w:r w:rsidRPr="00D05A2F">
        <w:rPr>
          <w:rFonts w:ascii="Arial" w:hAnsi="Arial" w:cs="Arial"/>
          <w:color w:val="auto"/>
          <w:sz w:val="22"/>
        </w:rPr>
        <w:instrText xml:space="preserve"> SEQ Lampiran \* ARABIC </w:instrText>
      </w:r>
      <w:r w:rsidR="00FD575C" w:rsidRPr="00D05A2F">
        <w:rPr>
          <w:rFonts w:ascii="Arial" w:hAnsi="Arial" w:cs="Arial"/>
          <w:color w:val="auto"/>
          <w:sz w:val="22"/>
        </w:rPr>
        <w:fldChar w:fldCharType="separate"/>
      </w:r>
      <w:r w:rsidR="00E1167A" w:rsidRPr="00D05A2F">
        <w:rPr>
          <w:rFonts w:ascii="Arial" w:hAnsi="Arial" w:cs="Arial"/>
          <w:noProof/>
          <w:color w:val="auto"/>
          <w:sz w:val="22"/>
        </w:rPr>
        <w:t>4</w:t>
      </w:r>
      <w:r w:rsidR="00FD575C" w:rsidRPr="00D05A2F">
        <w:rPr>
          <w:rFonts w:ascii="Arial" w:hAnsi="Arial" w:cs="Arial"/>
          <w:color w:val="auto"/>
          <w:sz w:val="22"/>
        </w:rPr>
        <w:fldChar w:fldCharType="end"/>
      </w:r>
      <w:r w:rsidRPr="00D05A2F">
        <w:rPr>
          <w:rFonts w:ascii="Arial" w:hAnsi="Arial" w:cs="Arial"/>
          <w:color w:val="auto"/>
          <w:sz w:val="22"/>
          <w:lang w:val="id-ID"/>
        </w:rPr>
        <w:t>.</w:t>
      </w:r>
      <w:proofErr w:type="gramEnd"/>
      <w:r w:rsidRPr="00D05A2F">
        <w:rPr>
          <w:rFonts w:ascii="Arial" w:hAnsi="Arial" w:cs="Arial"/>
          <w:color w:val="auto"/>
          <w:sz w:val="22"/>
          <w:lang w:val="id-ID"/>
        </w:rPr>
        <w:t xml:space="preserve"> Dokumentasi  Penelitian</w:t>
      </w:r>
      <w:bookmarkEnd w:id="169"/>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3969"/>
      </w:tblGrid>
      <w:tr w:rsidR="00A47F46" w:rsidRPr="00D05A2F" w:rsidTr="00532367">
        <w:tc>
          <w:tcPr>
            <w:tcW w:w="4111" w:type="dxa"/>
          </w:tcPr>
          <w:p w:rsidR="00A47F46" w:rsidRPr="00D05A2F" w:rsidRDefault="00A47F46" w:rsidP="0007011C">
            <w:pPr>
              <w:widowControl w:val="0"/>
              <w:autoSpaceDE w:val="0"/>
              <w:autoSpaceDN w:val="0"/>
              <w:adjustRightInd w:val="0"/>
              <w:spacing w:after="120" w:line="240" w:lineRule="auto"/>
              <w:ind w:hanging="54"/>
              <w:rPr>
                <w:rFonts w:ascii="Arial" w:hAnsi="Arial" w:cs="Arial"/>
              </w:rPr>
            </w:pPr>
            <w:r w:rsidRPr="00D05A2F">
              <w:rPr>
                <w:rFonts w:ascii="Arial" w:hAnsi="Arial" w:cs="Arial"/>
                <w:noProof/>
                <w:lang w:val="id-ID" w:eastAsia="id-ID"/>
              </w:rPr>
              <w:drawing>
                <wp:inline distT="0" distB="0" distL="0" distR="0">
                  <wp:extent cx="2375283" cy="3010619"/>
                  <wp:effectExtent l="19050" t="0" r="5967" b="0"/>
                  <wp:docPr id="8" name="Picture 7" descr="WhatsApp Image 2023-06-02 at 14.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4.00.35.jpeg"/>
                          <pic:cNvPicPr/>
                        </pic:nvPicPr>
                        <pic:blipFill>
                          <a:blip r:embed="rId24" cstate="print"/>
                          <a:srcRect t="30435" r="3768" b="15976"/>
                          <a:stretch>
                            <a:fillRect/>
                          </a:stretch>
                        </pic:blipFill>
                        <pic:spPr>
                          <a:xfrm>
                            <a:off x="0" y="0"/>
                            <a:ext cx="2385389" cy="3023428"/>
                          </a:xfrm>
                          <a:prstGeom prst="rect">
                            <a:avLst/>
                          </a:prstGeom>
                        </pic:spPr>
                      </pic:pic>
                    </a:graphicData>
                  </a:graphic>
                </wp:inline>
              </w:drawing>
            </w:r>
          </w:p>
        </w:tc>
        <w:tc>
          <w:tcPr>
            <w:tcW w:w="3969" w:type="dxa"/>
          </w:tcPr>
          <w:p w:rsidR="00A47F46" w:rsidRPr="00D05A2F" w:rsidRDefault="00A47F46"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165684" cy="3010619"/>
                  <wp:effectExtent l="19050" t="0" r="6016" b="0"/>
                  <wp:docPr id="10" name="Picture 9" descr="WhatsApp Image 2023-06-02 at 12.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2.49.07.jpeg"/>
                          <pic:cNvPicPr/>
                        </pic:nvPicPr>
                        <pic:blipFill>
                          <a:blip r:embed="rId25" cstate="print"/>
                          <a:srcRect l="3047" r="45089"/>
                          <a:stretch>
                            <a:fillRect/>
                          </a:stretch>
                        </pic:blipFill>
                        <pic:spPr>
                          <a:xfrm>
                            <a:off x="0" y="0"/>
                            <a:ext cx="2165684" cy="3010619"/>
                          </a:xfrm>
                          <a:prstGeom prst="rect">
                            <a:avLst/>
                          </a:prstGeom>
                        </pic:spPr>
                      </pic:pic>
                    </a:graphicData>
                  </a:graphic>
                </wp:inline>
              </w:drawing>
            </w:r>
          </w:p>
        </w:tc>
      </w:tr>
      <w:tr w:rsidR="00A47F46" w:rsidRPr="00D05A2F" w:rsidTr="00532367">
        <w:tc>
          <w:tcPr>
            <w:tcW w:w="4111" w:type="dxa"/>
          </w:tcPr>
          <w:p w:rsidR="00A47F46" w:rsidRPr="00D05A2F" w:rsidRDefault="00A47F46" w:rsidP="00A47F46">
            <w:pPr>
              <w:widowControl w:val="0"/>
              <w:autoSpaceDE w:val="0"/>
              <w:autoSpaceDN w:val="0"/>
              <w:adjustRightInd w:val="0"/>
              <w:spacing w:after="240" w:line="240" w:lineRule="auto"/>
              <w:ind w:left="-54"/>
              <w:rPr>
                <w:rFonts w:ascii="Arial" w:hAnsi="Arial" w:cs="Arial"/>
                <w:lang w:val="id-ID"/>
              </w:rPr>
            </w:pPr>
            <w:r w:rsidRPr="00D05A2F">
              <w:rPr>
                <w:rFonts w:ascii="Arial" w:hAnsi="Arial" w:cs="Arial"/>
                <w:lang w:val="id-ID"/>
              </w:rPr>
              <w:t>Gambar 1. Pengambilan Daun Mangkokan</w:t>
            </w:r>
          </w:p>
        </w:tc>
        <w:tc>
          <w:tcPr>
            <w:tcW w:w="3969" w:type="dxa"/>
          </w:tcPr>
          <w:p w:rsidR="00A47F46" w:rsidRPr="00D05A2F" w:rsidRDefault="0007011C"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2. Daun Mangkokan</w:t>
            </w:r>
          </w:p>
        </w:tc>
      </w:tr>
      <w:tr w:rsidR="00A47F46" w:rsidRPr="00D05A2F" w:rsidTr="00532367">
        <w:tc>
          <w:tcPr>
            <w:tcW w:w="4111" w:type="dxa"/>
          </w:tcPr>
          <w:p w:rsidR="00A47F46" w:rsidRPr="00D05A2F" w:rsidRDefault="0007011C" w:rsidP="00BD4D43">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344586" cy="3209026"/>
                  <wp:effectExtent l="19050" t="0" r="0" b="0"/>
                  <wp:docPr id="11" name="Picture 10" descr="WhatsApp Image 2023-06-02 at 14.0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4.08.26.jpeg"/>
                          <pic:cNvPicPr/>
                        </pic:nvPicPr>
                        <pic:blipFill>
                          <a:blip r:embed="rId26" cstate="print"/>
                          <a:srcRect l="16109" t="34327" r="10583" b="15161"/>
                          <a:stretch>
                            <a:fillRect/>
                          </a:stretch>
                        </pic:blipFill>
                        <pic:spPr>
                          <a:xfrm>
                            <a:off x="0" y="0"/>
                            <a:ext cx="2353721" cy="3221529"/>
                          </a:xfrm>
                          <a:prstGeom prst="rect">
                            <a:avLst/>
                          </a:prstGeom>
                        </pic:spPr>
                      </pic:pic>
                    </a:graphicData>
                  </a:graphic>
                </wp:inline>
              </w:drawing>
            </w:r>
          </w:p>
        </w:tc>
        <w:tc>
          <w:tcPr>
            <w:tcW w:w="3969" w:type="dxa"/>
          </w:tcPr>
          <w:p w:rsidR="00A47F46" w:rsidRPr="00D05A2F" w:rsidRDefault="0007011C" w:rsidP="0007011C">
            <w:pPr>
              <w:widowControl w:val="0"/>
              <w:autoSpaceDE w:val="0"/>
              <w:autoSpaceDN w:val="0"/>
              <w:adjustRightInd w:val="0"/>
              <w:spacing w:after="240" w:line="240" w:lineRule="auto"/>
              <w:ind w:firstLine="34"/>
              <w:rPr>
                <w:rFonts w:ascii="Arial" w:hAnsi="Arial" w:cs="Arial"/>
              </w:rPr>
            </w:pPr>
            <w:r w:rsidRPr="00D05A2F">
              <w:rPr>
                <w:rFonts w:ascii="Arial" w:hAnsi="Arial" w:cs="Arial"/>
                <w:noProof/>
                <w:lang w:val="id-ID" w:eastAsia="id-ID"/>
              </w:rPr>
              <w:drawing>
                <wp:inline distT="0" distB="0" distL="0" distR="0">
                  <wp:extent cx="2103048" cy="3165894"/>
                  <wp:effectExtent l="19050" t="0" r="0" b="0"/>
                  <wp:docPr id="12" name="Picture 11" descr="WhatsApp Image 2023-06-02 at 12.49.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2.49.08 (1).jpeg"/>
                          <pic:cNvPicPr/>
                        </pic:nvPicPr>
                        <pic:blipFill>
                          <a:blip r:embed="rId27" cstate="print"/>
                          <a:srcRect l="27808" t="16582" r="2335" b="5662"/>
                          <a:stretch>
                            <a:fillRect/>
                          </a:stretch>
                        </pic:blipFill>
                        <pic:spPr>
                          <a:xfrm>
                            <a:off x="0" y="0"/>
                            <a:ext cx="2108452" cy="3174030"/>
                          </a:xfrm>
                          <a:prstGeom prst="rect">
                            <a:avLst/>
                          </a:prstGeom>
                        </pic:spPr>
                      </pic:pic>
                    </a:graphicData>
                  </a:graphic>
                </wp:inline>
              </w:drawing>
            </w:r>
          </w:p>
        </w:tc>
      </w:tr>
      <w:tr w:rsidR="00A47F46" w:rsidRPr="00D05A2F" w:rsidTr="00532367">
        <w:tc>
          <w:tcPr>
            <w:tcW w:w="4111" w:type="dxa"/>
          </w:tcPr>
          <w:p w:rsidR="00A47F46" w:rsidRPr="00D05A2F" w:rsidRDefault="0007011C" w:rsidP="00BD4D43">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3. Penimbangan Daun Mangkokan</w:t>
            </w:r>
          </w:p>
        </w:tc>
        <w:tc>
          <w:tcPr>
            <w:tcW w:w="3969" w:type="dxa"/>
          </w:tcPr>
          <w:p w:rsidR="00A47F46" w:rsidRPr="00D05A2F" w:rsidRDefault="0007011C" w:rsidP="0007011C">
            <w:pPr>
              <w:widowControl w:val="0"/>
              <w:autoSpaceDE w:val="0"/>
              <w:autoSpaceDN w:val="0"/>
              <w:adjustRightInd w:val="0"/>
              <w:spacing w:after="120" w:line="240" w:lineRule="auto"/>
              <w:ind w:left="34"/>
              <w:rPr>
                <w:rFonts w:ascii="Arial" w:hAnsi="Arial" w:cs="Arial"/>
                <w:lang w:val="id-ID"/>
              </w:rPr>
            </w:pPr>
            <w:r w:rsidRPr="00D05A2F">
              <w:rPr>
                <w:rFonts w:ascii="Arial" w:hAnsi="Arial" w:cs="Arial"/>
                <w:lang w:val="id-ID"/>
              </w:rPr>
              <w:t>Gambar 4. Pencucian Daun Mangkokan</w:t>
            </w:r>
          </w:p>
        </w:tc>
      </w:tr>
      <w:tr w:rsidR="00A47F46" w:rsidRPr="00D05A2F" w:rsidTr="00532367">
        <w:tc>
          <w:tcPr>
            <w:tcW w:w="4111"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lastRenderedPageBreak/>
              <w:drawing>
                <wp:inline distT="0" distB="0" distL="0" distR="0">
                  <wp:extent cx="2373378" cy="3096883"/>
                  <wp:effectExtent l="19050" t="0" r="7872" b="0"/>
                  <wp:docPr id="20" name="Picture 17" descr="WhatsApp Image 2023-06-02 at 14.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4.00.36.jpeg"/>
                          <pic:cNvPicPr/>
                        </pic:nvPicPr>
                        <pic:blipFill>
                          <a:blip r:embed="rId28" cstate="print"/>
                          <a:srcRect l="18054"/>
                          <a:stretch>
                            <a:fillRect/>
                          </a:stretch>
                        </pic:blipFill>
                        <pic:spPr>
                          <a:xfrm>
                            <a:off x="0" y="0"/>
                            <a:ext cx="2377476" cy="3102230"/>
                          </a:xfrm>
                          <a:prstGeom prst="rect">
                            <a:avLst/>
                          </a:prstGeom>
                        </pic:spPr>
                      </pic:pic>
                    </a:graphicData>
                  </a:graphic>
                </wp:inline>
              </w:drawing>
            </w:r>
          </w:p>
        </w:tc>
        <w:tc>
          <w:tcPr>
            <w:tcW w:w="3969"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323586" cy="3096883"/>
                  <wp:effectExtent l="19050" t="0" r="514" b="0"/>
                  <wp:docPr id="19" name="Picture 12" descr="WhatsApp Image 2023-06-02 at 14.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4.00.07.jpeg"/>
                          <pic:cNvPicPr/>
                        </pic:nvPicPr>
                        <pic:blipFill>
                          <a:blip r:embed="rId29" cstate="print"/>
                          <a:srcRect l="15987"/>
                          <a:stretch>
                            <a:fillRect/>
                          </a:stretch>
                        </pic:blipFill>
                        <pic:spPr>
                          <a:xfrm>
                            <a:off x="0" y="0"/>
                            <a:ext cx="2329356" cy="3104574"/>
                          </a:xfrm>
                          <a:prstGeom prst="rect">
                            <a:avLst/>
                          </a:prstGeom>
                        </pic:spPr>
                      </pic:pic>
                    </a:graphicData>
                  </a:graphic>
                </wp:inline>
              </w:drawing>
            </w:r>
          </w:p>
        </w:tc>
      </w:tr>
      <w:tr w:rsidR="00090283" w:rsidRPr="00D05A2F" w:rsidTr="00532367">
        <w:tc>
          <w:tcPr>
            <w:tcW w:w="8080" w:type="dxa"/>
            <w:gridSpan w:val="2"/>
          </w:tcPr>
          <w:p w:rsidR="00090283" w:rsidRPr="00D05A2F" w:rsidRDefault="00090283"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5. Pembuatan Dekokta Daun Mangkokan</w:t>
            </w:r>
          </w:p>
        </w:tc>
      </w:tr>
      <w:tr w:rsidR="00A47F46" w:rsidRPr="00D05A2F" w:rsidTr="00532367">
        <w:tc>
          <w:tcPr>
            <w:tcW w:w="4111"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375038" cy="3605842"/>
                  <wp:effectExtent l="19050" t="0" r="6212" b="0"/>
                  <wp:docPr id="17" name="Picture 13" descr="WhatsApp Image 2023-06-09 at 01.09.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09.34.jpeg"/>
                          <pic:cNvPicPr/>
                        </pic:nvPicPr>
                        <pic:blipFill>
                          <a:blip r:embed="rId30" cstate="print"/>
                          <a:srcRect t="17312" b="9506"/>
                          <a:stretch>
                            <a:fillRect/>
                          </a:stretch>
                        </pic:blipFill>
                        <pic:spPr>
                          <a:xfrm>
                            <a:off x="0" y="0"/>
                            <a:ext cx="2377189" cy="3609108"/>
                          </a:xfrm>
                          <a:prstGeom prst="rect">
                            <a:avLst/>
                          </a:prstGeom>
                        </pic:spPr>
                      </pic:pic>
                    </a:graphicData>
                  </a:graphic>
                </wp:inline>
              </w:drawing>
            </w:r>
          </w:p>
        </w:tc>
        <w:tc>
          <w:tcPr>
            <w:tcW w:w="3969"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466893" cy="3605842"/>
                  <wp:effectExtent l="19050" t="0" r="0" b="0"/>
                  <wp:docPr id="16" name="Picture 14" descr="WhatsApp Image 2023-06-09 at 01.1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12.33.jpeg"/>
                          <pic:cNvPicPr/>
                        </pic:nvPicPr>
                        <pic:blipFill>
                          <a:blip r:embed="rId31" cstate="print"/>
                          <a:srcRect t="6275" b="5026"/>
                          <a:stretch>
                            <a:fillRect/>
                          </a:stretch>
                        </pic:blipFill>
                        <pic:spPr>
                          <a:xfrm>
                            <a:off x="0" y="0"/>
                            <a:ext cx="2468904" cy="3608781"/>
                          </a:xfrm>
                          <a:prstGeom prst="rect">
                            <a:avLst/>
                          </a:prstGeom>
                        </pic:spPr>
                      </pic:pic>
                    </a:graphicData>
                  </a:graphic>
                </wp:inline>
              </w:drawing>
            </w:r>
          </w:p>
        </w:tc>
      </w:tr>
      <w:tr w:rsidR="00A47F46" w:rsidRPr="00D05A2F" w:rsidTr="00532367">
        <w:tc>
          <w:tcPr>
            <w:tcW w:w="4111" w:type="dxa"/>
          </w:tcPr>
          <w:p w:rsidR="00A47F46" w:rsidRPr="00D05A2F" w:rsidRDefault="00090283"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6. Dekokta Daun Mangkokan 35%</w:t>
            </w:r>
          </w:p>
        </w:tc>
        <w:tc>
          <w:tcPr>
            <w:tcW w:w="3969" w:type="dxa"/>
          </w:tcPr>
          <w:p w:rsidR="00A47F46" w:rsidRPr="00D05A2F" w:rsidRDefault="00090283"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7. Pengenceran Dekokta Daun Mangkokan 35%</w:t>
            </w:r>
          </w:p>
        </w:tc>
      </w:tr>
    </w:tbl>
    <w:p w:rsidR="00090283" w:rsidRPr="00D05A2F" w:rsidRDefault="00090283">
      <w:pPr>
        <w:rPr>
          <w:rFonts w:ascii="Arial" w:hAnsi="Arial" w:cs="Arial"/>
        </w:rPr>
      </w:pPr>
    </w:p>
    <w:p w:rsidR="00090283" w:rsidRPr="00D05A2F" w:rsidRDefault="00090283" w:rsidP="00090283">
      <w:pPr>
        <w:spacing w:line="240" w:lineRule="auto"/>
        <w:rPr>
          <w:rFonts w:ascii="Arial" w:hAnsi="Arial" w:cs="Arial"/>
          <w:lang w:val="id-ID"/>
        </w:rPr>
      </w:pPr>
      <w:r w:rsidRPr="00D05A2F">
        <w:rPr>
          <w:rFonts w:ascii="Arial" w:hAnsi="Arial" w:cs="Arial"/>
        </w:rPr>
        <w:br w:type="page"/>
      </w:r>
    </w:p>
    <w:tbl>
      <w:tblPr>
        <w:tblStyle w:val="TableGrid"/>
        <w:tblW w:w="80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11"/>
        <w:gridCol w:w="3969"/>
      </w:tblGrid>
      <w:tr w:rsidR="00A47F46" w:rsidRPr="00D05A2F" w:rsidTr="00532367">
        <w:tc>
          <w:tcPr>
            <w:tcW w:w="4111"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lastRenderedPageBreak/>
              <w:drawing>
                <wp:inline distT="0" distB="0" distL="0" distR="0">
                  <wp:extent cx="2430852" cy="2889849"/>
                  <wp:effectExtent l="19050" t="0" r="7548" b="0"/>
                  <wp:docPr id="21" name="Picture 20" descr="WhatsApp Image 2023-06-02 at 14.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4.00.15.jpeg"/>
                          <pic:cNvPicPr/>
                        </pic:nvPicPr>
                        <pic:blipFill>
                          <a:blip r:embed="rId32" cstate="print"/>
                          <a:stretch>
                            <a:fillRect/>
                          </a:stretch>
                        </pic:blipFill>
                        <pic:spPr>
                          <a:xfrm>
                            <a:off x="0" y="0"/>
                            <a:ext cx="2433328" cy="2892792"/>
                          </a:xfrm>
                          <a:prstGeom prst="rect">
                            <a:avLst/>
                          </a:prstGeom>
                        </pic:spPr>
                      </pic:pic>
                    </a:graphicData>
                  </a:graphic>
                </wp:inline>
              </w:drawing>
            </w:r>
          </w:p>
        </w:tc>
        <w:tc>
          <w:tcPr>
            <w:tcW w:w="3969" w:type="dxa"/>
          </w:tcPr>
          <w:p w:rsidR="00A47F46" w:rsidRPr="00D05A2F" w:rsidRDefault="00090283"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352951" cy="2889849"/>
                  <wp:effectExtent l="19050" t="0" r="9249" b="0"/>
                  <wp:docPr id="22" name="Picture 21" descr="WhatsApp Image 2023-06-02 at 12.4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2.49.07.jpeg"/>
                          <pic:cNvPicPr/>
                        </pic:nvPicPr>
                        <pic:blipFill>
                          <a:blip r:embed="rId25" cstate="print"/>
                          <a:srcRect l="7546" r="15871"/>
                          <a:stretch>
                            <a:fillRect/>
                          </a:stretch>
                        </pic:blipFill>
                        <pic:spPr>
                          <a:xfrm>
                            <a:off x="0" y="0"/>
                            <a:ext cx="2355060" cy="2892439"/>
                          </a:xfrm>
                          <a:prstGeom prst="rect">
                            <a:avLst/>
                          </a:prstGeom>
                        </pic:spPr>
                      </pic:pic>
                    </a:graphicData>
                  </a:graphic>
                </wp:inline>
              </w:drawing>
            </w:r>
          </w:p>
        </w:tc>
      </w:tr>
      <w:tr w:rsidR="00090283" w:rsidRPr="00D05A2F" w:rsidTr="00532367">
        <w:tc>
          <w:tcPr>
            <w:tcW w:w="8080" w:type="dxa"/>
            <w:gridSpan w:val="2"/>
          </w:tcPr>
          <w:p w:rsidR="00090283" w:rsidRPr="00D05A2F" w:rsidRDefault="00090283"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8. Alat dan Bahan Yang Digunakan</w:t>
            </w:r>
            <w:r w:rsidR="0023759C" w:rsidRPr="00D05A2F">
              <w:rPr>
                <w:rFonts w:ascii="Arial" w:hAnsi="Arial" w:cs="Arial"/>
                <w:lang w:val="id-ID"/>
              </w:rPr>
              <w:t xml:space="preserve"> </w:t>
            </w:r>
          </w:p>
        </w:tc>
      </w:tr>
      <w:tr w:rsidR="00A47F46" w:rsidRPr="00D05A2F" w:rsidTr="00532367">
        <w:tc>
          <w:tcPr>
            <w:tcW w:w="4111" w:type="dxa"/>
          </w:tcPr>
          <w:p w:rsidR="00A47F46" w:rsidRPr="00D05A2F" w:rsidRDefault="00532367"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2432493" cy="3786996"/>
                  <wp:effectExtent l="19050" t="0" r="5907" b="0"/>
                  <wp:docPr id="25" name="Picture 24" descr="WhatsApp Image 2023-06-09 at 01.1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14.04.jpeg"/>
                          <pic:cNvPicPr/>
                        </pic:nvPicPr>
                        <pic:blipFill>
                          <a:blip r:embed="rId33" cstate="print"/>
                          <a:stretch>
                            <a:fillRect/>
                          </a:stretch>
                        </pic:blipFill>
                        <pic:spPr>
                          <a:xfrm>
                            <a:off x="0" y="0"/>
                            <a:ext cx="2436922" cy="3793891"/>
                          </a:xfrm>
                          <a:prstGeom prst="rect">
                            <a:avLst/>
                          </a:prstGeom>
                        </pic:spPr>
                      </pic:pic>
                    </a:graphicData>
                  </a:graphic>
                </wp:inline>
              </w:drawing>
            </w:r>
          </w:p>
        </w:tc>
        <w:tc>
          <w:tcPr>
            <w:tcW w:w="3969" w:type="dxa"/>
          </w:tcPr>
          <w:p w:rsidR="00A47F46" w:rsidRPr="00D05A2F" w:rsidRDefault="00532367"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432493" cy="3786996"/>
                  <wp:effectExtent l="19050" t="0" r="5907" b="0"/>
                  <wp:docPr id="24" name="Picture 22" descr="WhatsApp Image 2023-06-09 at 01.4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1.44.16.jpeg"/>
                          <pic:cNvPicPr/>
                        </pic:nvPicPr>
                        <pic:blipFill>
                          <a:blip r:embed="rId34" cstate="print"/>
                          <a:srcRect t="2830" r="6854" b="3875"/>
                          <a:stretch>
                            <a:fillRect/>
                          </a:stretch>
                        </pic:blipFill>
                        <pic:spPr>
                          <a:xfrm>
                            <a:off x="0" y="0"/>
                            <a:ext cx="2434908" cy="3790755"/>
                          </a:xfrm>
                          <a:prstGeom prst="rect">
                            <a:avLst/>
                          </a:prstGeom>
                        </pic:spPr>
                      </pic:pic>
                    </a:graphicData>
                  </a:graphic>
                </wp:inline>
              </w:drawing>
            </w:r>
          </w:p>
        </w:tc>
      </w:tr>
      <w:tr w:rsidR="00A47F46" w:rsidRPr="00D05A2F" w:rsidTr="00532367">
        <w:tc>
          <w:tcPr>
            <w:tcW w:w="4111" w:type="dxa"/>
          </w:tcPr>
          <w:p w:rsidR="00A47F46" w:rsidRPr="00D05A2F" w:rsidRDefault="00532367"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9. Tikus Putih</w:t>
            </w:r>
          </w:p>
        </w:tc>
        <w:tc>
          <w:tcPr>
            <w:tcW w:w="3969" w:type="dxa"/>
          </w:tcPr>
          <w:p w:rsidR="00A47F46" w:rsidRPr="00D05A2F" w:rsidRDefault="00532367"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10. Penimbangan Hewan Uji</w:t>
            </w:r>
          </w:p>
        </w:tc>
      </w:tr>
    </w:tbl>
    <w:p w:rsidR="00532367" w:rsidRPr="00D05A2F" w:rsidRDefault="00532367" w:rsidP="00045AFC">
      <w:pPr>
        <w:widowControl w:val="0"/>
        <w:autoSpaceDE w:val="0"/>
        <w:autoSpaceDN w:val="0"/>
        <w:adjustRightInd w:val="0"/>
        <w:spacing w:after="240" w:line="240" w:lineRule="auto"/>
        <w:ind w:left="480" w:hanging="480"/>
        <w:rPr>
          <w:rFonts w:ascii="Arial" w:hAnsi="Arial" w:cs="Arial"/>
        </w:rPr>
      </w:pPr>
    </w:p>
    <w:p w:rsidR="00532367" w:rsidRPr="00D05A2F" w:rsidRDefault="00532367">
      <w:pPr>
        <w:spacing w:line="240" w:lineRule="auto"/>
        <w:rPr>
          <w:rFonts w:ascii="Arial" w:hAnsi="Arial" w:cs="Arial"/>
        </w:rPr>
      </w:pPr>
      <w:r w:rsidRPr="00D05A2F">
        <w:rPr>
          <w:rFonts w:ascii="Arial" w:hAnsi="Arial" w:cs="Arial"/>
        </w:rPr>
        <w:br w:type="page"/>
      </w:r>
    </w:p>
    <w:tbl>
      <w:tblPr>
        <w:tblStyle w:val="TableGrid"/>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90"/>
        <w:gridCol w:w="3783"/>
      </w:tblGrid>
      <w:tr w:rsidR="00532367" w:rsidRPr="00D05A2F" w:rsidTr="00532367">
        <w:tc>
          <w:tcPr>
            <w:tcW w:w="3890" w:type="dxa"/>
          </w:tcPr>
          <w:p w:rsidR="00532367" w:rsidRPr="00D05A2F" w:rsidRDefault="00532367"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lastRenderedPageBreak/>
              <w:drawing>
                <wp:inline distT="0" distB="0" distL="0" distR="0">
                  <wp:extent cx="2263440" cy="2829464"/>
                  <wp:effectExtent l="19050" t="0" r="3510" b="0"/>
                  <wp:docPr id="26" name="Picture 25" descr="WhatsApp Image 2023-06-02 at 15.4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5.40.26.jpeg"/>
                          <pic:cNvPicPr/>
                        </pic:nvPicPr>
                        <pic:blipFill>
                          <a:blip r:embed="rId35" cstate="print"/>
                          <a:srcRect l="2654" t="22042" r="15599" b="9808"/>
                          <a:stretch>
                            <a:fillRect/>
                          </a:stretch>
                        </pic:blipFill>
                        <pic:spPr>
                          <a:xfrm>
                            <a:off x="0" y="0"/>
                            <a:ext cx="2271863" cy="2839994"/>
                          </a:xfrm>
                          <a:prstGeom prst="rect">
                            <a:avLst/>
                          </a:prstGeom>
                        </pic:spPr>
                      </pic:pic>
                    </a:graphicData>
                  </a:graphic>
                </wp:inline>
              </w:drawing>
            </w:r>
          </w:p>
        </w:tc>
        <w:tc>
          <w:tcPr>
            <w:tcW w:w="3783" w:type="dxa"/>
          </w:tcPr>
          <w:p w:rsidR="00532367" w:rsidRPr="00D05A2F" w:rsidRDefault="00532367" w:rsidP="00045AFC">
            <w:pPr>
              <w:widowControl w:val="0"/>
              <w:autoSpaceDE w:val="0"/>
              <w:autoSpaceDN w:val="0"/>
              <w:adjustRightInd w:val="0"/>
              <w:spacing w:after="240" w:line="240" w:lineRule="auto"/>
              <w:rPr>
                <w:rFonts w:ascii="Arial" w:hAnsi="Arial" w:cs="Arial"/>
              </w:rPr>
            </w:pPr>
            <w:r w:rsidRPr="00D05A2F">
              <w:rPr>
                <w:rFonts w:ascii="Arial" w:hAnsi="Arial" w:cs="Arial"/>
                <w:noProof/>
                <w:lang w:val="id-ID" w:eastAsia="id-ID"/>
              </w:rPr>
              <w:drawing>
                <wp:inline distT="0" distB="0" distL="0" distR="0">
                  <wp:extent cx="2163433" cy="2828687"/>
                  <wp:effectExtent l="19050" t="0" r="8267" b="0"/>
                  <wp:docPr id="27" name="Picture 26" descr="WhatsApp Image 2023-06-02 at 15.4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15.40.27.jpeg"/>
                          <pic:cNvPicPr/>
                        </pic:nvPicPr>
                        <pic:blipFill>
                          <a:blip r:embed="rId36" cstate="print"/>
                          <a:stretch>
                            <a:fillRect/>
                          </a:stretch>
                        </pic:blipFill>
                        <pic:spPr>
                          <a:xfrm>
                            <a:off x="0" y="0"/>
                            <a:ext cx="2168472" cy="2835275"/>
                          </a:xfrm>
                          <a:prstGeom prst="rect">
                            <a:avLst/>
                          </a:prstGeom>
                        </pic:spPr>
                      </pic:pic>
                    </a:graphicData>
                  </a:graphic>
                </wp:inline>
              </w:drawing>
            </w:r>
          </w:p>
        </w:tc>
      </w:tr>
      <w:tr w:rsidR="00532367" w:rsidRPr="00D05A2F" w:rsidTr="00532367">
        <w:tc>
          <w:tcPr>
            <w:tcW w:w="3890" w:type="dxa"/>
          </w:tcPr>
          <w:p w:rsidR="00532367" w:rsidRPr="00D05A2F" w:rsidRDefault="00532367"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Gambar 11. Pemberian Perlakuan</w:t>
            </w:r>
          </w:p>
        </w:tc>
        <w:tc>
          <w:tcPr>
            <w:tcW w:w="3783" w:type="dxa"/>
          </w:tcPr>
          <w:p w:rsidR="00532367" w:rsidRPr="00D05A2F" w:rsidRDefault="00532367"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 xml:space="preserve">Gambar 12. Kandang Metabolik </w:t>
            </w:r>
          </w:p>
        </w:tc>
      </w:tr>
    </w:tbl>
    <w:p w:rsidR="00952D21" w:rsidRPr="00D05A2F" w:rsidRDefault="00952D21" w:rsidP="00532367">
      <w:pPr>
        <w:pStyle w:val="Caption"/>
        <w:keepNext/>
        <w:rPr>
          <w:rFonts w:ascii="Arial" w:hAnsi="Arial" w:cs="Arial"/>
          <w:color w:val="auto"/>
          <w:sz w:val="22"/>
          <w:lang w:val="id-ID"/>
        </w:rPr>
      </w:pPr>
    </w:p>
    <w:p w:rsidR="00DC0D2C" w:rsidRPr="00D05A2F" w:rsidRDefault="00952D21" w:rsidP="00D564D6">
      <w:pPr>
        <w:spacing w:line="240" w:lineRule="auto"/>
        <w:rPr>
          <w:rFonts w:ascii="Arial" w:hAnsi="Arial" w:cs="Arial"/>
          <w:b/>
          <w:bCs/>
          <w:szCs w:val="18"/>
          <w:lang w:val="id-ID"/>
        </w:rPr>
      </w:pPr>
      <w:r w:rsidRPr="00D05A2F">
        <w:rPr>
          <w:rFonts w:ascii="Arial" w:hAnsi="Arial" w:cs="Arial"/>
        </w:rPr>
        <w:br w:type="page"/>
      </w:r>
    </w:p>
    <w:p w:rsidR="00D564D6" w:rsidRPr="00D05A2F" w:rsidRDefault="00D564D6" w:rsidP="00D564D6">
      <w:pPr>
        <w:pStyle w:val="Caption"/>
        <w:keepNext/>
        <w:rPr>
          <w:rFonts w:ascii="Arial" w:hAnsi="Arial" w:cs="Arial"/>
          <w:color w:val="auto"/>
          <w:sz w:val="22"/>
          <w:szCs w:val="22"/>
          <w:lang w:val="id-ID"/>
        </w:rPr>
      </w:pPr>
      <w:bookmarkStart w:id="170" w:name="_Toc143557164"/>
      <w:proofErr w:type="gramStart"/>
      <w:r w:rsidRPr="00D05A2F">
        <w:rPr>
          <w:rFonts w:ascii="Arial" w:hAnsi="Arial" w:cs="Arial"/>
          <w:color w:val="auto"/>
          <w:sz w:val="22"/>
          <w:szCs w:val="22"/>
        </w:rPr>
        <w:lastRenderedPageBreak/>
        <w:t xml:space="preserve">Lampiran </w:t>
      </w:r>
      <w:r w:rsidR="00FD575C" w:rsidRPr="00D05A2F">
        <w:rPr>
          <w:rFonts w:ascii="Arial" w:hAnsi="Arial" w:cs="Arial"/>
          <w:color w:val="auto"/>
          <w:sz w:val="22"/>
          <w:szCs w:val="22"/>
        </w:rPr>
        <w:fldChar w:fldCharType="begin"/>
      </w:r>
      <w:r w:rsidRPr="00D05A2F">
        <w:rPr>
          <w:rFonts w:ascii="Arial" w:hAnsi="Arial" w:cs="Arial"/>
          <w:color w:val="auto"/>
          <w:sz w:val="22"/>
          <w:szCs w:val="22"/>
        </w:rPr>
        <w:instrText xml:space="preserve"> SEQ Lampiran \* ARABIC </w:instrText>
      </w:r>
      <w:r w:rsidR="00FD575C" w:rsidRPr="00D05A2F">
        <w:rPr>
          <w:rFonts w:ascii="Arial" w:hAnsi="Arial" w:cs="Arial"/>
          <w:color w:val="auto"/>
          <w:sz w:val="22"/>
          <w:szCs w:val="22"/>
        </w:rPr>
        <w:fldChar w:fldCharType="separate"/>
      </w:r>
      <w:r w:rsidR="00E1167A" w:rsidRPr="00D05A2F">
        <w:rPr>
          <w:rFonts w:ascii="Arial" w:hAnsi="Arial" w:cs="Arial"/>
          <w:noProof/>
          <w:color w:val="auto"/>
          <w:sz w:val="22"/>
          <w:szCs w:val="22"/>
        </w:rPr>
        <w:t>5</w:t>
      </w:r>
      <w:r w:rsidR="00FD575C" w:rsidRPr="00D05A2F">
        <w:rPr>
          <w:rFonts w:ascii="Arial" w:hAnsi="Arial" w:cs="Arial"/>
          <w:color w:val="auto"/>
          <w:sz w:val="22"/>
          <w:szCs w:val="22"/>
        </w:rPr>
        <w:fldChar w:fldCharType="end"/>
      </w:r>
      <w:r w:rsidRPr="00D05A2F">
        <w:rPr>
          <w:rFonts w:ascii="Arial" w:hAnsi="Arial" w:cs="Arial"/>
          <w:color w:val="auto"/>
          <w:sz w:val="22"/>
          <w:szCs w:val="22"/>
          <w:lang w:val="id-ID"/>
        </w:rPr>
        <w:t>.</w:t>
      </w:r>
      <w:proofErr w:type="gramEnd"/>
      <w:r w:rsidRPr="00D05A2F">
        <w:rPr>
          <w:rFonts w:ascii="Arial" w:hAnsi="Arial" w:cs="Arial"/>
          <w:color w:val="auto"/>
          <w:sz w:val="22"/>
          <w:szCs w:val="22"/>
          <w:lang w:val="id-ID"/>
        </w:rPr>
        <w:t xml:space="preserve">  Perhitungan Pelarut Dalam Dekokta Daun Mangkokan 35%</w:t>
      </w:r>
      <w:bookmarkEnd w:id="170"/>
    </w:p>
    <w:p w:rsidR="00D564D6" w:rsidRPr="00D05A2F" w:rsidRDefault="00D564D6" w:rsidP="00D564D6">
      <w:pPr>
        <w:rPr>
          <w:rFonts w:ascii="Arial" w:hAnsi="Arial" w:cs="Arial"/>
          <w:lang w:val="id-ID"/>
        </w:rPr>
      </w:pPr>
    </w:p>
    <w:p w:rsidR="00952D21" w:rsidRPr="00D05A2F" w:rsidRDefault="00DC0D2C" w:rsidP="00D564D6">
      <w:pPr>
        <w:pStyle w:val="Caption"/>
        <w:keepNext/>
        <w:rPr>
          <w:rFonts w:ascii="Arial" w:hAnsi="Arial" w:cs="Arial"/>
          <w:color w:val="auto"/>
          <w:sz w:val="22"/>
          <w:lang w:val="id-ID"/>
        </w:rPr>
      </w:pPr>
      <w:r w:rsidRPr="00D05A2F">
        <w:rPr>
          <w:rFonts w:ascii="Arial" w:hAnsi="Arial" w:cs="Arial"/>
          <w:b w:val="0"/>
          <w:bCs w:val="0"/>
          <w:noProof/>
          <w:lang w:val="id-ID" w:eastAsia="id-ID"/>
        </w:rPr>
        <w:drawing>
          <wp:inline distT="0" distB="0" distL="0" distR="0">
            <wp:extent cx="3104161" cy="2725830"/>
            <wp:effectExtent l="19050" t="0" r="989" b="0"/>
            <wp:docPr id="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3105082" cy="2726639"/>
                    </a:xfrm>
                    <a:prstGeom prst="rect">
                      <a:avLst/>
                    </a:prstGeom>
                    <a:noFill/>
                    <a:ln w="9525">
                      <a:noFill/>
                      <a:miter lim="800000"/>
                      <a:headEnd/>
                      <a:tailEnd/>
                    </a:ln>
                  </pic:spPr>
                </pic:pic>
              </a:graphicData>
            </a:graphic>
          </wp:inline>
        </w:drawing>
      </w:r>
    </w:p>
    <w:p w:rsidR="00D564D6" w:rsidRPr="00D05A2F" w:rsidRDefault="00D564D6" w:rsidP="00D564D6">
      <w:pPr>
        <w:rPr>
          <w:rFonts w:ascii="Arial" w:hAnsi="Arial" w:cs="Arial"/>
          <w:lang w:val="id-ID"/>
        </w:rPr>
      </w:pPr>
    </w:p>
    <w:p w:rsidR="00D564D6" w:rsidRPr="00D05A2F" w:rsidRDefault="00670B04" w:rsidP="00D564D6">
      <w:pPr>
        <w:pStyle w:val="Caption"/>
        <w:keepNext/>
        <w:rPr>
          <w:rFonts w:ascii="Arial" w:hAnsi="Arial" w:cs="Arial"/>
          <w:color w:val="auto"/>
          <w:sz w:val="22"/>
          <w:szCs w:val="22"/>
          <w:lang w:val="id-ID"/>
        </w:rPr>
      </w:pPr>
      <w:bookmarkStart w:id="171" w:name="_Toc143557165"/>
      <w:proofErr w:type="gramStart"/>
      <w:r w:rsidRPr="00D05A2F">
        <w:rPr>
          <w:rFonts w:ascii="Arial" w:hAnsi="Arial" w:cs="Arial"/>
          <w:color w:val="auto"/>
          <w:sz w:val="22"/>
          <w:szCs w:val="22"/>
        </w:rPr>
        <w:t xml:space="preserve">Lampiran </w:t>
      </w:r>
      <w:r w:rsidR="00FD575C" w:rsidRPr="00D05A2F">
        <w:rPr>
          <w:rFonts w:ascii="Arial" w:hAnsi="Arial" w:cs="Arial"/>
          <w:color w:val="auto"/>
          <w:sz w:val="22"/>
          <w:szCs w:val="22"/>
        </w:rPr>
        <w:fldChar w:fldCharType="begin"/>
      </w:r>
      <w:r w:rsidRPr="00D05A2F">
        <w:rPr>
          <w:rFonts w:ascii="Arial" w:hAnsi="Arial" w:cs="Arial"/>
          <w:color w:val="auto"/>
          <w:sz w:val="22"/>
          <w:szCs w:val="22"/>
        </w:rPr>
        <w:instrText xml:space="preserve"> SEQ Lampiran \* ARABIC </w:instrText>
      </w:r>
      <w:r w:rsidR="00FD575C" w:rsidRPr="00D05A2F">
        <w:rPr>
          <w:rFonts w:ascii="Arial" w:hAnsi="Arial" w:cs="Arial"/>
          <w:color w:val="auto"/>
          <w:sz w:val="22"/>
          <w:szCs w:val="22"/>
        </w:rPr>
        <w:fldChar w:fldCharType="separate"/>
      </w:r>
      <w:r w:rsidR="00E1167A" w:rsidRPr="00D05A2F">
        <w:rPr>
          <w:rFonts w:ascii="Arial" w:hAnsi="Arial" w:cs="Arial"/>
          <w:noProof/>
          <w:color w:val="auto"/>
          <w:sz w:val="22"/>
          <w:szCs w:val="22"/>
        </w:rPr>
        <w:t>6</w:t>
      </w:r>
      <w:r w:rsidR="00FD575C" w:rsidRPr="00D05A2F">
        <w:rPr>
          <w:rFonts w:ascii="Arial" w:hAnsi="Arial" w:cs="Arial"/>
          <w:color w:val="auto"/>
          <w:sz w:val="22"/>
          <w:szCs w:val="22"/>
        </w:rPr>
        <w:fldChar w:fldCharType="end"/>
      </w:r>
      <w:r w:rsidRPr="00D05A2F">
        <w:rPr>
          <w:rFonts w:ascii="Arial" w:hAnsi="Arial" w:cs="Arial"/>
          <w:color w:val="auto"/>
          <w:sz w:val="22"/>
          <w:szCs w:val="22"/>
          <w:lang w:val="id-ID"/>
        </w:rPr>
        <w:t>.</w:t>
      </w:r>
      <w:proofErr w:type="gramEnd"/>
      <w:r w:rsidRPr="00D05A2F">
        <w:rPr>
          <w:rFonts w:ascii="Arial" w:hAnsi="Arial" w:cs="Arial"/>
          <w:color w:val="auto"/>
          <w:sz w:val="22"/>
          <w:szCs w:val="22"/>
          <w:lang w:val="id-ID"/>
        </w:rPr>
        <w:t xml:space="preserve"> Perhitungan Volume Perlakuan</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3"/>
        <w:gridCol w:w="4390"/>
      </w:tblGrid>
      <w:tr w:rsidR="00670B04" w:rsidRPr="00D05A2F" w:rsidTr="00D564D6">
        <w:trPr>
          <w:trHeight w:val="5501"/>
        </w:trPr>
        <w:tc>
          <w:tcPr>
            <w:tcW w:w="0" w:type="auto"/>
          </w:tcPr>
          <w:p w:rsidR="00670B04" w:rsidRPr="00D05A2F" w:rsidRDefault="00670B04"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1987880" cy="330134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2560" t="1974" r="23115" b="2303"/>
                          <a:stretch>
                            <a:fillRect/>
                          </a:stretch>
                        </pic:blipFill>
                        <pic:spPr bwMode="auto">
                          <a:xfrm>
                            <a:off x="0" y="0"/>
                            <a:ext cx="1987880" cy="3301340"/>
                          </a:xfrm>
                          <a:prstGeom prst="rect">
                            <a:avLst/>
                          </a:prstGeom>
                          <a:noFill/>
                          <a:ln w="9525">
                            <a:noFill/>
                            <a:miter lim="800000"/>
                            <a:headEnd/>
                            <a:tailEnd/>
                          </a:ln>
                        </pic:spPr>
                      </pic:pic>
                    </a:graphicData>
                  </a:graphic>
                </wp:inline>
              </w:drawing>
            </w:r>
          </w:p>
        </w:tc>
        <w:tc>
          <w:tcPr>
            <w:tcW w:w="0" w:type="auto"/>
          </w:tcPr>
          <w:p w:rsidR="00670B04" w:rsidRPr="00D05A2F" w:rsidRDefault="00A10E14" w:rsidP="0078236F">
            <w:pPr>
              <w:widowControl w:val="0"/>
              <w:autoSpaceDE w:val="0"/>
              <w:autoSpaceDN w:val="0"/>
              <w:adjustRightInd w:val="0"/>
              <w:spacing w:after="240" w:line="240" w:lineRule="auto"/>
              <w:ind w:left="-73" w:hanging="10"/>
              <w:rPr>
                <w:rFonts w:ascii="Arial" w:hAnsi="Arial" w:cs="Arial"/>
                <w:lang w:val="id-ID"/>
              </w:rPr>
            </w:pPr>
            <w:r w:rsidRPr="00D05A2F">
              <w:rPr>
                <w:rFonts w:ascii="Arial" w:hAnsi="Arial" w:cs="Arial"/>
                <w:noProof/>
                <w:lang w:val="id-ID" w:eastAsia="id-ID"/>
              </w:rPr>
              <w:drawing>
                <wp:inline distT="0" distB="0" distL="0" distR="0">
                  <wp:extent cx="2565961" cy="3396343"/>
                  <wp:effectExtent l="19050" t="0" r="5789" b="0"/>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2570409" cy="3402230"/>
                          </a:xfrm>
                          <a:prstGeom prst="rect">
                            <a:avLst/>
                          </a:prstGeom>
                          <a:noFill/>
                          <a:ln w="9525">
                            <a:noFill/>
                            <a:miter lim="800000"/>
                            <a:headEnd/>
                            <a:tailEnd/>
                          </a:ln>
                        </pic:spPr>
                      </pic:pic>
                    </a:graphicData>
                  </a:graphic>
                </wp:inline>
              </w:drawing>
            </w:r>
          </w:p>
        </w:tc>
      </w:tr>
      <w:tr w:rsidR="00670B04" w:rsidRPr="00D05A2F" w:rsidTr="00D564D6">
        <w:trPr>
          <w:trHeight w:val="454"/>
        </w:trPr>
        <w:tc>
          <w:tcPr>
            <w:tcW w:w="0" w:type="auto"/>
          </w:tcPr>
          <w:p w:rsidR="00670B04" w:rsidRPr="00D05A2F" w:rsidRDefault="0078236F" w:rsidP="0078236F">
            <w:pPr>
              <w:widowControl w:val="0"/>
              <w:autoSpaceDE w:val="0"/>
              <w:autoSpaceDN w:val="0"/>
              <w:adjustRightInd w:val="0"/>
              <w:spacing w:line="240" w:lineRule="auto"/>
              <w:rPr>
                <w:rFonts w:ascii="Arial" w:hAnsi="Arial" w:cs="Arial"/>
                <w:lang w:val="id-ID"/>
              </w:rPr>
            </w:pPr>
            <w:r w:rsidRPr="00D05A2F">
              <w:rPr>
                <w:rFonts w:ascii="Arial" w:hAnsi="Arial" w:cs="Arial"/>
                <w:lang w:val="id-ID"/>
              </w:rPr>
              <w:t>Perhitungan Volume Pemberian Dekokta Daun Mangkokan 15%</w:t>
            </w:r>
            <w:r w:rsidR="00A10E14" w:rsidRPr="00D05A2F">
              <w:rPr>
                <w:rFonts w:ascii="Arial" w:hAnsi="Arial" w:cs="Arial"/>
                <w:lang w:val="id-ID"/>
              </w:rPr>
              <w:t xml:space="preserve"> (Kelompok I)</w:t>
            </w:r>
          </w:p>
        </w:tc>
        <w:tc>
          <w:tcPr>
            <w:tcW w:w="0" w:type="auto"/>
          </w:tcPr>
          <w:p w:rsidR="0078236F" w:rsidRPr="00D05A2F" w:rsidRDefault="0078236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 xml:space="preserve">Perhitungan Volume Pemberian </w:t>
            </w:r>
            <w:r w:rsidR="00A10E14" w:rsidRPr="00D05A2F">
              <w:rPr>
                <w:rFonts w:ascii="Arial" w:hAnsi="Arial" w:cs="Arial"/>
                <w:lang w:val="id-ID"/>
              </w:rPr>
              <w:t>Air Hangat pada Kelompok I</w:t>
            </w:r>
          </w:p>
        </w:tc>
      </w:tr>
      <w:tr w:rsidR="00670B04" w:rsidRPr="00D05A2F" w:rsidTr="00D564D6">
        <w:tc>
          <w:tcPr>
            <w:tcW w:w="0" w:type="auto"/>
          </w:tcPr>
          <w:p w:rsidR="00670B04" w:rsidRPr="00D05A2F" w:rsidRDefault="00A10E14"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lastRenderedPageBreak/>
              <w:drawing>
                <wp:inline distT="0" distB="0" distL="0" distR="0">
                  <wp:extent cx="1964129" cy="3194463"/>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l="2562" t="1972" r="18437" b="2055"/>
                          <a:stretch>
                            <a:fillRect/>
                          </a:stretch>
                        </pic:blipFill>
                        <pic:spPr bwMode="auto">
                          <a:xfrm>
                            <a:off x="0" y="0"/>
                            <a:ext cx="1967115" cy="3199320"/>
                          </a:xfrm>
                          <a:prstGeom prst="rect">
                            <a:avLst/>
                          </a:prstGeom>
                          <a:noFill/>
                          <a:ln w="9525">
                            <a:noFill/>
                            <a:miter lim="800000"/>
                            <a:headEnd/>
                            <a:tailEnd/>
                          </a:ln>
                        </pic:spPr>
                      </pic:pic>
                    </a:graphicData>
                  </a:graphic>
                </wp:inline>
              </w:drawing>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2391641" cy="3360717"/>
                  <wp:effectExtent l="19050" t="0" r="8659"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2392235" cy="3361551"/>
                          </a:xfrm>
                          <a:prstGeom prst="rect">
                            <a:avLst/>
                          </a:prstGeom>
                          <a:noFill/>
                          <a:ln w="9525">
                            <a:noFill/>
                            <a:miter lim="800000"/>
                            <a:headEnd/>
                            <a:tailEnd/>
                          </a:ln>
                        </pic:spPr>
                      </pic:pic>
                    </a:graphicData>
                  </a:graphic>
                </wp:inline>
              </w:drawing>
            </w:r>
          </w:p>
        </w:tc>
      </w:tr>
      <w:tr w:rsidR="00670B04" w:rsidRPr="00D05A2F" w:rsidTr="00D564D6">
        <w:trPr>
          <w:trHeight w:val="283"/>
        </w:trPr>
        <w:tc>
          <w:tcPr>
            <w:tcW w:w="0" w:type="auto"/>
          </w:tcPr>
          <w:p w:rsidR="00670B04" w:rsidRPr="00D05A2F" w:rsidRDefault="0078236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 xml:space="preserve">Perhitungan Volume Pemberian Dekokta Daun Mangkokan </w:t>
            </w:r>
            <w:r w:rsidR="00535DBF" w:rsidRPr="00D05A2F">
              <w:rPr>
                <w:rFonts w:ascii="Arial" w:hAnsi="Arial" w:cs="Arial"/>
                <w:lang w:val="id-ID"/>
              </w:rPr>
              <w:t>2</w:t>
            </w:r>
            <w:r w:rsidRPr="00D05A2F">
              <w:rPr>
                <w:rFonts w:ascii="Arial" w:hAnsi="Arial" w:cs="Arial"/>
                <w:lang w:val="id-ID"/>
              </w:rPr>
              <w:t>5%</w:t>
            </w:r>
            <w:r w:rsidR="00535DBF" w:rsidRPr="00D05A2F">
              <w:rPr>
                <w:rFonts w:ascii="Arial" w:hAnsi="Arial" w:cs="Arial"/>
                <w:lang w:val="id-ID"/>
              </w:rPr>
              <w:t xml:space="preserve"> (Kelompok II)</w:t>
            </w:r>
          </w:p>
        </w:tc>
        <w:tc>
          <w:tcPr>
            <w:tcW w:w="0" w:type="auto"/>
          </w:tcPr>
          <w:p w:rsidR="00670B04" w:rsidRPr="00D05A2F" w:rsidRDefault="00535DBF" w:rsidP="0078236F">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Air Hangat pada Kelompok II</w:t>
            </w:r>
          </w:p>
        </w:tc>
      </w:tr>
      <w:tr w:rsidR="00670B04" w:rsidRPr="00D05A2F" w:rsidTr="00D564D6">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1911870" cy="3194462"/>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1911985" cy="3194655"/>
                          </a:xfrm>
                          <a:prstGeom prst="rect">
                            <a:avLst/>
                          </a:prstGeom>
                          <a:noFill/>
                          <a:ln w="9525">
                            <a:noFill/>
                            <a:miter lim="800000"/>
                            <a:headEnd/>
                            <a:tailEnd/>
                          </a:ln>
                        </pic:spPr>
                      </pic:pic>
                    </a:graphicData>
                  </a:graphic>
                </wp:inline>
              </w:drawing>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2407772" cy="3526971"/>
                  <wp:effectExtent l="19050" t="0" r="0"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srcRect/>
                          <a:stretch>
                            <a:fillRect/>
                          </a:stretch>
                        </pic:blipFill>
                        <pic:spPr bwMode="auto">
                          <a:xfrm>
                            <a:off x="0" y="0"/>
                            <a:ext cx="2420192" cy="3545164"/>
                          </a:xfrm>
                          <a:prstGeom prst="rect">
                            <a:avLst/>
                          </a:prstGeom>
                          <a:noFill/>
                          <a:ln w="9525">
                            <a:noFill/>
                            <a:miter lim="800000"/>
                            <a:headEnd/>
                            <a:tailEnd/>
                          </a:ln>
                        </pic:spPr>
                      </pic:pic>
                    </a:graphicData>
                  </a:graphic>
                </wp:inline>
              </w:drawing>
            </w:r>
          </w:p>
        </w:tc>
      </w:tr>
      <w:tr w:rsidR="00670B04" w:rsidRPr="00D05A2F" w:rsidTr="00D564D6">
        <w:trPr>
          <w:trHeight w:val="567"/>
        </w:trPr>
        <w:tc>
          <w:tcPr>
            <w:tcW w:w="0" w:type="auto"/>
          </w:tcPr>
          <w:p w:rsidR="00670B04" w:rsidRPr="00D05A2F" w:rsidRDefault="00535DBF" w:rsidP="0078236F">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Dekokta Daun Mangkokan 35% (Kelompok III)</w:t>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Air Hangat pada Kelompok III</w:t>
            </w:r>
          </w:p>
        </w:tc>
      </w:tr>
      <w:tr w:rsidR="00670B04" w:rsidRPr="00D05A2F" w:rsidTr="00D564D6">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lastRenderedPageBreak/>
              <w:drawing>
                <wp:inline distT="0" distB="0" distL="0" distR="0">
                  <wp:extent cx="1911975" cy="3123210"/>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911985" cy="3123226"/>
                          </a:xfrm>
                          <a:prstGeom prst="rect">
                            <a:avLst/>
                          </a:prstGeom>
                          <a:noFill/>
                          <a:ln w="9525">
                            <a:noFill/>
                            <a:miter lim="800000"/>
                            <a:headEnd/>
                            <a:tailEnd/>
                          </a:ln>
                        </pic:spPr>
                      </pic:pic>
                    </a:graphicData>
                  </a:graphic>
                </wp:inline>
              </w:drawing>
            </w:r>
          </w:p>
        </w:tc>
        <w:tc>
          <w:tcPr>
            <w:tcW w:w="0" w:type="auto"/>
          </w:tcPr>
          <w:p w:rsidR="00670B04" w:rsidRPr="00D05A2F" w:rsidRDefault="00535DBF" w:rsidP="00535DBF">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2411582" cy="3372592"/>
                  <wp:effectExtent l="19050" t="0" r="7768" b="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2415295" cy="3377785"/>
                          </a:xfrm>
                          <a:prstGeom prst="rect">
                            <a:avLst/>
                          </a:prstGeom>
                          <a:noFill/>
                          <a:ln w="9525">
                            <a:noFill/>
                            <a:miter lim="800000"/>
                            <a:headEnd/>
                            <a:tailEnd/>
                          </a:ln>
                        </pic:spPr>
                      </pic:pic>
                    </a:graphicData>
                  </a:graphic>
                </wp:inline>
              </w:drawing>
            </w:r>
          </w:p>
        </w:tc>
      </w:tr>
      <w:tr w:rsidR="00670B04" w:rsidRPr="00D05A2F" w:rsidTr="00D564D6">
        <w:tc>
          <w:tcPr>
            <w:tcW w:w="0" w:type="auto"/>
          </w:tcPr>
          <w:p w:rsidR="00670B04" w:rsidRPr="00D05A2F" w:rsidRDefault="00535DBF" w:rsidP="00535DBF">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Larutan Furosemid (Kelompok IV)</w:t>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Air Hangat pada Kelompok IV</w:t>
            </w:r>
          </w:p>
        </w:tc>
      </w:tr>
      <w:tr w:rsidR="00670B04" w:rsidRPr="00D05A2F" w:rsidTr="00D564D6">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1924050" cy="3408045"/>
                  <wp:effectExtent l="1905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1924050" cy="3408045"/>
                          </a:xfrm>
                          <a:prstGeom prst="rect">
                            <a:avLst/>
                          </a:prstGeom>
                          <a:noFill/>
                          <a:ln w="9525">
                            <a:noFill/>
                            <a:miter lim="800000"/>
                            <a:headEnd/>
                            <a:tailEnd/>
                          </a:ln>
                        </pic:spPr>
                      </pic:pic>
                    </a:graphicData>
                  </a:graphic>
                </wp:inline>
              </w:drawing>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noProof/>
                <w:lang w:val="id-ID" w:eastAsia="id-ID"/>
              </w:rPr>
              <w:drawing>
                <wp:inline distT="0" distB="0" distL="0" distR="0">
                  <wp:extent cx="2284128" cy="3550722"/>
                  <wp:effectExtent l="19050" t="0" r="1872"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a:stretch>
                            <a:fillRect/>
                          </a:stretch>
                        </pic:blipFill>
                        <pic:spPr bwMode="auto">
                          <a:xfrm>
                            <a:off x="0" y="0"/>
                            <a:ext cx="2284908" cy="3551935"/>
                          </a:xfrm>
                          <a:prstGeom prst="rect">
                            <a:avLst/>
                          </a:prstGeom>
                          <a:noFill/>
                          <a:ln w="9525">
                            <a:noFill/>
                            <a:miter lim="800000"/>
                            <a:headEnd/>
                            <a:tailEnd/>
                          </a:ln>
                        </pic:spPr>
                      </pic:pic>
                    </a:graphicData>
                  </a:graphic>
                </wp:inline>
              </w:drawing>
            </w:r>
          </w:p>
        </w:tc>
      </w:tr>
      <w:tr w:rsidR="00670B04" w:rsidRPr="00D05A2F" w:rsidTr="00D564D6">
        <w:tc>
          <w:tcPr>
            <w:tcW w:w="0" w:type="auto"/>
          </w:tcPr>
          <w:p w:rsidR="00670B04" w:rsidRPr="00D05A2F" w:rsidRDefault="00535DBF" w:rsidP="00535DBF">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Aquadest (Kelompok V)</w:t>
            </w:r>
          </w:p>
        </w:tc>
        <w:tc>
          <w:tcPr>
            <w:tcW w:w="0" w:type="auto"/>
          </w:tcPr>
          <w:p w:rsidR="00670B04" w:rsidRPr="00D05A2F" w:rsidRDefault="00535DBF" w:rsidP="00045AFC">
            <w:pPr>
              <w:widowControl w:val="0"/>
              <w:autoSpaceDE w:val="0"/>
              <w:autoSpaceDN w:val="0"/>
              <w:adjustRightInd w:val="0"/>
              <w:spacing w:after="240" w:line="240" w:lineRule="auto"/>
              <w:rPr>
                <w:rFonts w:ascii="Arial" w:hAnsi="Arial" w:cs="Arial"/>
                <w:lang w:val="id-ID"/>
              </w:rPr>
            </w:pPr>
            <w:r w:rsidRPr="00D05A2F">
              <w:rPr>
                <w:rFonts w:ascii="Arial" w:hAnsi="Arial" w:cs="Arial"/>
                <w:lang w:val="id-ID"/>
              </w:rPr>
              <w:t>Perhitungan Volume Pemberian Air Hangat pada Kelompok V</w:t>
            </w:r>
          </w:p>
        </w:tc>
      </w:tr>
    </w:tbl>
    <w:p w:rsidR="00D049F1" w:rsidRPr="00D05A2F" w:rsidRDefault="00D049F1" w:rsidP="00D564D6">
      <w:pPr>
        <w:widowControl w:val="0"/>
        <w:autoSpaceDE w:val="0"/>
        <w:autoSpaceDN w:val="0"/>
        <w:adjustRightInd w:val="0"/>
        <w:spacing w:after="240" w:line="240" w:lineRule="auto"/>
        <w:rPr>
          <w:rFonts w:ascii="Arial" w:hAnsi="Arial" w:cs="Arial"/>
          <w:lang w:val="id-ID"/>
        </w:rPr>
      </w:pPr>
    </w:p>
    <w:sectPr w:rsidR="00D049F1" w:rsidRPr="00D05A2F" w:rsidSect="004C5BBC">
      <w:footerReference w:type="first" r:id="rId48"/>
      <w:pgSz w:w="11906" w:h="16838" w:code="9"/>
      <w:pgMar w:top="1701" w:right="1701" w:bottom="1701"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25E" w:rsidRDefault="0051125E" w:rsidP="00B453E9">
      <w:pPr>
        <w:spacing w:after="0" w:line="240" w:lineRule="auto"/>
      </w:pPr>
      <w:r>
        <w:separator/>
      </w:r>
    </w:p>
  </w:endnote>
  <w:endnote w:type="continuationSeparator" w:id="0">
    <w:p w:rsidR="0051125E" w:rsidRDefault="0051125E" w:rsidP="00B453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328627"/>
      <w:docPartObj>
        <w:docPartGallery w:val="Page Numbers (Bottom of Page)"/>
        <w:docPartUnique/>
      </w:docPartObj>
    </w:sdtPr>
    <w:sdtContent>
      <w:p w:rsidR="00CF3E32" w:rsidRDefault="00CF3E32">
        <w:pPr>
          <w:pStyle w:val="Footer"/>
          <w:jc w:val="center"/>
        </w:pPr>
      </w:p>
    </w:sdtContent>
  </w:sdt>
  <w:p w:rsidR="00CF3E32" w:rsidRDefault="00CF3E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328629"/>
      <w:docPartObj>
        <w:docPartGallery w:val="Page Numbers (Bottom of Page)"/>
        <w:docPartUnique/>
      </w:docPartObj>
    </w:sdtPr>
    <w:sdtContent>
      <w:p w:rsidR="00CF3E32" w:rsidRDefault="00CF3E32">
        <w:pPr>
          <w:pStyle w:val="Footer"/>
          <w:jc w:val="center"/>
        </w:pPr>
        <w:fldSimple w:instr=" PAGE   \* MERGEFORMAT ">
          <w:r w:rsidR="00A408B8">
            <w:rPr>
              <w:noProof/>
            </w:rPr>
            <w:t>i</w:t>
          </w:r>
        </w:fldSimple>
      </w:p>
    </w:sdtContent>
  </w:sdt>
  <w:p w:rsidR="00CF3E32" w:rsidRDefault="00CF3E3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8428107"/>
      <w:docPartObj>
        <w:docPartGallery w:val="Page Numbers (Bottom of Page)"/>
        <w:docPartUnique/>
      </w:docPartObj>
    </w:sdtPr>
    <w:sdtContent>
      <w:p w:rsidR="00CF3E32" w:rsidRDefault="00CF3E32">
        <w:pPr>
          <w:pStyle w:val="Footer"/>
          <w:jc w:val="center"/>
        </w:pPr>
        <w:fldSimple w:instr=" PAGE   \* MERGEFORMAT ">
          <w:r w:rsidR="00A408B8">
            <w:rPr>
              <w:noProof/>
            </w:rPr>
            <w:t>ii</w:t>
          </w:r>
        </w:fldSimple>
      </w:p>
    </w:sdtContent>
  </w:sdt>
  <w:p w:rsidR="00CF3E32" w:rsidRDefault="00CF3E3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328632"/>
      <w:docPartObj>
        <w:docPartGallery w:val="Page Numbers (Bottom of Page)"/>
        <w:docPartUnique/>
      </w:docPartObj>
    </w:sdtPr>
    <w:sdtContent>
      <w:p w:rsidR="00CF3E32" w:rsidRDefault="00CF3E32">
        <w:pPr>
          <w:pStyle w:val="Footer"/>
          <w:jc w:val="center"/>
        </w:pPr>
        <w:fldSimple w:instr=" PAGE   \* MERGEFORMAT ">
          <w:r w:rsidR="009253CD">
            <w:rPr>
              <w:noProof/>
            </w:rPr>
            <w:t>1</w:t>
          </w:r>
        </w:fldSimple>
      </w:p>
    </w:sdtContent>
  </w:sdt>
  <w:p w:rsidR="00CF3E32" w:rsidRDefault="00CF3E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25E" w:rsidRDefault="0051125E" w:rsidP="00B453E9">
      <w:pPr>
        <w:spacing w:after="0" w:line="240" w:lineRule="auto"/>
      </w:pPr>
      <w:r>
        <w:separator/>
      </w:r>
    </w:p>
  </w:footnote>
  <w:footnote w:type="continuationSeparator" w:id="0">
    <w:p w:rsidR="0051125E" w:rsidRDefault="0051125E" w:rsidP="00B453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6985"/>
    <w:multiLevelType w:val="hybridMultilevel"/>
    <w:tmpl w:val="DFB4AC3C"/>
    <w:lvl w:ilvl="0" w:tplc="AA4CC8C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96F4C"/>
    <w:multiLevelType w:val="hybridMultilevel"/>
    <w:tmpl w:val="E1BA1E8E"/>
    <w:lvl w:ilvl="0" w:tplc="F0C2D6F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0975023E"/>
    <w:multiLevelType w:val="hybridMultilevel"/>
    <w:tmpl w:val="3F8E8CD2"/>
    <w:lvl w:ilvl="0" w:tplc="F4D057D8">
      <w:start w:val="1"/>
      <w:numFmt w:val="decimal"/>
      <w:pStyle w:val="221style"/>
      <w:lvlText w:val="2.2.%1"/>
      <w:lvlJc w:val="left"/>
      <w:pPr>
        <w:ind w:left="2007" w:hanging="360"/>
      </w:pPr>
      <w:rPr>
        <w:rFonts w:hint="default"/>
        <w:b/>
        <w:sz w:val="24"/>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
    <w:nsid w:val="0B864AE6"/>
    <w:multiLevelType w:val="hybridMultilevel"/>
    <w:tmpl w:val="2EBC6A6C"/>
    <w:lvl w:ilvl="0" w:tplc="0409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E813067"/>
    <w:multiLevelType w:val="hybridMultilevel"/>
    <w:tmpl w:val="F3106ECA"/>
    <w:lvl w:ilvl="0" w:tplc="08A6361A">
      <w:start w:val="1"/>
      <w:numFmt w:val="decimal"/>
      <w:pStyle w:val="371style"/>
      <w:lvlText w:val="3.7.%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03D18A4"/>
    <w:multiLevelType w:val="hybridMultilevel"/>
    <w:tmpl w:val="FB4ACDFE"/>
    <w:lvl w:ilvl="0" w:tplc="EF9856B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
    <w:nsid w:val="172632CC"/>
    <w:multiLevelType w:val="hybridMultilevel"/>
    <w:tmpl w:val="DAF6B3B0"/>
    <w:lvl w:ilvl="0" w:tplc="D7F208A2">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nsid w:val="19BD3037"/>
    <w:multiLevelType w:val="hybridMultilevel"/>
    <w:tmpl w:val="3752C5BC"/>
    <w:lvl w:ilvl="0" w:tplc="6E7C1260">
      <w:start w:val="1"/>
      <w:numFmt w:val="decimal"/>
      <w:pStyle w:val="51style"/>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D961A0"/>
    <w:multiLevelType w:val="hybridMultilevel"/>
    <w:tmpl w:val="61CEBB5E"/>
    <w:lvl w:ilvl="0" w:tplc="893C4994">
      <w:start w:val="1"/>
      <w:numFmt w:val="decimal"/>
      <w:pStyle w:val="341style"/>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CD954D9"/>
    <w:multiLevelType w:val="hybridMultilevel"/>
    <w:tmpl w:val="08E82A7A"/>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1EC939B8"/>
    <w:multiLevelType w:val="hybridMultilevel"/>
    <w:tmpl w:val="F4D64874"/>
    <w:lvl w:ilvl="0" w:tplc="EED02D5A">
      <w:start w:val="1"/>
      <w:numFmt w:val="decimal"/>
      <w:pStyle w:val="Heading3"/>
      <w:lvlText w:val="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1">
    <w:nsid w:val="1FE3724A"/>
    <w:multiLevelType w:val="hybridMultilevel"/>
    <w:tmpl w:val="B83E99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6677EB4"/>
    <w:multiLevelType w:val="hybridMultilevel"/>
    <w:tmpl w:val="FC38A97A"/>
    <w:lvl w:ilvl="0" w:tplc="CAD4C7A8">
      <w:start w:val="1"/>
      <w:numFmt w:val="lowerLetter"/>
      <w:lvlText w:val="%1."/>
      <w:lvlJc w:val="left"/>
      <w:pPr>
        <w:ind w:left="32397" w:hanging="360"/>
      </w:pPr>
      <w:rPr>
        <w:rFonts w:hint="default"/>
      </w:rPr>
    </w:lvl>
    <w:lvl w:ilvl="1" w:tplc="04210019" w:tentative="1">
      <w:start w:val="1"/>
      <w:numFmt w:val="lowerLetter"/>
      <w:lvlText w:val="%2."/>
      <w:lvlJc w:val="left"/>
      <w:pPr>
        <w:ind w:left="-32419" w:hanging="360"/>
      </w:pPr>
    </w:lvl>
    <w:lvl w:ilvl="2" w:tplc="0421001B" w:tentative="1">
      <w:start w:val="1"/>
      <w:numFmt w:val="lowerRoman"/>
      <w:lvlText w:val="%3."/>
      <w:lvlJc w:val="right"/>
      <w:pPr>
        <w:ind w:left="-31699" w:hanging="180"/>
      </w:pPr>
    </w:lvl>
    <w:lvl w:ilvl="3" w:tplc="0421000F" w:tentative="1">
      <w:start w:val="1"/>
      <w:numFmt w:val="decimal"/>
      <w:lvlText w:val="%4."/>
      <w:lvlJc w:val="left"/>
      <w:pPr>
        <w:ind w:left="-30979" w:hanging="360"/>
      </w:pPr>
    </w:lvl>
    <w:lvl w:ilvl="4" w:tplc="04210019" w:tentative="1">
      <w:start w:val="1"/>
      <w:numFmt w:val="lowerLetter"/>
      <w:lvlText w:val="%5."/>
      <w:lvlJc w:val="left"/>
      <w:pPr>
        <w:ind w:left="-30259" w:hanging="360"/>
      </w:pPr>
    </w:lvl>
    <w:lvl w:ilvl="5" w:tplc="0421001B" w:tentative="1">
      <w:start w:val="1"/>
      <w:numFmt w:val="lowerRoman"/>
      <w:lvlText w:val="%6."/>
      <w:lvlJc w:val="right"/>
      <w:pPr>
        <w:ind w:left="-29539" w:hanging="180"/>
      </w:pPr>
    </w:lvl>
    <w:lvl w:ilvl="6" w:tplc="0421000F" w:tentative="1">
      <w:start w:val="1"/>
      <w:numFmt w:val="decimal"/>
      <w:lvlText w:val="%7."/>
      <w:lvlJc w:val="left"/>
      <w:pPr>
        <w:ind w:left="-28819" w:hanging="360"/>
      </w:pPr>
    </w:lvl>
    <w:lvl w:ilvl="7" w:tplc="04210019" w:tentative="1">
      <w:start w:val="1"/>
      <w:numFmt w:val="lowerLetter"/>
      <w:lvlText w:val="%8."/>
      <w:lvlJc w:val="left"/>
      <w:pPr>
        <w:ind w:left="-28099" w:hanging="360"/>
      </w:pPr>
    </w:lvl>
    <w:lvl w:ilvl="8" w:tplc="0421001B" w:tentative="1">
      <w:start w:val="1"/>
      <w:numFmt w:val="lowerRoman"/>
      <w:lvlText w:val="%9."/>
      <w:lvlJc w:val="right"/>
      <w:pPr>
        <w:ind w:left="-27379" w:hanging="180"/>
      </w:pPr>
    </w:lvl>
  </w:abstractNum>
  <w:abstractNum w:abstractNumId="13">
    <w:nsid w:val="2B5632B6"/>
    <w:multiLevelType w:val="hybridMultilevel"/>
    <w:tmpl w:val="3854651E"/>
    <w:lvl w:ilvl="0" w:tplc="04210001">
      <w:start w:val="1"/>
      <w:numFmt w:val="bullet"/>
      <w:lvlText w:val=""/>
      <w:lvlJc w:val="left"/>
      <w:pPr>
        <w:ind w:left="1571" w:hanging="360"/>
      </w:pPr>
      <w:rPr>
        <w:rFonts w:ascii="Symbol" w:hAnsi="Symbol"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4">
    <w:nsid w:val="36B165B0"/>
    <w:multiLevelType w:val="hybridMultilevel"/>
    <w:tmpl w:val="6C36F438"/>
    <w:lvl w:ilvl="0" w:tplc="8EE46CB0">
      <w:start w:val="1"/>
      <w:numFmt w:val="decimal"/>
      <w:pStyle w:val="411style"/>
      <w:lvlText w:val="4.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6F91EC6"/>
    <w:multiLevelType w:val="hybridMultilevel"/>
    <w:tmpl w:val="99A02422"/>
    <w:lvl w:ilvl="0" w:tplc="72A47164">
      <w:start w:val="1"/>
      <w:numFmt w:val="lowerLetter"/>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DE6D8B"/>
    <w:multiLevelType w:val="hybridMultilevel"/>
    <w:tmpl w:val="EFAAEE42"/>
    <w:lvl w:ilvl="0" w:tplc="0421001B">
      <w:start w:val="1"/>
      <w:numFmt w:val="lowerRoman"/>
      <w:lvlText w:val="%1."/>
      <w:lvlJc w:val="righ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9B50879"/>
    <w:multiLevelType w:val="hybridMultilevel"/>
    <w:tmpl w:val="5C3CC984"/>
    <w:lvl w:ilvl="0" w:tplc="DBD06DBE">
      <w:start w:val="1"/>
      <w:numFmt w:val="lowerLetter"/>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058309E"/>
    <w:multiLevelType w:val="hybridMultilevel"/>
    <w:tmpl w:val="4808A7E0"/>
    <w:lvl w:ilvl="0" w:tplc="B76C291A">
      <w:start w:val="1"/>
      <w:numFmt w:val="decimal"/>
      <w:pStyle w:val="41Style"/>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B74527"/>
    <w:multiLevelType w:val="hybridMultilevel"/>
    <w:tmpl w:val="3890484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0">
    <w:nsid w:val="41EE1212"/>
    <w:multiLevelType w:val="hybridMultilevel"/>
    <w:tmpl w:val="44E47638"/>
    <w:lvl w:ilvl="0" w:tplc="0409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47E71E73"/>
    <w:multiLevelType w:val="hybridMultilevel"/>
    <w:tmpl w:val="9D10F86E"/>
    <w:lvl w:ilvl="0" w:tplc="0421001B">
      <w:start w:val="1"/>
      <w:numFmt w:val="lowerRoman"/>
      <w:lvlText w:val="%1."/>
      <w:lvlJc w:val="righ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B2A4E2A"/>
    <w:multiLevelType w:val="hybridMultilevel"/>
    <w:tmpl w:val="BB82205E"/>
    <w:lvl w:ilvl="0" w:tplc="F4C8241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nsid w:val="4B8C77C0"/>
    <w:multiLevelType w:val="hybridMultilevel"/>
    <w:tmpl w:val="940C1378"/>
    <w:lvl w:ilvl="0" w:tplc="A8FA25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4ECE0DBF"/>
    <w:multiLevelType w:val="hybridMultilevel"/>
    <w:tmpl w:val="F2F8C446"/>
    <w:lvl w:ilvl="0" w:tplc="5A5C07FE">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8263EB"/>
    <w:multiLevelType w:val="hybridMultilevel"/>
    <w:tmpl w:val="02C6B392"/>
    <w:lvl w:ilvl="0" w:tplc="04210019">
      <w:start w:val="1"/>
      <w:numFmt w:val="lowerLetter"/>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6">
    <w:nsid w:val="504E0524"/>
    <w:multiLevelType w:val="hybridMultilevel"/>
    <w:tmpl w:val="D50E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785835"/>
    <w:multiLevelType w:val="hybridMultilevel"/>
    <w:tmpl w:val="00CE5C76"/>
    <w:lvl w:ilvl="0" w:tplc="A72A647C">
      <w:start w:val="1"/>
      <w:numFmt w:val="decimal"/>
      <w:pStyle w:val="21style"/>
      <w:lvlText w:val="2.%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8">
    <w:nsid w:val="515456F7"/>
    <w:multiLevelType w:val="hybridMultilevel"/>
    <w:tmpl w:val="FFB444C4"/>
    <w:lvl w:ilvl="0" w:tplc="D7F208A2">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4F6E9E"/>
    <w:multiLevelType w:val="hybridMultilevel"/>
    <w:tmpl w:val="4EFCAA66"/>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nsid w:val="615B1933"/>
    <w:multiLevelType w:val="hybridMultilevel"/>
    <w:tmpl w:val="5F9C71C0"/>
    <w:lvl w:ilvl="0" w:tplc="16B806E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5332180"/>
    <w:multiLevelType w:val="hybridMultilevel"/>
    <w:tmpl w:val="139EDFF6"/>
    <w:lvl w:ilvl="0" w:tplc="33FA5B0A">
      <w:start w:val="1"/>
      <w:numFmt w:val="decimal"/>
      <w:pStyle w:val="361style"/>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5C178F4"/>
    <w:multiLevelType w:val="hybridMultilevel"/>
    <w:tmpl w:val="DFAE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DC4C26"/>
    <w:multiLevelType w:val="hybridMultilevel"/>
    <w:tmpl w:val="96E6A24A"/>
    <w:lvl w:ilvl="0" w:tplc="7648284C">
      <w:start w:val="1"/>
      <w:numFmt w:val="decimal"/>
      <w:pStyle w:val="31style"/>
      <w:lvlText w:val="3.%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6BC52F5F"/>
    <w:multiLevelType w:val="hybridMultilevel"/>
    <w:tmpl w:val="201E91A0"/>
    <w:lvl w:ilvl="0" w:tplc="26281E34">
      <w:start w:val="1"/>
      <w:numFmt w:val="upperRoman"/>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70651233"/>
    <w:multiLevelType w:val="hybridMultilevel"/>
    <w:tmpl w:val="BF9A2160"/>
    <w:lvl w:ilvl="0" w:tplc="5BB259B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7E7A57B4"/>
    <w:multiLevelType w:val="hybridMultilevel"/>
    <w:tmpl w:val="DCF2C5AA"/>
    <w:lvl w:ilvl="0" w:tplc="833AAF0C">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3"/>
  </w:num>
  <w:num w:numId="3">
    <w:abstractNumId w:val="27"/>
  </w:num>
  <w:num w:numId="4">
    <w:abstractNumId w:val="8"/>
  </w:num>
  <w:num w:numId="5">
    <w:abstractNumId w:val="25"/>
  </w:num>
  <w:num w:numId="6">
    <w:abstractNumId w:val="4"/>
  </w:num>
  <w:num w:numId="7">
    <w:abstractNumId w:val="19"/>
  </w:num>
  <w:num w:numId="8">
    <w:abstractNumId w:val="30"/>
  </w:num>
  <w:num w:numId="9">
    <w:abstractNumId w:val="9"/>
  </w:num>
  <w:num w:numId="10">
    <w:abstractNumId w:val="5"/>
  </w:num>
  <w:num w:numId="11">
    <w:abstractNumId w:val="23"/>
  </w:num>
  <w:num w:numId="12">
    <w:abstractNumId w:val="12"/>
  </w:num>
  <w:num w:numId="13">
    <w:abstractNumId w:val="10"/>
  </w:num>
  <w:num w:numId="14">
    <w:abstractNumId w:val="2"/>
  </w:num>
  <w:num w:numId="15">
    <w:abstractNumId w:val="26"/>
  </w:num>
  <w:num w:numId="16">
    <w:abstractNumId w:val="11"/>
  </w:num>
  <w:num w:numId="17">
    <w:abstractNumId w:val="33"/>
  </w:num>
  <w:num w:numId="18">
    <w:abstractNumId w:val="20"/>
  </w:num>
  <w:num w:numId="19">
    <w:abstractNumId w:val="0"/>
  </w:num>
  <w:num w:numId="20">
    <w:abstractNumId w:val="31"/>
  </w:num>
  <w:num w:numId="21">
    <w:abstractNumId w:val="34"/>
  </w:num>
  <w:num w:numId="22">
    <w:abstractNumId w:val="16"/>
  </w:num>
  <w:num w:numId="23">
    <w:abstractNumId w:val="29"/>
  </w:num>
  <w:num w:numId="24">
    <w:abstractNumId w:val="21"/>
  </w:num>
  <w:num w:numId="25">
    <w:abstractNumId w:val="17"/>
  </w:num>
  <w:num w:numId="26">
    <w:abstractNumId w:val="22"/>
  </w:num>
  <w:num w:numId="27">
    <w:abstractNumId w:val="18"/>
  </w:num>
  <w:num w:numId="28">
    <w:abstractNumId w:val="14"/>
  </w:num>
  <w:num w:numId="29">
    <w:abstractNumId w:val="7"/>
  </w:num>
  <w:num w:numId="30">
    <w:abstractNumId w:val="28"/>
  </w:num>
  <w:num w:numId="31">
    <w:abstractNumId w:val="32"/>
  </w:num>
  <w:num w:numId="32">
    <w:abstractNumId w:val="6"/>
  </w:num>
  <w:num w:numId="33">
    <w:abstractNumId w:val="13"/>
  </w:num>
  <w:num w:numId="34">
    <w:abstractNumId w:val="35"/>
  </w:num>
  <w:num w:numId="35">
    <w:abstractNumId w:val="15"/>
  </w:num>
  <w:num w:numId="36">
    <w:abstractNumId w:val="1"/>
  </w:num>
  <w:num w:numId="37">
    <w:abstractNumId w:val="3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displayVerticalDrawingGridEvery w:val="2"/>
  <w:characterSpacingControl w:val="doNotCompress"/>
  <w:hdrShapeDefaults>
    <o:shapedefaults v:ext="edit" spidmax="119810"/>
  </w:hdrShapeDefaults>
  <w:footnotePr>
    <w:footnote w:id="-1"/>
    <w:footnote w:id="0"/>
  </w:footnotePr>
  <w:endnotePr>
    <w:endnote w:id="-1"/>
    <w:endnote w:id="0"/>
  </w:endnotePr>
  <w:compat>
    <w:doNotExpandShiftReturn/>
  </w:compat>
  <w:rsids>
    <w:rsidRoot w:val="00B453E9"/>
    <w:rsid w:val="00000ABB"/>
    <w:rsid w:val="00000BCF"/>
    <w:rsid w:val="00011D86"/>
    <w:rsid w:val="000123C6"/>
    <w:rsid w:val="000175D8"/>
    <w:rsid w:val="00020B4C"/>
    <w:rsid w:val="000253AE"/>
    <w:rsid w:val="00035598"/>
    <w:rsid w:val="00035622"/>
    <w:rsid w:val="00037109"/>
    <w:rsid w:val="00037180"/>
    <w:rsid w:val="00042B9A"/>
    <w:rsid w:val="00045AFC"/>
    <w:rsid w:val="00046870"/>
    <w:rsid w:val="00047B0A"/>
    <w:rsid w:val="00053E82"/>
    <w:rsid w:val="00053FFA"/>
    <w:rsid w:val="0005448A"/>
    <w:rsid w:val="00056AFE"/>
    <w:rsid w:val="00063C08"/>
    <w:rsid w:val="0007011C"/>
    <w:rsid w:val="00077D6D"/>
    <w:rsid w:val="00081BED"/>
    <w:rsid w:val="000840B0"/>
    <w:rsid w:val="00090283"/>
    <w:rsid w:val="0009663B"/>
    <w:rsid w:val="000A1877"/>
    <w:rsid w:val="000A1F84"/>
    <w:rsid w:val="000B3F90"/>
    <w:rsid w:val="000C57F9"/>
    <w:rsid w:val="000D4655"/>
    <w:rsid w:val="000D4ABD"/>
    <w:rsid w:val="000D6C76"/>
    <w:rsid w:val="000F5DA3"/>
    <w:rsid w:val="000F7582"/>
    <w:rsid w:val="00106640"/>
    <w:rsid w:val="00107B2B"/>
    <w:rsid w:val="00110571"/>
    <w:rsid w:val="00123931"/>
    <w:rsid w:val="00125044"/>
    <w:rsid w:val="00126033"/>
    <w:rsid w:val="00132044"/>
    <w:rsid w:val="00134E7C"/>
    <w:rsid w:val="001353DA"/>
    <w:rsid w:val="00136BE7"/>
    <w:rsid w:val="00146368"/>
    <w:rsid w:val="00146FB5"/>
    <w:rsid w:val="001476F0"/>
    <w:rsid w:val="00152A8E"/>
    <w:rsid w:val="001559A9"/>
    <w:rsid w:val="001566E5"/>
    <w:rsid w:val="00156E64"/>
    <w:rsid w:val="00163D0F"/>
    <w:rsid w:val="0017340B"/>
    <w:rsid w:val="001748AD"/>
    <w:rsid w:val="00176914"/>
    <w:rsid w:val="00176A2C"/>
    <w:rsid w:val="0019120E"/>
    <w:rsid w:val="001920E6"/>
    <w:rsid w:val="00197439"/>
    <w:rsid w:val="001A4207"/>
    <w:rsid w:val="001A7544"/>
    <w:rsid w:val="001A7BE2"/>
    <w:rsid w:val="001B1A63"/>
    <w:rsid w:val="001B4289"/>
    <w:rsid w:val="001B762E"/>
    <w:rsid w:val="001C47C2"/>
    <w:rsid w:val="001C795B"/>
    <w:rsid w:val="001D35F1"/>
    <w:rsid w:val="001E03DF"/>
    <w:rsid w:val="001E09F1"/>
    <w:rsid w:val="001E1907"/>
    <w:rsid w:val="001F4D38"/>
    <w:rsid w:val="00201253"/>
    <w:rsid w:val="00201E53"/>
    <w:rsid w:val="00202D26"/>
    <w:rsid w:val="00207A73"/>
    <w:rsid w:val="00215F46"/>
    <w:rsid w:val="00216714"/>
    <w:rsid w:val="00216C16"/>
    <w:rsid w:val="00217F30"/>
    <w:rsid w:val="0022671F"/>
    <w:rsid w:val="0023759C"/>
    <w:rsid w:val="00237BC6"/>
    <w:rsid w:val="002408FB"/>
    <w:rsid w:val="0024579E"/>
    <w:rsid w:val="002471D6"/>
    <w:rsid w:val="0025019A"/>
    <w:rsid w:val="00264689"/>
    <w:rsid w:val="002654A5"/>
    <w:rsid w:val="002720D0"/>
    <w:rsid w:val="00273038"/>
    <w:rsid w:val="00275A21"/>
    <w:rsid w:val="00283974"/>
    <w:rsid w:val="00286321"/>
    <w:rsid w:val="00296AF6"/>
    <w:rsid w:val="002A00E8"/>
    <w:rsid w:val="002A1F12"/>
    <w:rsid w:val="002A6B42"/>
    <w:rsid w:val="002B0A76"/>
    <w:rsid w:val="002B7453"/>
    <w:rsid w:val="002C6A23"/>
    <w:rsid w:val="002D13FB"/>
    <w:rsid w:val="002E321C"/>
    <w:rsid w:val="002E5617"/>
    <w:rsid w:val="002E6E74"/>
    <w:rsid w:val="00305280"/>
    <w:rsid w:val="003073AB"/>
    <w:rsid w:val="00317920"/>
    <w:rsid w:val="0032788B"/>
    <w:rsid w:val="00334383"/>
    <w:rsid w:val="00340769"/>
    <w:rsid w:val="00344A04"/>
    <w:rsid w:val="00356EF6"/>
    <w:rsid w:val="0036289E"/>
    <w:rsid w:val="003656ED"/>
    <w:rsid w:val="00367865"/>
    <w:rsid w:val="00370D54"/>
    <w:rsid w:val="0037726D"/>
    <w:rsid w:val="00382A49"/>
    <w:rsid w:val="00382CDC"/>
    <w:rsid w:val="003905E6"/>
    <w:rsid w:val="003908DF"/>
    <w:rsid w:val="00396ECB"/>
    <w:rsid w:val="003A0587"/>
    <w:rsid w:val="003A4C7C"/>
    <w:rsid w:val="003B10AC"/>
    <w:rsid w:val="003B1CFC"/>
    <w:rsid w:val="003B2A85"/>
    <w:rsid w:val="003C05A9"/>
    <w:rsid w:val="003C358F"/>
    <w:rsid w:val="003C6D01"/>
    <w:rsid w:val="003C7DBF"/>
    <w:rsid w:val="003D221D"/>
    <w:rsid w:val="003D299D"/>
    <w:rsid w:val="003D3DD3"/>
    <w:rsid w:val="003E4695"/>
    <w:rsid w:val="003E47B4"/>
    <w:rsid w:val="003E7A10"/>
    <w:rsid w:val="003F52E3"/>
    <w:rsid w:val="003F67E4"/>
    <w:rsid w:val="00403B2B"/>
    <w:rsid w:val="004130D8"/>
    <w:rsid w:val="00413129"/>
    <w:rsid w:val="00413A57"/>
    <w:rsid w:val="00414176"/>
    <w:rsid w:val="00416B1E"/>
    <w:rsid w:val="00423EFA"/>
    <w:rsid w:val="00433BE6"/>
    <w:rsid w:val="00433DD8"/>
    <w:rsid w:val="00435ACE"/>
    <w:rsid w:val="00436F3C"/>
    <w:rsid w:val="00440C03"/>
    <w:rsid w:val="00444141"/>
    <w:rsid w:val="004459FC"/>
    <w:rsid w:val="00451BF2"/>
    <w:rsid w:val="004552C1"/>
    <w:rsid w:val="00461E60"/>
    <w:rsid w:val="0046371A"/>
    <w:rsid w:val="00463A27"/>
    <w:rsid w:val="004666D0"/>
    <w:rsid w:val="00474C3B"/>
    <w:rsid w:val="004811E0"/>
    <w:rsid w:val="004A4B74"/>
    <w:rsid w:val="004A62CC"/>
    <w:rsid w:val="004B4D46"/>
    <w:rsid w:val="004B571E"/>
    <w:rsid w:val="004B7D91"/>
    <w:rsid w:val="004C0228"/>
    <w:rsid w:val="004C10C5"/>
    <w:rsid w:val="004C5BBC"/>
    <w:rsid w:val="004D0276"/>
    <w:rsid w:val="004D287F"/>
    <w:rsid w:val="004D47B4"/>
    <w:rsid w:val="004E6D9A"/>
    <w:rsid w:val="004F4073"/>
    <w:rsid w:val="004F6DEC"/>
    <w:rsid w:val="004F70EC"/>
    <w:rsid w:val="004F78D7"/>
    <w:rsid w:val="004F7E69"/>
    <w:rsid w:val="00501C0B"/>
    <w:rsid w:val="00505AD0"/>
    <w:rsid w:val="0051125E"/>
    <w:rsid w:val="005145F4"/>
    <w:rsid w:val="00523E03"/>
    <w:rsid w:val="00525DA5"/>
    <w:rsid w:val="00527CD6"/>
    <w:rsid w:val="00530543"/>
    <w:rsid w:val="005317AA"/>
    <w:rsid w:val="00532367"/>
    <w:rsid w:val="00535DBF"/>
    <w:rsid w:val="00551345"/>
    <w:rsid w:val="00554567"/>
    <w:rsid w:val="00557438"/>
    <w:rsid w:val="005638D1"/>
    <w:rsid w:val="00572E9C"/>
    <w:rsid w:val="005731E7"/>
    <w:rsid w:val="00575745"/>
    <w:rsid w:val="005837BD"/>
    <w:rsid w:val="00583F75"/>
    <w:rsid w:val="00585C4C"/>
    <w:rsid w:val="00591A37"/>
    <w:rsid w:val="005A230D"/>
    <w:rsid w:val="005B1F07"/>
    <w:rsid w:val="005B67CE"/>
    <w:rsid w:val="005B7014"/>
    <w:rsid w:val="005C0FD4"/>
    <w:rsid w:val="005C29D2"/>
    <w:rsid w:val="005D1205"/>
    <w:rsid w:val="005D2B11"/>
    <w:rsid w:val="005D6028"/>
    <w:rsid w:val="005D62E6"/>
    <w:rsid w:val="005F748F"/>
    <w:rsid w:val="00602FD0"/>
    <w:rsid w:val="00616207"/>
    <w:rsid w:val="00617147"/>
    <w:rsid w:val="00623E60"/>
    <w:rsid w:val="00624B4D"/>
    <w:rsid w:val="006316BD"/>
    <w:rsid w:val="00633C05"/>
    <w:rsid w:val="006343DF"/>
    <w:rsid w:val="006354C1"/>
    <w:rsid w:val="00644C42"/>
    <w:rsid w:val="00647231"/>
    <w:rsid w:val="006474E1"/>
    <w:rsid w:val="006512D0"/>
    <w:rsid w:val="00653FED"/>
    <w:rsid w:val="00661F24"/>
    <w:rsid w:val="00663537"/>
    <w:rsid w:val="00665161"/>
    <w:rsid w:val="00670B04"/>
    <w:rsid w:val="006904D3"/>
    <w:rsid w:val="00691187"/>
    <w:rsid w:val="006A21F9"/>
    <w:rsid w:val="006B248C"/>
    <w:rsid w:val="006B752D"/>
    <w:rsid w:val="006C61B7"/>
    <w:rsid w:val="006D47F8"/>
    <w:rsid w:val="006D4945"/>
    <w:rsid w:val="006D6128"/>
    <w:rsid w:val="006E45BD"/>
    <w:rsid w:val="006F0469"/>
    <w:rsid w:val="006F20E1"/>
    <w:rsid w:val="00701C1E"/>
    <w:rsid w:val="00703373"/>
    <w:rsid w:val="00710F6F"/>
    <w:rsid w:val="00711BF1"/>
    <w:rsid w:val="007328E8"/>
    <w:rsid w:val="007378B0"/>
    <w:rsid w:val="007404B7"/>
    <w:rsid w:val="007432E8"/>
    <w:rsid w:val="00745081"/>
    <w:rsid w:val="00752AA7"/>
    <w:rsid w:val="00754A10"/>
    <w:rsid w:val="0075782F"/>
    <w:rsid w:val="00760068"/>
    <w:rsid w:val="00766326"/>
    <w:rsid w:val="00766B1A"/>
    <w:rsid w:val="0078236F"/>
    <w:rsid w:val="00794717"/>
    <w:rsid w:val="00795942"/>
    <w:rsid w:val="00795BFA"/>
    <w:rsid w:val="007A3FA8"/>
    <w:rsid w:val="007A42D5"/>
    <w:rsid w:val="007A493E"/>
    <w:rsid w:val="007A4D7A"/>
    <w:rsid w:val="007B2C98"/>
    <w:rsid w:val="007B36FA"/>
    <w:rsid w:val="007C3555"/>
    <w:rsid w:val="007C5EAB"/>
    <w:rsid w:val="007D3F22"/>
    <w:rsid w:val="007F473B"/>
    <w:rsid w:val="007F4A7E"/>
    <w:rsid w:val="00804585"/>
    <w:rsid w:val="00806CD5"/>
    <w:rsid w:val="008070A7"/>
    <w:rsid w:val="00814D70"/>
    <w:rsid w:val="0081717E"/>
    <w:rsid w:val="00824DE8"/>
    <w:rsid w:val="00831E81"/>
    <w:rsid w:val="00835213"/>
    <w:rsid w:val="008410F2"/>
    <w:rsid w:val="0084515D"/>
    <w:rsid w:val="008548A4"/>
    <w:rsid w:val="0085493C"/>
    <w:rsid w:val="00855151"/>
    <w:rsid w:val="00861423"/>
    <w:rsid w:val="00865597"/>
    <w:rsid w:val="00871303"/>
    <w:rsid w:val="00874362"/>
    <w:rsid w:val="00874D5F"/>
    <w:rsid w:val="00883099"/>
    <w:rsid w:val="0088403B"/>
    <w:rsid w:val="00885259"/>
    <w:rsid w:val="00892A24"/>
    <w:rsid w:val="00897FA7"/>
    <w:rsid w:val="008A2739"/>
    <w:rsid w:val="008A2817"/>
    <w:rsid w:val="008B3338"/>
    <w:rsid w:val="008B4E18"/>
    <w:rsid w:val="008B7CEF"/>
    <w:rsid w:val="008C09C1"/>
    <w:rsid w:val="008C21BB"/>
    <w:rsid w:val="008D60A1"/>
    <w:rsid w:val="008E18B1"/>
    <w:rsid w:val="008F347E"/>
    <w:rsid w:val="00916732"/>
    <w:rsid w:val="009208BB"/>
    <w:rsid w:val="00924DDA"/>
    <w:rsid w:val="009253CD"/>
    <w:rsid w:val="00932250"/>
    <w:rsid w:val="00934920"/>
    <w:rsid w:val="00937AA0"/>
    <w:rsid w:val="009442CB"/>
    <w:rsid w:val="009450F8"/>
    <w:rsid w:val="0095191D"/>
    <w:rsid w:val="0095246F"/>
    <w:rsid w:val="00952B0B"/>
    <w:rsid w:val="00952D21"/>
    <w:rsid w:val="009530F1"/>
    <w:rsid w:val="0095495C"/>
    <w:rsid w:val="00954C54"/>
    <w:rsid w:val="00955785"/>
    <w:rsid w:val="0095767F"/>
    <w:rsid w:val="00964D46"/>
    <w:rsid w:val="009705F4"/>
    <w:rsid w:val="009706B9"/>
    <w:rsid w:val="00972C2B"/>
    <w:rsid w:val="0098272E"/>
    <w:rsid w:val="00986E79"/>
    <w:rsid w:val="009B0243"/>
    <w:rsid w:val="009B549F"/>
    <w:rsid w:val="009B6012"/>
    <w:rsid w:val="009B650B"/>
    <w:rsid w:val="009B6715"/>
    <w:rsid w:val="009B73B8"/>
    <w:rsid w:val="009C248A"/>
    <w:rsid w:val="009C74C0"/>
    <w:rsid w:val="009D3FD6"/>
    <w:rsid w:val="009D74B3"/>
    <w:rsid w:val="009D7FFA"/>
    <w:rsid w:val="009E59D0"/>
    <w:rsid w:val="009F2142"/>
    <w:rsid w:val="00A0740B"/>
    <w:rsid w:val="00A07675"/>
    <w:rsid w:val="00A10E14"/>
    <w:rsid w:val="00A14528"/>
    <w:rsid w:val="00A15670"/>
    <w:rsid w:val="00A16621"/>
    <w:rsid w:val="00A27487"/>
    <w:rsid w:val="00A2791F"/>
    <w:rsid w:val="00A31F41"/>
    <w:rsid w:val="00A34CE6"/>
    <w:rsid w:val="00A35DE7"/>
    <w:rsid w:val="00A37754"/>
    <w:rsid w:val="00A37860"/>
    <w:rsid w:val="00A408B8"/>
    <w:rsid w:val="00A43AE9"/>
    <w:rsid w:val="00A47F46"/>
    <w:rsid w:val="00A51FDE"/>
    <w:rsid w:val="00A52110"/>
    <w:rsid w:val="00A62CC3"/>
    <w:rsid w:val="00A642BD"/>
    <w:rsid w:val="00A66B9D"/>
    <w:rsid w:val="00A67FD9"/>
    <w:rsid w:val="00A726AE"/>
    <w:rsid w:val="00A733D1"/>
    <w:rsid w:val="00A82499"/>
    <w:rsid w:val="00A85167"/>
    <w:rsid w:val="00AA3AE0"/>
    <w:rsid w:val="00AB41F2"/>
    <w:rsid w:val="00AC52A5"/>
    <w:rsid w:val="00AC5FF8"/>
    <w:rsid w:val="00AE444D"/>
    <w:rsid w:val="00AE44F0"/>
    <w:rsid w:val="00AE55EB"/>
    <w:rsid w:val="00AF0D64"/>
    <w:rsid w:val="00AF400E"/>
    <w:rsid w:val="00B00F80"/>
    <w:rsid w:val="00B02C6D"/>
    <w:rsid w:val="00B046E0"/>
    <w:rsid w:val="00B04EB5"/>
    <w:rsid w:val="00B07F8B"/>
    <w:rsid w:val="00B10C2C"/>
    <w:rsid w:val="00B16B07"/>
    <w:rsid w:val="00B24E60"/>
    <w:rsid w:val="00B30D6A"/>
    <w:rsid w:val="00B335A9"/>
    <w:rsid w:val="00B4005B"/>
    <w:rsid w:val="00B41422"/>
    <w:rsid w:val="00B43201"/>
    <w:rsid w:val="00B453E9"/>
    <w:rsid w:val="00B45B0A"/>
    <w:rsid w:val="00B47473"/>
    <w:rsid w:val="00B54C8E"/>
    <w:rsid w:val="00B56124"/>
    <w:rsid w:val="00B60E7F"/>
    <w:rsid w:val="00B61FF3"/>
    <w:rsid w:val="00B64E82"/>
    <w:rsid w:val="00B65983"/>
    <w:rsid w:val="00B67E57"/>
    <w:rsid w:val="00B74773"/>
    <w:rsid w:val="00B76EB5"/>
    <w:rsid w:val="00B82697"/>
    <w:rsid w:val="00B916A1"/>
    <w:rsid w:val="00B91A63"/>
    <w:rsid w:val="00B969F9"/>
    <w:rsid w:val="00BA6C8F"/>
    <w:rsid w:val="00BB08D2"/>
    <w:rsid w:val="00BB701E"/>
    <w:rsid w:val="00BD4D43"/>
    <w:rsid w:val="00BD68A5"/>
    <w:rsid w:val="00BE1EB1"/>
    <w:rsid w:val="00BE29F0"/>
    <w:rsid w:val="00BF0DF5"/>
    <w:rsid w:val="00BF2097"/>
    <w:rsid w:val="00BF2AB4"/>
    <w:rsid w:val="00BF52F3"/>
    <w:rsid w:val="00BF5BC3"/>
    <w:rsid w:val="00C056C9"/>
    <w:rsid w:val="00C062A9"/>
    <w:rsid w:val="00C069F5"/>
    <w:rsid w:val="00C06EFA"/>
    <w:rsid w:val="00C10518"/>
    <w:rsid w:val="00C122D6"/>
    <w:rsid w:val="00C1718A"/>
    <w:rsid w:val="00C24469"/>
    <w:rsid w:val="00C3246B"/>
    <w:rsid w:val="00C37F92"/>
    <w:rsid w:val="00C52EF6"/>
    <w:rsid w:val="00C53CB6"/>
    <w:rsid w:val="00C54B59"/>
    <w:rsid w:val="00C55D32"/>
    <w:rsid w:val="00C60CA2"/>
    <w:rsid w:val="00C82699"/>
    <w:rsid w:val="00C86C83"/>
    <w:rsid w:val="00C86F00"/>
    <w:rsid w:val="00C92099"/>
    <w:rsid w:val="00C957C8"/>
    <w:rsid w:val="00C97AA9"/>
    <w:rsid w:val="00CA107F"/>
    <w:rsid w:val="00CB023D"/>
    <w:rsid w:val="00CB1B4B"/>
    <w:rsid w:val="00CB6893"/>
    <w:rsid w:val="00CD58CF"/>
    <w:rsid w:val="00CF15BE"/>
    <w:rsid w:val="00CF3E32"/>
    <w:rsid w:val="00CF43D8"/>
    <w:rsid w:val="00CF5571"/>
    <w:rsid w:val="00CF5D77"/>
    <w:rsid w:val="00CF62B1"/>
    <w:rsid w:val="00CF71ED"/>
    <w:rsid w:val="00D049F1"/>
    <w:rsid w:val="00D05A2F"/>
    <w:rsid w:val="00D1548E"/>
    <w:rsid w:val="00D1752F"/>
    <w:rsid w:val="00D237F7"/>
    <w:rsid w:val="00D24318"/>
    <w:rsid w:val="00D33676"/>
    <w:rsid w:val="00D402CE"/>
    <w:rsid w:val="00D41882"/>
    <w:rsid w:val="00D4269C"/>
    <w:rsid w:val="00D45378"/>
    <w:rsid w:val="00D46C73"/>
    <w:rsid w:val="00D54140"/>
    <w:rsid w:val="00D56369"/>
    <w:rsid w:val="00D564D6"/>
    <w:rsid w:val="00D57546"/>
    <w:rsid w:val="00D61669"/>
    <w:rsid w:val="00D61B5C"/>
    <w:rsid w:val="00D63FA0"/>
    <w:rsid w:val="00D74AC8"/>
    <w:rsid w:val="00D76ADD"/>
    <w:rsid w:val="00D777D9"/>
    <w:rsid w:val="00D843ED"/>
    <w:rsid w:val="00D84AD2"/>
    <w:rsid w:val="00D86823"/>
    <w:rsid w:val="00D86FF2"/>
    <w:rsid w:val="00D9296B"/>
    <w:rsid w:val="00D94242"/>
    <w:rsid w:val="00DA042F"/>
    <w:rsid w:val="00DA15AF"/>
    <w:rsid w:val="00DA3B0B"/>
    <w:rsid w:val="00DA3DA1"/>
    <w:rsid w:val="00DA5D52"/>
    <w:rsid w:val="00DA6D40"/>
    <w:rsid w:val="00DA7E46"/>
    <w:rsid w:val="00DB20E3"/>
    <w:rsid w:val="00DB752B"/>
    <w:rsid w:val="00DB7BBB"/>
    <w:rsid w:val="00DC0D2C"/>
    <w:rsid w:val="00DC4AD0"/>
    <w:rsid w:val="00DC6052"/>
    <w:rsid w:val="00DC79E0"/>
    <w:rsid w:val="00DD2653"/>
    <w:rsid w:val="00DD305E"/>
    <w:rsid w:val="00DD7B9C"/>
    <w:rsid w:val="00DE5576"/>
    <w:rsid w:val="00DE5C92"/>
    <w:rsid w:val="00DE6A98"/>
    <w:rsid w:val="00DF1F05"/>
    <w:rsid w:val="00E068A7"/>
    <w:rsid w:val="00E1167A"/>
    <w:rsid w:val="00E11D49"/>
    <w:rsid w:val="00E14A76"/>
    <w:rsid w:val="00E16866"/>
    <w:rsid w:val="00E16E5D"/>
    <w:rsid w:val="00E36CA5"/>
    <w:rsid w:val="00E400AA"/>
    <w:rsid w:val="00E55F7B"/>
    <w:rsid w:val="00E566B9"/>
    <w:rsid w:val="00E6314C"/>
    <w:rsid w:val="00E64089"/>
    <w:rsid w:val="00E65DFD"/>
    <w:rsid w:val="00E703EC"/>
    <w:rsid w:val="00E753A8"/>
    <w:rsid w:val="00E75609"/>
    <w:rsid w:val="00E75DF7"/>
    <w:rsid w:val="00E90D98"/>
    <w:rsid w:val="00E93787"/>
    <w:rsid w:val="00E951CB"/>
    <w:rsid w:val="00EA4C15"/>
    <w:rsid w:val="00EC0E20"/>
    <w:rsid w:val="00EC3D49"/>
    <w:rsid w:val="00EC464A"/>
    <w:rsid w:val="00ED158F"/>
    <w:rsid w:val="00ED41B7"/>
    <w:rsid w:val="00ED51CF"/>
    <w:rsid w:val="00ED6739"/>
    <w:rsid w:val="00EE31D8"/>
    <w:rsid w:val="00EF042B"/>
    <w:rsid w:val="00EF417B"/>
    <w:rsid w:val="00EF6A5F"/>
    <w:rsid w:val="00F007BB"/>
    <w:rsid w:val="00F063BE"/>
    <w:rsid w:val="00F140AE"/>
    <w:rsid w:val="00F14CCA"/>
    <w:rsid w:val="00F165BE"/>
    <w:rsid w:val="00F21805"/>
    <w:rsid w:val="00F25644"/>
    <w:rsid w:val="00F3589A"/>
    <w:rsid w:val="00F438D2"/>
    <w:rsid w:val="00F44DC5"/>
    <w:rsid w:val="00F44F0B"/>
    <w:rsid w:val="00F45B80"/>
    <w:rsid w:val="00F4723E"/>
    <w:rsid w:val="00F5068F"/>
    <w:rsid w:val="00F51908"/>
    <w:rsid w:val="00F53D8F"/>
    <w:rsid w:val="00F553C6"/>
    <w:rsid w:val="00F60084"/>
    <w:rsid w:val="00F6166E"/>
    <w:rsid w:val="00F63A8D"/>
    <w:rsid w:val="00F657BD"/>
    <w:rsid w:val="00F71A62"/>
    <w:rsid w:val="00F73E6F"/>
    <w:rsid w:val="00F8494A"/>
    <w:rsid w:val="00F86EF5"/>
    <w:rsid w:val="00F87F44"/>
    <w:rsid w:val="00F91B13"/>
    <w:rsid w:val="00F961F2"/>
    <w:rsid w:val="00F97C6B"/>
    <w:rsid w:val="00FA5FFE"/>
    <w:rsid w:val="00FA7DA3"/>
    <w:rsid w:val="00FB061A"/>
    <w:rsid w:val="00FB32EE"/>
    <w:rsid w:val="00FB70A9"/>
    <w:rsid w:val="00FB7BD5"/>
    <w:rsid w:val="00FC206A"/>
    <w:rsid w:val="00FC2F62"/>
    <w:rsid w:val="00FD0C7D"/>
    <w:rsid w:val="00FD4C9E"/>
    <w:rsid w:val="00FD56E9"/>
    <w:rsid w:val="00FD575C"/>
    <w:rsid w:val="00FE23AF"/>
    <w:rsid w:val="00FE3C79"/>
    <w:rsid w:val="00FF02AA"/>
    <w:rsid w:val="00FF792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9810"/>
    <o:shapelayout v:ext="edit">
      <o:idmap v:ext="edit" data="1"/>
      <o:rules v:ext="edit">
        <o:r id="V:Rule4" type="connector" idref="#Straight Arrow Connector 6"/>
        <o:r id="V:Rule5" type="connector" idref="#Straight Arrow Connector 6"/>
        <o:r id="V:Rule6" type="connector" idref="#Straight Arrow Connector 11"/>
        <o:r id="V:Rule16" type="connector" idref="#Straight Arrow Connector 4"/>
        <o:r id="V:Rule17" type="connector" idref="#Straight Arrow Connector 6"/>
        <o:r id="V:Rule18" type="connector" idref="#Straight Arrow Connector 1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id-ID"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3E9"/>
    <w:pPr>
      <w:spacing w:line="276" w:lineRule="auto"/>
    </w:pPr>
    <w:rPr>
      <w:rFonts w:asciiTheme="minorHAnsi" w:hAnsiTheme="minorHAnsi" w:cstheme="minorBidi"/>
      <w:lang w:val="en-US"/>
    </w:rPr>
  </w:style>
  <w:style w:type="paragraph" w:styleId="Heading1">
    <w:name w:val="heading 1"/>
    <w:basedOn w:val="Normal"/>
    <w:next w:val="Normal"/>
    <w:link w:val="Heading1Char"/>
    <w:uiPriority w:val="9"/>
    <w:qFormat/>
    <w:rsid w:val="00D61669"/>
    <w:pPr>
      <w:spacing w:line="360" w:lineRule="auto"/>
      <w:contextualSpacing/>
      <w:jc w:val="center"/>
      <w:outlineLvl w:val="0"/>
    </w:pPr>
    <w:rPr>
      <w:rFonts w:ascii="Arial" w:hAnsi="Arial" w:cs="Arial"/>
      <w:b/>
      <w:sz w:val="24"/>
      <w:szCs w:val="32"/>
      <w:lang w:val="id-ID"/>
    </w:rPr>
  </w:style>
  <w:style w:type="paragraph" w:styleId="Heading2">
    <w:name w:val="heading 2"/>
    <w:basedOn w:val="ListParagraph"/>
    <w:next w:val="Normal"/>
    <w:link w:val="Heading2Char"/>
    <w:uiPriority w:val="9"/>
    <w:unhideWhenUsed/>
    <w:qFormat/>
    <w:rsid w:val="00D61669"/>
    <w:pPr>
      <w:numPr>
        <w:numId w:val="1"/>
      </w:numPr>
      <w:spacing w:after="100" w:afterAutospacing="1" w:line="240" w:lineRule="auto"/>
      <w:ind w:left="567" w:hanging="567"/>
      <w:contextualSpacing w:val="0"/>
      <w:jc w:val="both"/>
      <w:outlineLvl w:val="1"/>
    </w:pPr>
    <w:rPr>
      <w:rFonts w:ascii="Arial" w:hAnsi="Arial" w:cs="Arial"/>
      <w:b/>
      <w:sz w:val="24"/>
      <w:szCs w:val="32"/>
      <w:lang w:val="id-ID"/>
    </w:rPr>
  </w:style>
  <w:style w:type="paragraph" w:styleId="Heading3">
    <w:name w:val="heading 3"/>
    <w:aliases w:val="2.1.1 style"/>
    <w:basedOn w:val="Heading2"/>
    <w:next w:val="Normal"/>
    <w:link w:val="Heading3Char"/>
    <w:uiPriority w:val="9"/>
    <w:unhideWhenUsed/>
    <w:qFormat/>
    <w:rsid w:val="00132044"/>
    <w:pPr>
      <w:numPr>
        <w:numId w:val="13"/>
      </w:numPr>
      <w:spacing w:before="100" w:beforeAutospacing="1"/>
      <w:ind w:left="851" w:hanging="851"/>
      <w:outlineLvl w:val="2"/>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3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3E9"/>
    <w:rPr>
      <w:rFonts w:ascii="Tahoma" w:hAnsi="Tahoma" w:cs="Tahoma"/>
      <w:sz w:val="16"/>
      <w:szCs w:val="16"/>
      <w:lang w:val="en-US"/>
    </w:rPr>
  </w:style>
  <w:style w:type="paragraph" w:styleId="Header">
    <w:name w:val="header"/>
    <w:basedOn w:val="Normal"/>
    <w:link w:val="HeaderChar"/>
    <w:uiPriority w:val="99"/>
    <w:semiHidden/>
    <w:unhideWhenUsed/>
    <w:rsid w:val="00B453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453E9"/>
    <w:rPr>
      <w:rFonts w:asciiTheme="minorHAnsi" w:hAnsiTheme="minorHAnsi" w:cstheme="minorBidi"/>
      <w:lang w:val="en-US"/>
    </w:rPr>
  </w:style>
  <w:style w:type="paragraph" w:styleId="Footer">
    <w:name w:val="footer"/>
    <w:basedOn w:val="Normal"/>
    <w:link w:val="FooterChar"/>
    <w:uiPriority w:val="99"/>
    <w:unhideWhenUsed/>
    <w:rsid w:val="00B45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3E9"/>
    <w:rPr>
      <w:rFonts w:asciiTheme="minorHAnsi" w:hAnsiTheme="minorHAnsi" w:cstheme="minorBidi"/>
      <w:lang w:val="en-US"/>
    </w:rPr>
  </w:style>
  <w:style w:type="paragraph" w:styleId="ListParagraph">
    <w:name w:val="List Paragraph"/>
    <w:basedOn w:val="Normal"/>
    <w:link w:val="ListParagraphChar"/>
    <w:uiPriority w:val="34"/>
    <w:qFormat/>
    <w:rsid w:val="00B453E9"/>
    <w:pPr>
      <w:ind w:left="720"/>
      <w:contextualSpacing/>
    </w:pPr>
  </w:style>
  <w:style w:type="paragraph" w:styleId="FootnoteText">
    <w:name w:val="footnote text"/>
    <w:basedOn w:val="Normal"/>
    <w:link w:val="FootnoteTextChar"/>
    <w:uiPriority w:val="99"/>
    <w:semiHidden/>
    <w:unhideWhenUsed/>
    <w:rsid w:val="00F616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166E"/>
    <w:rPr>
      <w:rFonts w:asciiTheme="minorHAnsi" w:hAnsiTheme="minorHAnsi" w:cstheme="minorBidi"/>
      <w:sz w:val="20"/>
      <w:szCs w:val="20"/>
      <w:lang w:val="en-US"/>
    </w:rPr>
  </w:style>
  <w:style w:type="character" w:styleId="FootnoteReference">
    <w:name w:val="footnote reference"/>
    <w:basedOn w:val="DefaultParagraphFont"/>
    <w:uiPriority w:val="99"/>
    <w:semiHidden/>
    <w:unhideWhenUsed/>
    <w:rsid w:val="00F6166E"/>
    <w:rPr>
      <w:vertAlign w:val="superscript"/>
    </w:rPr>
  </w:style>
  <w:style w:type="table" w:styleId="TableGrid">
    <w:name w:val="Table Grid"/>
    <w:basedOn w:val="TableNormal"/>
    <w:uiPriority w:val="59"/>
    <w:rsid w:val="00D61669"/>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6166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D61669"/>
    <w:pPr>
      <w:spacing w:after="0"/>
    </w:pPr>
  </w:style>
  <w:style w:type="character" w:styleId="Hyperlink">
    <w:name w:val="Hyperlink"/>
    <w:basedOn w:val="DefaultParagraphFont"/>
    <w:uiPriority w:val="99"/>
    <w:unhideWhenUsed/>
    <w:rsid w:val="00D61669"/>
    <w:rPr>
      <w:color w:val="0000FF" w:themeColor="hyperlink"/>
      <w:u w:val="single"/>
    </w:rPr>
  </w:style>
  <w:style w:type="character" w:customStyle="1" w:styleId="Heading1Char">
    <w:name w:val="Heading 1 Char"/>
    <w:basedOn w:val="DefaultParagraphFont"/>
    <w:link w:val="Heading1"/>
    <w:uiPriority w:val="9"/>
    <w:rsid w:val="00D61669"/>
    <w:rPr>
      <w:b/>
      <w:sz w:val="24"/>
      <w:szCs w:val="32"/>
    </w:rPr>
  </w:style>
  <w:style w:type="paragraph" w:styleId="DocumentMap">
    <w:name w:val="Document Map"/>
    <w:basedOn w:val="Normal"/>
    <w:link w:val="DocumentMapChar"/>
    <w:uiPriority w:val="99"/>
    <w:semiHidden/>
    <w:unhideWhenUsed/>
    <w:rsid w:val="00D6166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669"/>
    <w:rPr>
      <w:rFonts w:ascii="Tahoma" w:hAnsi="Tahoma" w:cs="Tahoma"/>
      <w:sz w:val="16"/>
      <w:szCs w:val="16"/>
      <w:lang w:val="en-US"/>
    </w:rPr>
  </w:style>
  <w:style w:type="character" w:customStyle="1" w:styleId="Heading2Char">
    <w:name w:val="Heading 2 Char"/>
    <w:basedOn w:val="DefaultParagraphFont"/>
    <w:link w:val="Heading2"/>
    <w:uiPriority w:val="9"/>
    <w:rsid w:val="00D61669"/>
    <w:rPr>
      <w:b/>
      <w:sz w:val="24"/>
      <w:szCs w:val="32"/>
    </w:rPr>
  </w:style>
  <w:style w:type="paragraph" w:customStyle="1" w:styleId="21style">
    <w:name w:val="2.1 style"/>
    <w:basedOn w:val="Heading2"/>
    <w:link w:val="21styleChar"/>
    <w:qFormat/>
    <w:rsid w:val="00DA042F"/>
    <w:pPr>
      <w:numPr>
        <w:numId w:val="3"/>
      </w:numPr>
      <w:spacing w:before="100" w:beforeAutospacing="1"/>
      <w:ind w:left="567" w:hanging="567"/>
    </w:pPr>
    <w:rPr>
      <w:szCs w:val="24"/>
    </w:rPr>
  </w:style>
  <w:style w:type="character" w:customStyle="1" w:styleId="Heading3Char">
    <w:name w:val="Heading 3 Char"/>
    <w:aliases w:val="2.1.1 style Char"/>
    <w:basedOn w:val="DefaultParagraphFont"/>
    <w:link w:val="Heading3"/>
    <w:uiPriority w:val="9"/>
    <w:rsid w:val="00132044"/>
    <w:rPr>
      <w:b/>
      <w:sz w:val="24"/>
      <w:szCs w:val="24"/>
    </w:rPr>
  </w:style>
  <w:style w:type="character" w:customStyle="1" w:styleId="ListParagraphChar">
    <w:name w:val="List Paragraph Char"/>
    <w:basedOn w:val="DefaultParagraphFont"/>
    <w:link w:val="ListParagraph"/>
    <w:uiPriority w:val="34"/>
    <w:rsid w:val="00D61669"/>
    <w:rPr>
      <w:rFonts w:asciiTheme="minorHAnsi" w:hAnsiTheme="minorHAnsi" w:cstheme="minorBidi"/>
      <w:lang w:val="en-US"/>
    </w:rPr>
  </w:style>
  <w:style w:type="character" w:customStyle="1" w:styleId="21styleChar">
    <w:name w:val="2.1 style Char"/>
    <w:basedOn w:val="ListParagraphChar"/>
    <w:link w:val="21style"/>
    <w:rsid w:val="00D61669"/>
    <w:rPr>
      <w:rFonts w:asciiTheme="minorHAnsi" w:hAnsiTheme="minorHAnsi" w:cstheme="minorBidi"/>
      <w:b/>
      <w:sz w:val="24"/>
      <w:szCs w:val="24"/>
      <w:lang w:val="en-US"/>
    </w:rPr>
  </w:style>
  <w:style w:type="paragraph" w:customStyle="1" w:styleId="221style">
    <w:name w:val="2.2.1 style"/>
    <w:basedOn w:val="Heading2"/>
    <w:link w:val="221styleChar"/>
    <w:qFormat/>
    <w:rsid w:val="00DA042F"/>
    <w:pPr>
      <w:numPr>
        <w:numId w:val="14"/>
      </w:numPr>
      <w:tabs>
        <w:tab w:val="left" w:pos="1701"/>
      </w:tabs>
      <w:ind w:left="851" w:hanging="851"/>
    </w:pPr>
  </w:style>
  <w:style w:type="paragraph" w:customStyle="1" w:styleId="31style">
    <w:name w:val="3.1 style"/>
    <w:basedOn w:val="Heading2"/>
    <w:link w:val="31styleChar"/>
    <w:qFormat/>
    <w:rsid w:val="00DA042F"/>
    <w:pPr>
      <w:numPr>
        <w:numId w:val="17"/>
      </w:numPr>
      <w:spacing w:before="100" w:beforeAutospacing="1"/>
      <w:ind w:left="567" w:hanging="567"/>
    </w:pPr>
    <w:rPr>
      <w:szCs w:val="24"/>
    </w:rPr>
  </w:style>
  <w:style w:type="character" w:customStyle="1" w:styleId="221styleChar">
    <w:name w:val="2.2.1 style Char"/>
    <w:basedOn w:val="Heading3Char"/>
    <w:link w:val="221style"/>
    <w:rsid w:val="00C60CA2"/>
    <w:rPr>
      <w:b/>
      <w:sz w:val="24"/>
      <w:szCs w:val="32"/>
    </w:rPr>
  </w:style>
  <w:style w:type="paragraph" w:customStyle="1" w:styleId="341style">
    <w:name w:val="3.4.1 style"/>
    <w:basedOn w:val="Heading2"/>
    <w:link w:val="341styleChar"/>
    <w:qFormat/>
    <w:rsid w:val="00DA042F"/>
    <w:pPr>
      <w:numPr>
        <w:numId w:val="4"/>
      </w:numPr>
      <w:spacing w:line="360" w:lineRule="auto"/>
      <w:ind w:left="851" w:hanging="851"/>
    </w:pPr>
  </w:style>
  <w:style w:type="character" w:customStyle="1" w:styleId="31styleChar">
    <w:name w:val="3.1 style Char"/>
    <w:basedOn w:val="Heading2Char"/>
    <w:link w:val="31style"/>
    <w:rsid w:val="00DA042F"/>
    <w:rPr>
      <w:b/>
      <w:sz w:val="24"/>
      <w:szCs w:val="24"/>
    </w:rPr>
  </w:style>
  <w:style w:type="paragraph" w:customStyle="1" w:styleId="371style">
    <w:name w:val="3.7.1 style"/>
    <w:basedOn w:val="Heading2"/>
    <w:link w:val="371styleChar"/>
    <w:qFormat/>
    <w:rsid w:val="00DA042F"/>
    <w:pPr>
      <w:numPr>
        <w:numId w:val="6"/>
      </w:numPr>
      <w:spacing w:line="360" w:lineRule="auto"/>
    </w:pPr>
  </w:style>
  <w:style w:type="character" w:customStyle="1" w:styleId="341styleChar">
    <w:name w:val="3.4.1 style Char"/>
    <w:basedOn w:val="Heading3Char"/>
    <w:link w:val="341style"/>
    <w:rsid w:val="00C60CA2"/>
    <w:rPr>
      <w:b/>
      <w:sz w:val="24"/>
      <w:szCs w:val="32"/>
    </w:rPr>
  </w:style>
  <w:style w:type="paragraph" w:styleId="TOCHeading">
    <w:name w:val="TOC Heading"/>
    <w:basedOn w:val="Heading1"/>
    <w:next w:val="Normal"/>
    <w:uiPriority w:val="39"/>
    <w:unhideWhenUsed/>
    <w:qFormat/>
    <w:rsid w:val="00CF15BE"/>
    <w:pPr>
      <w:keepNext/>
      <w:keepLines/>
      <w:spacing w:before="480" w:after="0" w:line="276" w:lineRule="auto"/>
      <w:contextualSpacing w:val="0"/>
      <w:jc w:val="left"/>
      <w:outlineLvl w:val="9"/>
    </w:pPr>
    <w:rPr>
      <w:rFonts w:asciiTheme="majorHAnsi" w:eastAsiaTheme="majorEastAsia" w:hAnsiTheme="majorHAnsi" w:cstheme="majorBidi"/>
      <w:bCs/>
      <w:color w:val="365F91" w:themeColor="accent1" w:themeShade="BF"/>
      <w:sz w:val="28"/>
      <w:szCs w:val="28"/>
      <w:lang w:val="en-US"/>
    </w:rPr>
  </w:style>
  <w:style w:type="character" w:customStyle="1" w:styleId="371styleChar">
    <w:name w:val="3.7.1 style Char"/>
    <w:basedOn w:val="Heading3Char"/>
    <w:link w:val="371style"/>
    <w:rsid w:val="00C60CA2"/>
    <w:rPr>
      <w:b/>
      <w:sz w:val="24"/>
      <w:szCs w:val="32"/>
    </w:rPr>
  </w:style>
  <w:style w:type="paragraph" w:styleId="TOC1">
    <w:name w:val="toc 1"/>
    <w:basedOn w:val="Normal"/>
    <w:next w:val="Normal"/>
    <w:autoRedefine/>
    <w:uiPriority w:val="39"/>
    <w:unhideWhenUsed/>
    <w:rsid w:val="00ED41B7"/>
    <w:pPr>
      <w:tabs>
        <w:tab w:val="right" w:leader="dot" w:pos="7927"/>
      </w:tabs>
      <w:spacing w:after="0" w:line="360" w:lineRule="auto"/>
      <w:jc w:val="right"/>
    </w:pPr>
    <w:rPr>
      <w:rFonts w:ascii="Arial" w:hAnsi="Arial" w:cs="Arial"/>
      <w:b/>
      <w:noProof/>
      <w:color w:val="000000" w:themeColor="text1"/>
      <w:lang w:val="id-ID"/>
    </w:rPr>
  </w:style>
  <w:style w:type="paragraph" w:styleId="TOC2">
    <w:name w:val="toc 2"/>
    <w:basedOn w:val="Normal"/>
    <w:next w:val="Normal"/>
    <w:autoRedefine/>
    <w:uiPriority w:val="39"/>
    <w:unhideWhenUsed/>
    <w:rsid w:val="0022671F"/>
    <w:pPr>
      <w:tabs>
        <w:tab w:val="left" w:pos="851"/>
        <w:tab w:val="right" w:leader="dot" w:pos="7927"/>
      </w:tabs>
      <w:spacing w:after="100" w:line="240" w:lineRule="auto"/>
      <w:ind w:left="851" w:hanging="709"/>
    </w:pPr>
  </w:style>
  <w:style w:type="paragraph" w:styleId="TOC3">
    <w:name w:val="toc 3"/>
    <w:basedOn w:val="Normal"/>
    <w:next w:val="Normal"/>
    <w:autoRedefine/>
    <w:uiPriority w:val="39"/>
    <w:unhideWhenUsed/>
    <w:rsid w:val="00617147"/>
    <w:pPr>
      <w:tabs>
        <w:tab w:val="left" w:pos="851"/>
        <w:tab w:val="right" w:leader="dot" w:pos="7927"/>
      </w:tabs>
      <w:spacing w:after="100" w:line="360" w:lineRule="auto"/>
      <w:ind w:left="440" w:hanging="298"/>
    </w:pPr>
  </w:style>
  <w:style w:type="character" w:styleId="PlaceholderText">
    <w:name w:val="Placeholder Text"/>
    <w:basedOn w:val="DefaultParagraphFont"/>
    <w:uiPriority w:val="99"/>
    <w:semiHidden/>
    <w:rsid w:val="00B41422"/>
    <w:rPr>
      <w:color w:val="808080"/>
    </w:rPr>
  </w:style>
  <w:style w:type="paragraph" w:customStyle="1" w:styleId="361style">
    <w:name w:val="3.6.1 style"/>
    <w:basedOn w:val="Heading2"/>
    <w:link w:val="361styleChar"/>
    <w:qFormat/>
    <w:rsid w:val="00F657BD"/>
    <w:pPr>
      <w:numPr>
        <w:numId w:val="20"/>
      </w:numPr>
      <w:spacing w:after="160" w:afterAutospacing="0"/>
    </w:pPr>
    <w:rPr>
      <w:color w:val="000000" w:themeColor="text1"/>
    </w:rPr>
  </w:style>
  <w:style w:type="character" w:customStyle="1" w:styleId="361styleChar">
    <w:name w:val="3.6.1 style Char"/>
    <w:basedOn w:val="Heading2Char"/>
    <w:link w:val="361style"/>
    <w:rsid w:val="00F657BD"/>
    <w:rPr>
      <w:b/>
      <w:color w:val="000000" w:themeColor="text1"/>
      <w:sz w:val="24"/>
      <w:szCs w:val="32"/>
    </w:rPr>
  </w:style>
  <w:style w:type="paragraph" w:customStyle="1" w:styleId="41Style">
    <w:name w:val="4.1 Style"/>
    <w:basedOn w:val="Heading2"/>
    <w:link w:val="41StyleChar"/>
    <w:qFormat/>
    <w:rsid w:val="001B1A63"/>
    <w:pPr>
      <w:numPr>
        <w:numId w:val="27"/>
      </w:numPr>
    </w:pPr>
    <w:rPr>
      <w:szCs w:val="24"/>
    </w:rPr>
  </w:style>
  <w:style w:type="character" w:customStyle="1" w:styleId="41StyleChar">
    <w:name w:val="4.1 Style Char"/>
    <w:basedOn w:val="ListParagraphChar"/>
    <w:link w:val="41Style"/>
    <w:rsid w:val="00ED41B7"/>
    <w:rPr>
      <w:rFonts w:asciiTheme="minorHAnsi" w:hAnsiTheme="minorHAnsi" w:cstheme="minorBidi"/>
      <w:b/>
      <w:sz w:val="24"/>
      <w:szCs w:val="24"/>
      <w:lang w:val="en-US"/>
    </w:rPr>
  </w:style>
  <w:style w:type="paragraph" w:customStyle="1" w:styleId="411style">
    <w:name w:val="4.1.1 style"/>
    <w:basedOn w:val="Heading2"/>
    <w:link w:val="411styleChar"/>
    <w:qFormat/>
    <w:rsid w:val="00752AA7"/>
    <w:pPr>
      <w:numPr>
        <w:numId w:val="28"/>
      </w:numPr>
      <w:spacing w:line="360" w:lineRule="auto"/>
      <w:ind w:left="709" w:hanging="709"/>
    </w:pPr>
  </w:style>
  <w:style w:type="character" w:customStyle="1" w:styleId="411styleChar">
    <w:name w:val="4.1.1 style Char"/>
    <w:basedOn w:val="ListParagraphChar"/>
    <w:link w:val="411style"/>
    <w:rsid w:val="00ED41B7"/>
    <w:rPr>
      <w:rFonts w:asciiTheme="minorHAnsi" w:hAnsiTheme="minorHAnsi" w:cstheme="minorBidi"/>
      <w:b/>
      <w:sz w:val="24"/>
      <w:szCs w:val="32"/>
      <w:lang w:val="en-US"/>
    </w:rPr>
  </w:style>
  <w:style w:type="paragraph" w:customStyle="1" w:styleId="51style">
    <w:name w:val="5.1 style"/>
    <w:basedOn w:val="Heading2"/>
    <w:link w:val="51styleChar"/>
    <w:qFormat/>
    <w:rsid w:val="00ED41B7"/>
    <w:pPr>
      <w:numPr>
        <w:numId w:val="29"/>
      </w:numPr>
      <w:spacing w:after="0"/>
      <w:ind w:left="567" w:hanging="567"/>
    </w:pPr>
    <w:rPr>
      <w:szCs w:val="24"/>
    </w:rPr>
  </w:style>
  <w:style w:type="paragraph" w:customStyle="1" w:styleId="cover">
    <w:name w:val="cover"/>
    <w:basedOn w:val="Normal"/>
    <w:link w:val="coverChar"/>
    <w:qFormat/>
    <w:rsid w:val="004B4D46"/>
    <w:pPr>
      <w:spacing w:line="360" w:lineRule="auto"/>
      <w:jc w:val="center"/>
    </w:pPr>
    <w:rPr>
      <w:rFonts w:ascii="Arial" w:hAnsi="Arial"/>
      <w:sz w:val="28"/>
      <w:szCs w:val="28"/>
    </w:rPr>
  </w:style>
  <w:style w:type="character" w:customStyle="1" w:styleId="51styleChar">
    <w:name w:val="5.1 style Char"/>
    <w:basedOn w:val="ListParagraphChar"/>
    <w:link w:val="51style"/>
    <w:rsid w:val="00ED41B7"/>
    <w:rPr>
      <w:rFonts w:asciiTheme="minorHAnsi" w:hAnsiTheme="minorHAnsi" w:cstheme="minorBidi"/>
      <w:b/>
      <w:sz w:val="24"/>
      <w:szCs w:val="24"/>
      <w:lang w:val="en-US"/>
    </w:rPr>
  </w:style>
  <w:style w:type="character" w:customStyle="1" w:styleId="coverChar">
    <w:name w:val="cover Char"/>
    <w:basedOn w:val="DefaultParagraphFont"/>
    <w:link w:val="cover"/>
    <w:rsid w:val="004B4D46"/>
    <w:rPr>
      <w:rFonts w:cstheme="minorBidi"/>
      <w:sz w:val="28"/>
      <w:szCs w:val="28"/>
      <w:lang w:val="en-US"/>
    </w:rPr>
  </w:style>
  <w:style w:type="paragraph" w:customStyle="1" w:styleId="naskah">
    <w:name w:val="naskah"/>
    <w:basedOn w:val="cover"/>
    <w:link w:val="naskahChar"/>
    <w:rsid w:val="004B4D46"/>
    <w:pPr>
      <w:spacing w:line="240" w:lineRule="auto"/>
      <w:jc w:val="left"/>
    </w:pPr>
    <w:rPr>
      <w:sz w:val="22"/>
    </w:rPr>
  </w:style>
  <w:style w:type="character" w:customStyle="1" w:styleId="naskahChar">
    <w:name w:val="naskah Char"/>
    <w:basedOn w:val="coverChar"/>
    <w:link w:val="naskah"/>
    <w:rsid w:val="004B4D46"/>
    <w:rPr>
      <w:rFonts w:cstheme="minorBidi"/>
      <w:sz w:val="28"/>
      <w:szCs w:val="28"/>
      <w:lang w:val="en-US"/>
    </w:rPr>
  </w:style>
  <w:style w:type="paragraph" w:customStyle="1" w:styleId="Bab1">
    <w:name w:val="Bab 1"/>
    <w:basedOn w:val="Heading1"/>
    <w:link w:val="Bab1Char"/>
    <w:qFormat/>
    <w:rsid w:val="004B4D46"/>
    <w:pPr>
      <w:keepNext/>
      <w:keepLines/>
      <w:spacing w:before="480" w:after="0" w:line="240" w:lineRule="auto"/>
      <w:contextualSpacing w:val="0"/>
    </w:pPr>
    <w:rPr>
      <w:rFonts w:eastAsiaTheme="majorEastAsia" w:cstheme="majorBidi"/>
      <w:bCs/>
      <w:szCs w:val="28"/>
      <w:lang w:val="en-US"/>
    </w:rPr>
  </w:style>
  <w:style w:type="character" w:customStyle="1" w:styleId="Bab1Char">
    <w:name w:val="Bab 1 Char"/>
    <w:basedOn w:val="coverChar"/>
    <w:link w:val="Bab1"/>
    <w:rsid w:val="004B4D46"/>
    <w:rPr>
      <w:rFonts w:eastAsiaTheme="majorEastAsia" w:cstheme="majorBidi"/>
      <w:b/>
      <w:bCs/>
      <w:sz w:val="24"/>
      <w:szCs w:val="28"/>
      <w:lang w:val="en-US"/>
    </w:rPr>
  </w:style>
  <w:style w:type="character" w:customStyle="1" w:styleId="sw">
    <w:name w:val="sw"/>
    <w:basedOn w:val="DefaultParagraphFont"/>
    <w:rsid w:val="002A00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058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file:///C:\Users\User\OneDrive\Dokumen\KULIAH%20MANDA\KTI%20ON%20THE%20WAYYY\PROPOSAL%20MANDA%20BISMILLAH%20MINIM%20PLAGIASI.docx"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1.xml"/><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4.xml"/><Relationship Id="rId8" Type="http://schemas.openxmlformats.org/officeDocument/2006/relationships/image" Target="media/image1.png"/><Relationship Id="rId51"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OneDrive\Dokumen\tabel%20diuret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sz="1400"/>
            </a:pPr>
            <a:r>
              <a:rPr lang="id-ID" sz="1400"/>
              <a:t>Total dan Rata-rata Total VUT Selama 6 Jam</a:t>
            </a:r>
          </a:p>
        </c:rich>
      </c:tx>
      <c:layout>
        <c:manualLayout>
          <c:xMode val="edge"/>
          <c:yMode val="edge"/>
          <c:x val="0.14295822397200394"/>
          <c:y val="4.629629629629646E-2"/>
        </c:manualLayout>
      </c:layout>
      <c:overlay val="1"/>
    </c:title>
    <c:view3D>
      <c:rAngAx val="1"/>
    </c:view3D>
    <c:plotArea>
      <c:layout>
        <c:manualLayout>
          <c:layoutTarget val="inner"/>
          <c:xMode val="edge"/>
          <c:yMode val="edge"/>
          <c:x val="9.4210629921259864E-2"/>
          <c:y val="0.17243985126859146"/>
          <c:w val="0.74795734908136458"/>
          <c:h val="0.68910104986876641"/>
        </c:manualLayout>
      </c:layout>
      <c:bar3DChart>
        <c:barDir val="col"/>
        <c:grouping val="clustered"/>
        <c:ser>
          <c:idx val="0"/>
          <c:order val="0"/>
          <c:tx>
            <c:strRef>
              <c:f>Sheet1!$R$3</c:f>
              <c:strCache>
                <c:ptCount val="1"/>
                <c:pt idx="0">
                  <c:v>Total</c:v>
                </c:pt>
              </c:strCache>
            </c:strRef>
          </c:tx>
          <c:cat>
            <c:strRef>
              <c:f>Sheet1!$S$2:$W$2</c:f>
              <c:strCache>
                <c:ptCount val="5"/>
                <c:pt idx="0">
                  <c:v>DDM 15%</c:v>
                </c:pt>
                <c:pt idx="1">
                  <c:v>DDM 25%</c:v>
                </c:pt>
                <c:pt idx="2">
                  <c:v>DDM 35%</c:v>
                </c:pt>
                <c:pt idx="3">
                  <c:v>Furosemid</c:v>
                </c:pt>
                <c:pt idx="4">
                  <c:v>Aquadest</c:v>
                </c:pt>
              </c:strCache>
            </c:strRef>
          </c:cat>
          <c:val>
            <c:numRef>
              <c:f>Sheet1!$S$3:$W$3</c:f>
              <c:numCache>
                <c:formatCode>General</c:formatCode>
                <c:ptCount val="5"/>
                <c:pt idx="0">
                  <c:v>26.5</c:v>
                </c:pt>
                <c:pt idx="1">
                  <c:v>37.800000000000004</c:v>
                </c:pt>
                <c:pt idx="2">
                  <c:v>41.3</c:v>
                </c:pt>
                <c:pt idx="3">
                  <c:v>27.5</c:v>
                </c:pt>
                <c:pt idx="4">
                  <c:v>15.5</c:v>
                </c:pt>
              </c:numCache>
            </c:numRef>
          </c:val>
        </c:ser>
        <c:ser>
          <c:idx val="1"/>
          <c:order val="1"/>
          <c:tx>
            <c:strRef>
              <c:f>Sheet1!$R$4</c:f>
              <c:strCache>
                <c:ptCount val="1"/>
                <c:pt idx="0">
                  <c:v>Rata-rata</c:v>
                </c:pt>
              </c:strCache>
            </c:strRef>
          </c:tx>
          <c:cat>
            <c:strRef>
              <c:f>Sheet1!$S$2:$W$2</c:f>
              <c:strCache>
                <c:ptCount val="5"/>
                <c:pt idx="0">
                  <c:v>DDM 15%</c:v>
                </c:pt>
                <c:pt idx="1">
                  <c:v>DDM 25%</c:v>
                </c:pt>
                <c:pt idx="2">
                  <c:v>DDM 35%</c:v>
                </c:pt>
                <c:pt idx="3">
                  <c:v>Furosemid</c:v>
                </c:pt>
                <c:pt idx="4">
                  <c:v>Aquadest</c:v>
                </c:pt>
              </c:strCache>
            </c:strRef>
          </c:cat>
          <c:val>
            <c:numRef>
              <c:f>Sheet1!$S$4:$W$4</c:f>
              <c:numCache>
                <c:formatCode>General</c:formatCode>
                <c:ptCount val="5"/>
                <c:pt idx="0">
                  <c:v>8.8000000000000007</c:v>
                </c:pt>
                <c:pt idx="1">
                  <c:v>12.6</c:v>
                </c:pt>
                <c:pt idx="2">
                  <c:v>13.8</c:v>
                </c:pt>
                <c:pt idx="3">
                  <c:v>9.2000000000000011</c:v>
                </c:pt>
                <c:pt idx="4">
                  <c:v>5.2</c:v>
                </c:pt>
              </c:numCache>
            </c:numRef>
          </c:val>
        </c:ser>
        <c:shape val="box"/>
        <c:axId val="141471744"/>
        <c:axId val="141473280"/>
        <c:axId val="0"/>
      </c:bar3DChart>
      <c:catAx>
        <c:axId val="141471744"/>
        <c:scaling>
          <c:orientation val="minMax"/>
        </c:scaling>
        <c:axPos val="b"/>
        <c:tickLblPos val="nextTo"/>
        <c:crossAx val="141473280"/>
        <c:crosses val="autoZero"/>
        <c:auto val="1"/>
        <c:lblAlgn val="ctr"/>
        <c:lblOffset val="100"/>
      </c:catAx>
      <c:valAx>
        <c:axId val="141473280"/>
        <c:scaling>
          <c:orientation val="minMax"/>
        </c:scaling>
        <c:axPos val="l"/>
        <c:majorGridlines/>
        <c:numFmt formatCode="General" sourceLinked="1"/>
        <c:tickLblPos val="nextTo"/>
        <c:crossAx val="1414717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Dew18</b:Tag>
    <b:SourceType>JournalArticle</b:SourceType>
    <b:Guid>{F6F768BC-CF2D-4CDB-864B-C31E569D593C}</b:Guid>
    <b:Author>
      <b:Author>
        <b:NameList>
          <b:Person>
            <b:Last>Dewantari</b:Last>
            <b:First>Rinika</b:First>
          </b:Person>
          <b:Person>
            <b:Last>Lintang</b:Last>
            <b:First>Monika</b:First>
          </b:Person>
          <b:Person>
            <b:First>Nurmiyati</b:First>
          </b:Person>
        </b:NameList>
      </b:Author>
    </b:Author>
    <b:Title>Jenis Tumbuhan yang Digunakan sebagai Obat Tradisional Di Daerah Karesidenan Surakarta</b:Title>
    <b:JournalName>BIOEDUKASI</b:JournalName>
    <b:Year>2018</b:Year>
    <b:Pages>118-123</b:Pages>
    <b:RefOrder>1</b:RefOrder>
  </b:Source>
  <b:Source>
    <b:Tag>Jum17</b:Tag>
    <b:SourceType>JournalArticle</b:SourceType>
    <b:Guid>{1C61FE3A-3F9E-4AE2-B909-B94CD1E5F0DC}</b:Guid>
    <b:Author>
      <b:Author>
        <b:NameList>
          <b:Person>
            <b:Last>Jumiarni</b:Last>
            <b:First>Wa</b:First>
            <b:Middle>Ode</b:Middle>
          </b:Person>
          <b:Person>
            <b:Last>Komalasari</b:Last>
            <b:First>Oom</b:First>
          </b:Person>
        </b:NameList>
      </b:Author>
    </b:Author>
    <b:Title>Eksplorasi Jenis dan Pemanfaatan Tumbuhan Obat Pada Masyarakat Suku Muna di Permukiman Kota Wuna</b:Title>
    <b:JournalName>Traditional Medicine Journal</b:JournalName>
    <b:Year>2017</b:Year>
    <b:Pages>45-56</b:Pages>
    <b:RefOrder>2</b:RefOrder>
  </b:Source>
</b:Sources>
</file>

<file path=customXml/itemProps1.xml><?xml version="1.0" encoding="utf-8"?>
<ds:datastoreItem xmlns:ds="http://schemas.openxmlformats.org/officeDocument/2006/customXml" ds:itemID="{E42AB04A-1C8F-4331-BBD3-62377A30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18817</Words>
  <Characters>107262</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2023-03-07T17:21:00Z</cp:lastPrinted>
  <dcterms:created xsi:type="dcterms:W3CDTF">2023-09-04T17:52:00Z</dcterms:created>
  <dcterms:modified xsi:type="dcterms:W3CDTF">2023-09-04T17:52:00Z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9fa26b94-3676-36c2-9e85-ad7d4d0330d8</vt:lpwstr>
  </property>
  <property fmtid="{D5CDD505-2E9C-101B-9397-08002B2CF9AE}" pid="24" name="Mendeley Citation Style_1">
    <vt:lpwstr>http://www.zotero.org/styles/apa</vt:lpwstr>
  </property>
</Properties>
</file>